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F6F3" w14:textId="77777777" w:rsidR="00374EA2" w:rsidRPr="00A5287D" w:rsidRDefault="0075102D" w:rsidP="00374EA2">
      <w:pPr>
        <w:spacing w:after="0" w:line="240" w:lineRule="auto"/>
        <w:rPr>
          <w:rFonts w:ascii="Calibri" w:hAnsi="Calibri" w:cs="Calibri"/>
          <w:sz w:val="24"/>
          <w:szCs w:val="24"/>
        </w:rPr>
      </w:pPr>
      <w:r w:rsidRPr="00A5287D">
        <w:rPr>
          <w:rFonts w:ascii="Calibri" w:hAnsi="Calibri" w:cs="Calibri"/>
          <w:noProof/>
          <w:sz w:val="24"/>
          <w:szCs w:val="24"/>
          <w:lang w:eastAsia="en-GB"/>
        </w:rPr>
        <w:drawing>
          <wp:inline distT="0" distB="0" distL="0" distR="0" wp14:anchorId="28035BBC" wp14:editId="23E31177">
            <wp:extent cx="2714625" cy="1143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4625" cy="1143000"/>
                    </a:xfrm>
                    <a:prstGeom prst="rect">
                      <a:avLst/>
                    </a:prstGeom>
                  </pic:spPr>
                </pic:pic>
              </a:graphicData>
            </a:graphic>
          </wp:inline>
        </w:drawing>
      </w:r>
    </w:p>
    <w:p w14:paraId="00E3CBEE" w14:textId="77777777" w:rsidR="00374EA2" w:rsidRPr="00A5287D" w:rsidRDefault="00374EA2" w:rsidP="00374EA2">
      <w:pPr>
        <w:spacing w:after="0" w:line="240" w:lineRule="auto"/>
        <w:rPr>
          <w:rFonts w:ascii="Calibri" w:hAnsi="Calibri" w:cs="Calibri"/>
          <w:sz w:val="24"/>
          <w:szCs w:val="24"/>
        </w:rPr>
      </w:pPr>
    </w:p>
    <w:p w14:paraId="3E13227B" w14:textId="77777777" w:rsidR="00374EA2" w:rsidRPr="00A5287D" w:rsidRDefault="00374EA2" w:rsidP="00374EA2">
      <w:pPr>
        <w:spacing w:after="0" w:line="240" w:lineRule="auto"/>
        <w:rPr>
          <w:rFonts w:ascii="Calibri" w:hAnsi="Calibri" w:cs="Calibri"/>
          <w:sz w:val="24"/>
          <w:szCs w:val="24"/>
        </w:rPr>
      </w:pPr>
      <w:r w:rsidRPr="00A5287D">
        <w:rPr>
          <w:rFonts w:ascii="Calibri" w:hAnsi="Calibri" w:cs="Calibri"/>
          <w:sz w:val="24"/>
          <w:szCs w:val="24"/>
        </w:rPr>
        <w:t xml:space="preserve"> </w:t>
      </w:r>
    </w:p>
    <w:p w14:paraId="7F1EAB49" w14:textId="77777777" w:rsidR="00374EA2" w:rsidRPr="00A5287D" w:rsidRDefault="00374EA2" w:rsidP="00374EA2">
      <w:pPr>
        <w:spacing w:after="0" w:line="240" w:lineRule="auto"/>
        <w:rPr>
          <w:rFonts w:ascii="Calibri" w:hAnsi="Calibri" w:cs="Calibri"/>
          <w:sz w:val="24"/>
          <w:szCs w:val="24"/>
        </w:rPr>
      </w:pPr>
    </w:p>
    <w:p w14:paraId="569E1CAF" w14:textId="4C2A810F" w:rsidR="00374EA2" w:rsidRPr="00432958" w:rsidRDefault="00432958" w:rsidP="00432958">
      <w:pPr>
        <w:spacing w:after="0" w:line="240" w:lineRule="auto"/>
        <w:jc w:val="center"/>
        <w:rPr>
          <w:rFonts w:ascii="Calibri" w:hAnsi="Calibri" w:cs="Calibri"/>
          <w:sz w:val="96"/>
          <w:szCs w:val="96"/>
        </w:rPr>
      </w:pPr>
      <w:r w:rsidRPr="00432958">
        <w:rPr>
          <w:rFonts w:ascii="Calibri" w:hAnsi="Calibri" w:cs="Calibri"/>
          <w:sz w:val="96"/>
          <w:szCs w:val="96"/>
        </w:rPr>
        <w:t>Huntingdon Academy</w:t>
      </w:r>
    </w:p>
    <w:p w14:paraId="0ABF4782" w14:textId="45D101D6" w:rsidR="00374EA2" w:rsidRPr="00A5287D" w:rsidRDefault="00374EA2" w:rsidP="0075102D">
      <w:pPr>
        <w:spacing w:after="0" w:line="240" w:lineRule="auto"/>
        <w:rPr>
          <w:rFonts w:ascii="Calibri" w:hAnsi="Calibri" w:cs="Calibri"/>
          <w:sz w:val="24"/>
          <w:szCs w:val="24"/>
        </w:rPr>
      </w:pPr>
      <w:r w:rsidRPr="00A5287D">
        <w:rPr>
          <w:rFonts w:ascii="Calibri" w:hAnsi="Calibri" w:cs="Calibri"/>
          <w:sz w:val="24"/>
          <w:szCs w:val="24"/>
        </w:rPr>
        <w:t xml:space="preserve"> </w:t>
      </w:r>
      <w:r w:rsidR="00560D0E">
        <w:rPr>
          <w:rFonts w:ascii="Calibri" w:hAnsi="Calibri" w:cs="Calibri"/>
          <w:sz w:val="24"/>
          <w:szCs w:val="24"/>
        </w:rPr>
        <w:t xml:space="preserve">                         </w:t>
      </w:r>
    </w:p>
    <w:p w14:paraId="67270936" w14:textId="77777777" w:rsidR="0075102D" w:rsidRPr="00A5287D" w:rsidRDefault="00374EA2" w:rsidP="0075102D">
      <w:pPr>
        <w:pStyle w:val="Heading4"/>
        <w:ind w:left="567" w:right="567"/>
        <w:jc w:val="center"/>
        <w:rPr>
          <w:rFonts w:ascii="Calibri" w:hAnsi="Calibri" w:cs="Calibri"/>
          <w:sz w:val="144"/>
          <w:szCs w:val="144"/>
        </w:rPr>
      </w:pPr>
      <w:r w:rsidRPr="00A5287D">
        <w:rPr>
          <w:rFonts w:ascii="Calibri" w:hAnsi="Calibri" w:cs="Calibri"/>
          <w:sz w:val="144"/>
          <w:szCs w:val="144"/>
        </w:rPr>
        <w:t xml:space="preserve"> </w:t>
      </w:r>
      <w:r w:rsidR="0075102D" w:rsidRPr="00A5287D">
        <w:rPr>
          <w:rFonts w:ascii="Calibri" w:hAnsi="Calibri" w:cs="Calibri"/>
          <w:sz w:val="144"/>
          <w:szCs w:val="144"/>
        </w:rPr>
        <w:t>Safeguarding and Child Protection Policy</w:t>
      </w:r>
    </w:p>
    <w:p w14:paraId="5F99454A" w14:textId="77777777" w:rsidR="00374EA2" w:rsidRPr="00A5287D" w:rsidRDefault="00374EA2" w:rsidP="00374EA2">
      <w:pPr>
        <w:spacing w:after="0" w:line="240" w:lineRule="auto"/>
        <w:rPr>
          <w:rFonts w:ascii="Calibri" w:hAnsi="Calibri" w:cs="Calibri"/>
          <w:sz w:val="24"/>
          <w:szCs w:val="24"/>
        </w:rPr>
      </w:pPr>
      <w:r w:rsidRPr="00A5287D">
        <w:rPr>
          <w:rFonts w:ascii="Calibri" w:hAnsi="Calibri" w:cs="Calibri"/>
          <w:sz w:val="24"/>
          <w:szCs w:val="24"/>
        </w:rPr>
        <w:t xml:space="preserve"> </w:t>
      </w:r>
    </w:p>
    <w:p w14:paraId="16041E92" w14:textId="77777777" w:rsidR="00944B5B" w:rsidRPr="00885F8B" w:rsidRDefault="00944B5B" w:rsidP="00944B5B">
      <w:pPr>
        <w:rPr>
          <w:rFonts w:ascii="Calibri" w:hAnsi="Calibri" w:cs="Calibri"/>
          <w:sz w:val="24"/>
          <w:szCs w:val="24"/>
        </w:rPr>
      </w:pPr>
      <w:r w:rsidRPr="00885F8B">
        <w:rPr>
          <w:rFonts w:ascii="Calibri" w:hAnsi="Calibri" w:cs="Calibri"/>
          <w:b/>
          <w:sz w:val="24"/>
          <w:szCs w:val="24"/>
        </w:rPr>
        <w:t>Review frequency</w:t>
      </w:r>
      <w:r w:rsidRPr="00885F8B">
        <w:rPr>
          <w:rFonts w:ascii="Calibri" w:hAnsi="Calibri" w:cs="Calibri"/>
          <w:sz w:val="24"/>
          <w:szCs w:val="24"/>
        </w:rPr>
        <w:t>:  Annual</w:t>
      </w:r>
    </w:p>
    <w:p w14:paraId="37159617" w14:textId="26569947" w:rsidR="00944B5B" w:rsidRPr="00885F8B" w:rsidRDefault="00944B5B" w:rsidP="00944B5B">
      <w:pPr>
        <w:rPr>
          <w:rFonts w:ascii="Calibri" w:hAnsi="Calibri" w:cs="Calibri"/>
          <w:color w:val="FF0000"/>
          <w:sz w:val="24"/>
          <w:szCs w:val="24"/>
        </w:rPr>
      </w:pPr>
      <w:r w:rsidRPr="00885F8B">
        <w:rPr>
          <w:rFonts w:ascii="Calibri" w:hAnsi="Calibri" w:cs="Calibri"/>
          <w:b/>
          <w:sz w:val="24"/>
          <w:szCs w:val="24"/>
        </w:rPr>
        <w:t>Approval</w:t>
      </w:r>
      <w:r w:rsidRPr="00885F8B">
        <w:rPr>
          <w:rFonts w:ascii="Calibri" w:hAnsi="Calibri" w:cs="Calibri"/>
          <w:sz w:val="24"/>
          <w:szCs w:val="24"/>
        </w:rPr>
        <w:t>:  Trust Board</w:t>
      </w:r>
      <w:r w:rsidR="003A20FD" w:rsidRPr="00432958">
        <w:rPr>
          <w:rFonts w:ascii="Calibri" w:hAnsi="Calibri" w:cs="Calibri"/>
          <w:sz w:val="24"/>
          <w:szCs w:val="24"/>
        </w:rPr>
        <w:t xml:space="preserve"> </w:t>
      </w:r>
      <w:r w:rsidR="00432958" w:rsidRPr="00432958">
        <w:rPr>
          <w:rFonts w:ascii="Calibri" w:hAnsi="Calibri" w:cs="Calibri"/>
          <w:b/>
          <w:sz w:val="24"/>
          <w:szCs w:val="24"/>
        </w:rPr>
        <w:t xml:space="preserve">(Huntingdon Academy </w:t>
      </w:r>
      <w:r w:rsidR="005D4071">
        <w:rPr>
          <w:rFonts w:ascii="Calibri" w:hAnsi="Calibri" w:cs="Calibri"/>
          <w:b/>
          <w:sz w:val="24"/>
          <w:szCs w:val="24"/>
        </w:rPr>
        <w:t>AGB</w:t>
      </w:r>
      <w:r w:rsidR="003A20FD" w:rsidRPr="00432958">
        <w:rPr>
          <w:rFonts w:ascii="Calibri" w:hAnsi="Calibri" w:cs="Calibri"/>
          <w:b/>
          <w:sz w:val="24"/>
          <w:szCs w:val="24"/>
        </w:rPr>
        <w:t>)</w:t>
      </w:r>
    </w:p>
    <w:p w14:paraId="522BBC08" w14:textId="77777777" w:rsidR="00374EA2" w:rsidRPr="00885F8B" w:rsidRDefault="00374EA2" w:rsidP="00374EA2">
      <w:pPr>
        <w:spacing w:after="0" w:line="240" w:lineRule="auto"/>
        <w:rPr>
          <w:rFonts w:ascii="Calibri" w:hAnsi="Calibri" w:cs="Calibri"/>
          <w:sz w:val="24"/>
          <w:szCs w:val="24"/>
        </w:rPr>
      </w:pPr>
    </w:p>
    <w:p w14:paraId="72D96A47" w14:textId="77777777" w:rsidR="00374EA2" w:rsidRPr="00885F8B" w:rsidRDefault="00374EA2" w:rsidP="00374EA2">
      <w:pPr>
        <w:spacing w:after="0" w:line="240" w:lineRule="auto"/>
        <w:rPr>
          <w:rFonts w:ascii="Calibri" w:hAnsi="Calibri" w:cs="Calibri"/>
          <w:sz w:val="24"/>
          <w:szCs w:val="24"/>
        </w:rPr>
      </w:pPr>
      <w:r w:rsidRPr="00885F8B">
        <w:rPr>
          <w:rFonts w:ascii="Calibri" w:hAnsi="Calibri" w:cs="Calibri"/>
          <w:sz w:val="24"/>
          <w:szCs w:val="24"/>
        </w:rPr>
        <w:t xml:space="preserve"> </w:t>
      </w:r>
    </w:p>
    <w:p w14:paraId="7EEF7EC6" w14:textId="4F9737A3" w:rsidR="00374EA2" w:rsidRPr="00885F8B" w:rsidRDefault="005A63B0" w:rsidP="00374EA2">
      <w:pPr>
        <w:spacing w:after="0" w:line="240" w:lineRule="auto"/>
        <w:rPr>
          <w:rFonts w:ascii="Calibri" w:hAnsi="Calibri" w:cs="Calibri"/>
          <w:sz w:val="24"/>
          <w:szCs w:val="24"/>
        </w:rPr>
      </w:pPr>
      <w:r w:rsidRPr="00885F8B">
        <w:rPr>
          <w:rFonts w:ascii="Calibri" w:hAnsi="Calibri" w:cs="Calibri"/>
          <w:sz w:val="24"/>
          <w:szCs w:val="24"/>
        </w:rPr>
        <w:t>T</w:t>
      </w:r>
      <w:r w:rsidR="008B41EE" w:rsidRPr="00885F8B">
        <w:rPr>
          <w:rFonts w:ascii="Calibri" w:hAnsi="Calibri" w:cs="Calibri"/>
          <w:sz w:val="24"/>
          <w:szCs w:val="24"/>
        </w:rPr>
        <w:t xml:space="preserve">his </w:t>
      </w:r>
      <w:r w:rsidR="00B74CE9" w:rsidRPr="00885F8B">
        <w:rPr>
          <w:rFonts w:ascii="Calibri" w:hAnsi="Calibri" w:cs="Calibri"/>
          <w:sz w:val="24"/>
          <w:szCs w:val="24"/>
        </w:rPr>
        <w:t>policy will be updated annually</w:t>
      </w:r>
      <w:r w:rsidR="008B41EE" w:rsidRPr="00885F8B">
        <w:rPr>
          <w:rFonts w:ascii="Calibri" w:hAnsi="Calibri" w:cs="Calibri"/>
          <w:sz w:val="24"/>
          <w:szCs w:val="24"/>
        </w:rPr>
        <w:t xml:space="preserve"> or more frequently in line with any changes to legislation and guidance. </w:t>
      </w:r>
    </w:p>
    <w:p w14:paraId="4C0A8A03" w14:textId="653FE44C" w:rsidR="00374EA2" w:rsidRPr="00560D0E" w:rsidRDefault="00374EA2" w:rsidP="00374EA2">
      <w:pPr>
        <w:spacing w:after="0" w:line="240" w:lineRule="auto"/>
        <w:rPr>
          <w:rFonts w:ascii="Calibri" w:hAnsi="Calibri" w:cs="Calibri"/>
          <w:sz w:val="24"/>
          <w:szCs w:val="24"/>
        </w:rPr>
      </w:pPr>
    </w:p>
    <w:p w14:paraId="4B5D66E9" w14:textId="77777777" w:rsidR="00652CAD" w:rsidRPr="00885F8B" w:rsidRDefault="00652CAD" w:rsidP="00374EA2">
      <w:pPr>
        <w:spacing w:after="0" w:line="240" w:lineRule="auto"/>
        <w:rPr>
          <w:rFonts w:ascii="Calibri" w:hAnsi="Calibri" w:cs="Calibri"/>
          <w:b/>
          <w:sz w:val="24"/>
          <w:szCs w:val="24"/>
          <w:u w:val="single"/>
        </w:rPr>
      </w:pPr>
    </w:p>
    <w:p w14:paraId="5941DFF8" w14:textId="77777777" w:rsidR="00624982" w:rsidRPr="00885F8B" w:rsidRDefault="00624982" w:rsidP="00374EA2">
      <w:pPr>
        <w:spacing w:after="0" w:line="240" w:lineRule="auto"/>
        <w:rPr>
          <w:rFonts w:ascii="Calibri" w:hAnsi="Calibri" w:cs="Calibri"/>
          <w:b/>
          <w:sz w:val="24"/>
          <w:szCs w:val="24"/>
          <w:u w:val="single"/>
        </w:rPr>
      </w:pPr>
      <w:r w:rsidRPr="00885F8B">
        <w:rPr>
          <w:rFonts w:ascii="Calibri" w:hAnsi="Calibri" w:cs="Calibri"/>
          <w:b/>
          <w:sz w:val="24"/>
          <w:szCs w:val="24"/>
          <w:u w:val="single"/>
        </w:rPr>
        <w:lastRenderedPageBreak/>
        <w:t>Contents</w:t>
      </w:r>
      <w:r w:rsidRPr="00885F8B">
        <w:rPr>
          <w:rFonts w:ascii="Calibri" w:hAnsi="Calibri" w:cs="Calibri"/>
          <w:b/>
          <w:sz w:val="24"/>
          <w:szCs w:val="24"/>
        </w:rPr>
        <w:t xml:space="preserve"> </w:t>
      </w:r>
      <w:r w:rsidR="003B5340" w:rsidRPr="00885F8B">
        <w:rPr>
          <w:rFonts w:ascii="Calibri" w:hAnsi="Calibri" w:cs="Calibri"/>
          <w:b/>
          <w:sz w:val="24"/>
          <w:szCs w:val="24"/>
        </w:rPr>
        <w:t xml:space="preserve">                                                                                        </w:t>
      </w:r>
      <w:r w:rsidR="00652CAD" w:rsidRPr="00885F8B">
        <w:rPr>
          <w:rFonts w:ascii="Calibri" w:hAnsi="Calibri" w:cs="Calibri"/>
          <w:b/>
          <w:sz w:val="24"/>
          <w:szCs w:val="24"/>
        </w:rPr>
        <w:t xml:space="preserve">             </w:t>
      </w:r>
      <w:r w:rsidR="003B5340" w:rsidRPr="00885F8B">
        <w:rPr>
          <w:rFonts w:ascii="Calibri" w:hAnsi="Calibri" w:cs="Calibri"/>
          <w:b/>
          <w:sz w:val="24"/>
          <w:szCs w:val="24"/>
        </w:rPr>
        <w:t xml:space="preserve"> </w:t>
      </w:r>
      <w:r w:rsidR="003B5340" w:rsidRPr="00885F8B">
        <w:rPr>
          <w:rFonts w:ascii="Calibri" w:hAnsi="Calibri" w:cs="Calibri"/>
          <w:b/>
          <w:sz w:val="24"/>
          <w:szCs w:val="24"/>
          <w:u w:val="single"/>
        </w:rPr>
        <w:t>Page</w:t>
      </w:r>
    </w:p>
    <w:p w14:paraId="4F3A1971" w14:textId="77777777" w:rsidR="00624982" w:rsidRPr="00885F8B" w:rsidRDefault="00624982" w:rsidP="00374EA2">
      <w:pPr>
        <w:spacing w:after="0" w:line="240" w:lineRule="auto"/>
        <w:rPr>
          <w:rFonts w:ascii="Calibri" w:hAnsi="Calibri" w:cs="Calibri"/>
          <w:b/>
          <w:sz w:val="24"/>
          <w:szCs w:val="24"/>
          <w:u w:val="single"/>
        </w:rPr>
      </w:pPr>
    </w:p>
    <w:p w14:paraId="02EED08E" w14:textId="50390C46" w:rsidR="00624982" w:rsidRPr="00885F8B" w:rsidRDefault="00624982" w:rsidP="00374EA2">
      <w:pPr>
        <w:spacing w:after="0" w:line="240" w:lineRule="auto"/>
        <w:rPr>
          <w:rFonts w:ascii="Calibri" w:hAnsi="Calibri" w:cs="Calibri"/>
          <w:b/>
          <w:sz w:val="24"/>
          <w:szCs w:val="24"/>
        </w:rPr>
      </w:pPr>
      <w:r w:rsidRPr="00885F8B">
        <w:rPr>
          <w:rFonts w:ascii="Calibri" w:hAnsi="Calibri" w:cs="Calibri"/>
          <w:b/>
          <w:sz w:val="24"/>
          <w:szCs w:val="24"/>
        </w:rPr>
        <w:t>Vis</w:t>
      </w:r>
      <w:r w:rsidR="00083646">
        <w:rPr>
          <w:rFonts w:ascii="Calibri" w:hAnsi="Calibri" w:cs="Calibri"/>
          <w:b/>
          <w:sz w:val="24"/>
          <w:szCs w:val="24"/>
        </w:rPr>
        <w:t>i</w:t>
      </w:r>
      <w:r w:rsidRPr="00885F8B">
        <w:rPr>
          <w:rFonts w:ascii="Calibri" w:hAnsi="Calibri" w:cs="Calibri"/>
          <w:b/>
          <w:sz w:val="24"/>
          <w:szCs w:val="24"/>
        </w:rPr>
        <w:t xml:space="preserve">on and </w:t>
      </w:r>
      <w:r w:rsidR="003B5340" w:rsidRPr="00885F8B">
        <w:rPr>
          <w:rFonts w:ascii="Calibri" w:hAnsi="Calibri" w:cs="Calibri"/>
          <w:b/>
          <w:sz w:val="24"/>
          <w:szCs w:val="24"/>
        </w:rPr>
        <w:t xml:space="preserve">values                                                                                           </w:t>
      </w:r>
      <w:r w:rsidR="0074525C">
        <w:rPr>
          <w:rFonts w:ascii="Calibri" w:hAnsi="Calibri" w:cs="Calibri"/>
          <w:b/>
          <w:sz w:val="24"/>
          <w:szCs w:val="24"/>
        </w:rPr>
        <w:t>4</w:t>
      </w:r>
    </w:p>
    <w:p w14:paraId="1EC39C86" w14:textId="0471B772" w:rsidR="003B5340" w:rsidRDefault="003B5340" w:rsidP="00374EA2">
      <w:pPr>
        <w:spacing w:after="0" w:line="240" w:lineRule="auto"/>
        <w:rPr>
          <w:rFonts w:ascii="Calibri" w:hAnsi="Calibri" w:cs="Calibri"/>
          <w:b/>
          <w:sz w:val="24"/>
          <w:szCs w:val="24"/>
        </w:rPr>
      </w:pPr>
    </w:p>
    <w:p w14:paraId="1997349B" w14:textId="7DCF69CB" w:rsidR="0074525C" w:rsidRPr="00885F8B" w:rsidRDefault="0074525C" w:rsidP="00374EA2">
      <w:pPr>
        <w:spacing w:after="0" w:line="240" w:lineRule="auto"/>
        <w:rPr>
          <w:rFonts w:ascii="Calibri" w:hAnsi="Calibri" w:cs="Calibri"/>
          <w:b/>
          <w:sz w:val="24"/>
          <w:szCs w:val="24"/>
        </w:rPr>
      </w:pPr>
      <w:r>
        <w:rPr>
          <w:rFonts w:ascii="Calibri" w:hAnsi="Calibri" w:cs="Calibri"/>
          <w:b/>
          <w:sz w:val="24"/>
          <w:szCs w:val="24"/>
        </w:rPr>
        <w:t>Safeguarding and Child Protection Policy Statement                           7</w:t>
      </w:r>
    </w:p>
    <w:p w14:paraId="2ADB902A" w14:textId="5E67CE7A" w:rsidR="0074525C" w:rsidRDefault="0074525C" w:rsidP="00374EA2">
      <w:pPr>
        <w:spacing w:after="0" w:line="240" w:lineRule="auto"/>
        <w:rPr>
          <w:rFonts w:ascii="Calibri" w:hAnsi="Calibri" w:cs="Calibri"/>
          <w:b/>
          <w:sz w:val="24"/>
          <w:szCs w:val="24"/>
        </w:rPr>
      </w:pPr>
    </w:p>
    <w:p w14:paraId="4F691455" w14:textId="425CE008" w:rsidR="0074525C" w:rsidRDefault="0074525C" w:rsidP="00374EA2">
      <w:pPr>
        <w:spacing w:after="0" w:line="240" w:lineRule="auto"/>
        <w:rPr>
          <w:rFonts w:ascii="Calibri" w:hAnsi="Calibri" w:cs="Calibri"/>
          <w:b/>
          <w:sz w:val="24"/>
          <w:szCs w:val="24"/>
        </w:rPr>
      </w:pPr>
      <w:r>
        <w:rPr>
          <w:rFonts w:ascii="Calibri" w:hAnsi="Calibri" w:cs="Calibri"/>
          <w:b/>
          <w:sz w:val="24"/>
          <w:szCs w:val="24"/>
        </w:rPr>
        <w:t>Principles                                                                                                        9</w:t>
      </w:r>
    </w:p>
    <w:p w14:paraId="75F54BBF" w14:textId="77777777" w:rsidR="0074525C" w:rsidRDefault="0074525C" w:rsidP="00374EA2">
      <w:pPr>
        <w:spacing w:after="0" w:line="240" w:lineRule="auto"/>
        <w:rPr>
          <w:rFonts w:ascii="Calibri" w:hAnsi="Calibri" w:cs="Calibri"/>
          <w:b/>
          <w:sz w:val="24"/>
          <w:szCs w:val="24"/>
        </w:rPr>
      </w:pPr>
    </w:p>
    <w:p w14:paraId="5158785A" w14:textId="15B0BC0B" w:rsidR="003B5340" w:rsidRPr="00885F8B" w:rsidRDefault="0074525C" w:rsidP="00374EA2">
      <w:pPr>
        <w:spacing w:after="0" w:line="240" w:lineRule="auto"/>
        <w:rPr>
          <w:rFonts w:ascii="Calibri" w:hAnsi="Calibri" w:cs="Calibri"/>
          <w:b/>
          <w:sz w:val="24"/>
          <w:szCs w:val="24"/>
        </w:rPr>
      </w:pPr>
      <w:r>
        <w:rPr>
          <w:rFonts w:ascii="Calibri" w:hAnsi="Calibri" w:cs="Calibri"/>
          <w:b/>
          <w:sz w:val="24"/>
          <w:szCs w:val="24"/>
        </w:rPr>
        <w:t xml:space="preserve">Links to the </w:t>
      </w:r>
      <w:r w:rsidR="003B5340" w:rsidRPr="00885F8B">
        <w:rPr>
          <w:rFonts w:ascii="Calibri" w:hAnsi="Calibri" w:cs="Calibri"/>
          <w:b/>
          <w:sz w:val="24"/>
          <w:szCs w:val="24"/>
        </w:rPr>
        <w:t xml:space="preserve">Legal Framework                                                                   </w:t>
      </w:r>
      <w:r>
        <w:rPr>
          <w:rFonts w:ascii="Calibri" w:hAnsi="Calibri" w:cs="Calibri"/>
          <w:b/>
          <w:sz w:val="24"/>
          <w:szCs w:val="24"/>
        </w:rPr>
        <w:t xml:space="preserve"> 1</w:t>
      </w:r>
      <w:r w:rsidR="00D92599">
        <w:rPr>
          <w:rFonts w:ascii="Calibri" w:hAnsi="Calibri" w:cs="Calibri"/>
          <w:b/>
          <w:sz w:val="24"/>
          <w:szCs w:val="24"/>
        </w:rPr>
        <w:t>0</w:t>
      </w:r>
    </w:p>
    <w:p w14:paraId="4A0E03F7" w14:textId="642AEDF8" w:rsidR="003B5340" w:rsidRDefault="003B5340" w:rsidP="00374EA2">
      <w:pPr>
        <w:spacing w:after="0" w:line="240" w:lineRule="auto"/>
        <w:rPr>
          <w:rFonts w:ascii="Calibri" w:hAnsi="Calibri" w:cs="Calibri"/>
          <w:b/>
          <w:sz w:val="24"/>
          <w:szCs w:val="24"/>
        </w:rPr>
      </w:pPr>
    </w:p>
    <w:p w14:paraId="5DF8417F" w14:textId="582078DC" w:rsidR="001C0B64" w:rsidRPr="00885F8B" w:rsidRDefault="001C0B64" w:rsidP="00374EA2">
      <w:pPr>
        <w:spacing w:after="0" w:line="240" w:lineRule="auto"/>
        <w:rPr>
          <w:rFonts w:ascii="Calibri" w:hAnsi="Calibri" w:cs="Calibri"/>
          <w:b/>
          <w:sz w:val="24"/>
          <w:szCs w:val="24"/>
        </w:rPr>
      </w:pPr>
      <w:r>
        <w:rPr>
          <w:rFonts w:ascii="Calibri" w:hAnsi="Calibri" w:cs="Calibri"/>
          <w:b/>
          <w:sz w:val="24"/>
          <w:szCs w:val="24"/>
        </w:rPr>
        <w:t>Safeguarding Flowchart                                                                              1</w:t>
      </w:r>
      <w:r w:rsidR="00D92599">
        <w:rPr>
          <w:rFonts w:ascii="Calibri" w:hAnsi="Calibri" w:cs="Calibri"/>
          <w:b/>
          <w:sz w:val="24"/>
          <w:szCs w:val="24"/>
        </w:rPr>
        <w:t>1</w:t>
      </w:r>
    </w:p>
    <w:p w14:paraId="55F99DE3" w14:textId="77777777" w:rsidR="001C0B64" w:rsidRDefault="001C0B64" w:rsidP="00374EA2">
      <w:pPr>
        <w:spacing w:after="0" w:line="240" w:lineRule="auto"/>
        <w:rPr>
          <w:rFonts w:ascii="Calibri" w:hAnsi="Calibri" w:cs="Calibri"/>
          <w:b/>
          <w:sz w:val="24"/>
          <w:szCs w:val="24"/>
        </w:rPr>
      </w:pPr>
    </w:p>
    <w:p w14:paraId="16BAEA75" w14:textId="7B248169" w:rsidR="003B5340" w:rsidRPr="00885F8B" w:rsidRDefault="003B5340" w:rsidP="00374EA2">
      <w:pPr>
        <w:spacing w:after="0" w:line="240" w:lineRule="auto"/>
        <w:rPr>
          <w:rFonts w:ascii="Calibri" w:hAnsi="Calibri" w:cs="Calibri"/>
          <w:b/>
          <w:sz w:val="24"/>
          <w:szCs w:val="24"/>
        </w:rPr>
      </w:pPr>
      <w:r w:rsidRPr="00885F8B">
        <w:rPr>
          <w:rFonts w:ascii="Calibri" w:hAnsi="Calibri" w:cs="Calibri"/>
          <w:b/>
          <w:sz w:val="24"/>
          <w:szCs w:val="24"/>
        </w:rPr>
        <w:t>Scope of the Policy                                                                                       1</w:t>
      </w:r>
      <w:r w:rsidR="00D92599">
        <w:rPr>
          <w:rFonts w:ascii="Calibri" w:hAnsi="Calibri" w:cs="Calibri"/>
          <w:b/>
          <w:sz w:val="24"/>
          <w:szCs w:val="24"/>
        </w:rPr>
        <w:t>2</w:t>
      </w:r>
    </w:p>
    <w:p w14:paraId="1BC1482C" w14:textId="77777777" w:rsidR="007B5B08" w:rsidRPr="00885F8B" w:rsidRDefault="007B5B08" w:rsidP="00374EA2">
      <w:pPr>
        <w:spacing w:after="0" w:line="240" w:lineRule="auto"/>
        <w:rPr>
          <w:rFonts w:ascii="Calibri" w:hAnsi="Calibri" w:cs="Calibri"/>
          <w:b/>
          <w:sz w:val="24"/>
          <w:szCs w:val="24"/>
        </w:rPr>
      </w:pPr>
    </w:p>
    <w:p w14:paraId="60FA8644" w14:textId="1BF6AA75" w:rsidR="007B5B08" w:rsidRPr="00885F8B" w:rsidRDefault="007B5B08" w:rsidP="00374EA2">
      <w:pPr>
        <w:spacing w:after="0" w:line="240" w:lineRule="auto"/>
        <w:rPr>
          <w:rFonts w:ascii="Calibri" w:hAnsi="Calibri" w:cs="Calibri"/>
          <w:b/>
          <w:sz w:val="24"/>
          <w:szCs w:val="24"/>
        </w:rPr>
      </w:pPr>
      <w:r w:rsidRPr="00885F8B">
        <w:rPr>
          <w:rFonts w:ascii="Calibri" w:hAnsi="Calibri" w:cs="Calibri"/>
          <w:b/>
          <w:sz w:val="24"/>
          <w:szCs w:val="24"/>
        </w:rPr>
        <w:t>Roles and Responsibilities                                                                          1</w:t>
      </w:r>
      <w:r w:rsidR="00D92599">
        <w:rPr>
          <w:rFonts w:ascii="Calibri" w:hAnsi="Calibri" w:cs="Calibri"/>
          <w:b/>
          <w:sz w:val="24"/>
          <w:szCs w:val="24"/>
        </w:rPr>
        <w:t>3</w:t>
      </w:r>
    </w:p>
    <w:p w14:paraId="05FDC715" w14:textId="77777777" w:rsidR="007B5B08" w:rsidRPr="00885F8B" w:rsidRDefault="007B5B08" w:rsidP="00374EA2">
      <w:pPr>
        <w:spacing w:after="0" w:line="240" w:lineRule="auto"/>
        <w:rPr>
          <w:rFonts w:ascii="Calibri" w:hAnsi="Calibri" w:cs="Calibri"/>
          <w:b/>
          <w:sz w:val="24"/>
          <w:szCs w:val="24"/>
        </w:rPr>
      </w:pPr>
    </w:p>
    <w:p w14:paraId="73CB2513" w14:textId="5C25496D" w:rsidR="007B5B08" w:rsidRPr="00885F8B" w:rsidRDefault="003524B2" w:rsidP="00374EA2">
      <w:pPr>
        <w:spacing w:after="0" w:line="240" w:lineRule="auto"/>
        <w:rPr>
          <w:rFonts w:ascii="Calibri" w:hAnsi="Calibri" w:cs="Calibri"/>
          <w:b/>
          <w:sz w:val="24"/>
          <w:szCs w:val="24"/>
        </w:rPr>
      </w:pPr>
      <w:r w:rsidRPr="00885F8B">
        <w:rPr>
          <w:rFonts w:ascii="Calibri" w:hAnsi="Calibri" w:cs="Calibri"/>
          <w:b/>
          <w:sz w:val="24"/>
          <w:szCs w:val="24"/>
        </w:rPr>
        <w:t xml:space="preserve">Staff Training                                                                                                 </w:t>
      </w:r>
      <w:r w:rsidR="000D06B0">
        <w:rPr>
          <w:rFonts w:ascii="Calibri" w:hAnsi="Calibri" w:cs="Calibri"/>
          <w:b/>
          <w:sz w:val="24"/>
          <w:szCs w:val="24"/>
        </w:rPr>
        <w:t>1</w:t>
      </w:r>
      <w:r w:rsidR="00D92599">
        <w:rPr>
          <w:rFonts w:ascii="Calibri" w:hAnsi="Calibri" w:cs="Calibri"/>
          <w:b/>
          <w:sz w:val="24"/>
          <w:szCs w:val="24"/>
        </w:rPr>
        <w:t>8</w:t>
      </w:r>
    </w:p>
    <w:p w14:paraId="535A4FCC" w14:textId="77777777" w:rsidR="003524B2" w:rsidRPr="00885F8B" w:rsidRDefault="003524B2" w:rsidP="00374EA2">
      <w:pPr>
        <w:spacing w:after="0" w:line="240" w:lineRule="auto"/>
        <w:rPr>
          <w:rFonts w:ascii="Calibri" w:hAnsi="Calibri" w:cs="Calibri"/>
          <w:b/>
          <w:sz w:val="24"/>
          <w:szCs w:val="24"/>
        </w:rPr>
      </w:pPr>
    </w:p>
    <w:p w14:paraId="4AB435BA" w14:textId="7936F3D6" w:rsidR="003524B2" w:rsidRPr="00885F8B" w:rsidRDefault="003524B2" w:rsidP="00374EA2">
      <w:pPr>
        <w:spacing w:after="0" w:line="240" w:lineRule="auto"/>
        <w:rPr>
          <w:rFonts w:ascii="Calibri" w:hAnsi="Calibri" w:cs="Calibri"/>
          <w:b/>
          <w:sz w:val="24"/>
          <w:szCs w:val="24"/>
        </w:rPr>
      </w:pPr>
      <w:r w:rsidRPr="00885F8B">
        <w:rPr>
          <w:rFonts w:ascii="Calibri" w:hAnsi="Calibri" w:cs="Calibri"/>
          <w:b/>
          <w:sz w:val="24"/>
          <w:szCs w:val="24"/>
        </w:rPr>
        <w:t>Review                                                                                                            1</w:t>
      </w:r>
      <w:r w:rsidR="0074525C">
        <w:rPr>
          <w:rFonts w:ascii="Calibri" w:hAnsi="Calibri" w:cs="Calibri"/>
          <w:b/>
          <w:sz w:val="24"/>
          <w:szCs w:val="24"/>
        </w:rPr>
        <w:t>9</w:t>
      </w:r>
    </w:p>
    <w:p w14:paraId="7E7DFAA1" w14:textId="77777777" w:rsidR="00652CAD" w:rsidRPr="00885F8B" w:rsidRDefault="00652CAD" w:rsidP="00374EA2">
      <w:pPr>
        <w:spacing w:after="0" w:line="240" w:lineRule="auto"/>
        <w:rPr>
          <w:rFonts w:ascii="Calibri" w:hAnsi="Calibri" w:cs="Calibri"/>
          <w:b/>
          <w:sz w:val="24"/>
          <w:szCs w:val="24"/>
        </w:rPr>
      </w:pPr>
    </w:p>
    <w:p w14:paraId="4204FF6E" w14:textId="40DC859C" w:rsidR="00652CAD" w:rsidRPr="00885F8B" w:rsidRDefault="00652CAD" w:rsidP="00374EA2">
      <w:pPr>
        <w:spacing w:after="0" w:line="240" w:lineRule="auto"/>
        <w:rPr>
          <w:rFonts w:ascii="Calibri" w:hAnsi="Calibri" w:cs="Calibri"/>
          <w:b/>
          <w:sz w:val="24"/>
          <w:szCs w:val="24"/>
        </w:rPr>
      </w:pPr>
      <w:r w:rsidRPr="00885F8B">
        <w:rPr>
          <w:rFonts w:ascii="Calibri" w:hAnsi="Calibri" w:cs="Calibri"/>
          <w:b/>
          <w:sz w:val="24"/>
          <w:szCs w:val="24"/>
        </w:rPr>
        <w:t xml:space="preserve">Safe Environments                                                                                       </w:t>
      </w:r>
      <w:r w:rsidR="0074525C">
        <w:rPr>
          <w:rFonts w:ascii="Calibri" w:hAnsi="Calibri" w:cs="Calibri"/>
          <w:b/>
          <w:sz w:val="24"/>
          <w:szCs w:val="24"/>
        </w:rPr>
        <w:t>20</w:t>
      </w:r>
    </w:p>
    <w:p w14:paraId="54C7EC10" w14:textId="77777777" w:rsidR="00652CAD" w:rsidRPr="00885F8B" w:rsidRDefault="00652CAD" w:rsidP="00374EA2">
      <w:pPr>
        <w:spacing w:after="0" w:line="240" w:lineRule="auto"/>
        <w:rPr>
          <w:rFonts w:ascii="Calibri" w:hAnsi="Calibri" w:cs="Calibri"/>
          <w:b/>
          <w:sz w:val="24"/>
          <w:szCs w:val="24"/>
        </w:rPr>
      </w:pPr>
    </w:p>
    <w:p w14:paraId="14B7F822" w14:textId="12627E51" w:rsidR="00652CAD" w:rsidRPr="00885F8B" w:rsidRDefault="00652CAD" w:rsidP="00374EA2">
      <w:pPr>
        <w:spacing w:after="0" w:line="240" w:lineRule="auto"/>
        <w:rPr>
          <w:rFonts w:ascii="Calibri" w:hAnsi="Calibri" w:cs="Calibri"/>
          <w:b/>
          <w:sz w:val="24"/>
          <w:szCs w:val="24"/>
        </w:rPr>
      </w:pPr>
      <w:r w:rsidRPr="00885F8B">
        <w:rPr>
          <w:rFonts w:ascii="Calibri" w:hAnsi="Calibri" w:cs="Calibri"/>
          <w:b/>
          <w:sz w:val="24"/>
          <w:szCs w:val="24"/>
        </w:rPr>
        <w:t xml:space="preserve">Safeguarding </w:t>
      </w:r>
      <w:r w:rsidR="00D92599">
        <w:rPr>
          <w:rFonts w:ascii="Calibri" w:hAnsi="Calibri" w:cs="Calibri"/>
          <w:b/>
          <w:sz w:val="24"/>
          <w:szCs w:val="24"/>
        </w:rPr>
        <w:t>as part of</w:t>
      </w:r>
      <w:r w:rsidRPr="00885F8B">
        <w:rPr>
          <w:rFonts w:ascii="Calibri" w:hAnsi="Calibri" w:cs="Calibri"/>
          <w:b/>
          <w:sz w:val="24"/>
          <w:szCs w:val="24"/>
        </w:rPr>
        <w:t xml:space="preserve"> the Curriculum                                                   </w:t>
      </w:r>
      <w:r w:rsidR="0074525C">
        <w:rPr>
          <w:rFonts w:ascii="Calibri" w:hAnsi="Calibri" w:cs="Calibri"/>
          <w:b/>
          <w:sz w:val="24"/>
          <w:szCs w:val="24"/>
        </w:rPr>
        <w:t>21</w:t>
      </w:r>
    </w:p>
    <w:p w14:paraId="70B6ED6A" w14:textId="77777777" w:rsidR="00652CAD" w:rsidRPr="00885F8B" w:rsidRDefault="00652CAD" w:rsidP="00374EA2">
      <w:pPr>
        <w:spacing w:after="0" w:line="240" w:lineRule="auto"/>
        <w:rPr>
          <w:rFonts w:ascii="Calibri" w:hAnsi="Calibri" w:cs="Calibri"/>
          <w:b/>
          <w:sz w:val="24"/>
          <w:szCs w:val="24"/>
        </w:rPr>
      </w:pPr>
    </w:p>
    <w:p w14:paraId="34BEFD23" w14:textId="404CDB68" w:rsidR="00652CAD" w:rsidRPr="00885F8B" w:rsidRDefault="00652CAD" w:rsidP="00374EA2">
      <w:pPr>
        <w:spacing w:after="0" w:line="240" w:lineRule="auto"/>
        <w:rPr>
          <w:rFonts w:ascii="Calibri" w:hAnsi="Calibri" w:cs="Calibri"/>
          <w:b/>
          <w:sz w:val="24"/>
          <w:szCs w:val="24"/>
        </w:rPr>
      </w:pPr>
      <w:r w:rsidRPr="00885F8B">
        <w:rPr>
          <w:rFonts w:ascii="Calibri" w:hAnsi="Calibri" w:cs="Calibri"/>
          <w:b/>
          <w:sz w:val="24"/>
          <w:szCs w:val="24"/>
        </w:rPr>
        <w:t xml:space="preserve">Vulnerable Pupils                                                                                          </w:t>
      </w:r>
      <w:r w:rsidR="0074525C">
        <w:rPr>
          <w:rFonts w:ascii="Calibri" w:hAnsi="Calibri" w:cs="Calibri"/>
          <w:b/>
          <w:sz w:val="24"/>
          <w:szCs w:val="24"/>
        </w:rPr>
        <w:t>22</w:t>
      </w:r>
    </w:p>
    <w:p w14:paraId="1E01E47C" w14:textId="77777777" w:rsidR="00652CAD" w:rsidRPr="00885F8B" w:rsidRDefault="00652CAD" w:rsidP="00374EA2">
      <w:pPr>
        <w:spacing w:after="0" w:line="240" w:lineRule="auto"/>
        <w:rPr>
          <w:rFonts w:ascii="Calibri" w:hAnsi="Calibri" w:cs="Calibri"/>
          <w:b/>
          <w:sz w:val="24"/>
          <w:szCs w:val="24"/>
        </w:rPr>
      </w:pPr>
    </w:p>
    <w:p w14:paraId="49A72870" w14:textId="3D8DABDC" w:rsidR="00652CAD" w:rsidRPr="00885F8B" w:rsidRDefault="00652CAD" w:rsidP="00374EA2">
      <w:pPr>
        <w:spacing w:after="0" w:line="240" w:lineRule="auto"/>
        <w:rPr>
          <w:rFonts w:ascii="Calibri" w:hAnsi="Calibri" w:cs="Calibri"/>
          <w:b/>
          <w:sz w:val="24"/>
          <w:szCs w:val="24"/>
        </w:rPr>
      </w:pPr>
      <w:r w:rsidRPr="00885F8B">
        <w:rPr>
          <w:rFonts w:ascii="Calibri" w:hAnsi="Calibri" w:cs="Calibri"/>
          <w:b/>
          <w:sz w:val="24"/>
          <w:szCs w:val="24"/>
        </w:rPr>
        <w:t xml:space="preserve">Working With Parents / Carers                                                                  </w:t>
      </w:r>
      <w:r w:rsidR="0074525C">
        <w:rPr>
          <w:rFonts w:ascii="Calibri" w:hAnsi="Calibri" w:cs="Calibri"/>
          <w:b/>
          <w:sz w:val="24"/>
          <w:szCs w:val="24"/>
        </w:rPr>
        <w:t>22</w:t>
      </w:r>
    </w:p>
    <w:p w14:paraId="2CC71DCA" w14:textId="77777777" w:rsidR="00652CAD" w:rsidRPr="00885F8B" w:rsidRDefault="00652CAD" w:rsidP="00374EA2">
      <w:pPr>
        <w:spacing w:after="0" w:line="240" w:lineRule="auto"/>
        <w:rPr>
          <w:rFonts w:ascii="Calibri" w:hAnsi="Calibri" w:cs="Calibri"/>
          <w:b/>
          <w:sz w:val="24"/>
          <w:szCs w:val="24"/>
        </w:rPr>
      </w:pPr>
    </w:p>
    <w:p w14:paraId="6DCEA4B3" w14:textId="40E95AC1" w:rsidR="00652CAD" w:rsidRPr="00885F8B" w:rsidRDefault="00652CAD" w:rsidP="00374EA2">
      <w:pPr>
        <w:spacing w:after="0" w:line="240" w:lineRule="auto"/>
        <w:rPr>
          <w:rFonts w:ascii="Calibri" w:hAnsi="Calibri" w:cs="Calibri"/>
          <w:b/>
          <w:sz w:val="24"/>
          <w:szCs w:val="24"/>
        </w:rPr>
      </w:pPr>
      <w:proofErr w:type="gramStart"/>
      <w:r w:rsidRPr="00885F8B">
        <w:rPr>
          <w:rFonts w:ascii="Calibri" w:hAnsi="Calibri" w:cs="Calibri"/>
          <w:b/>
          <w:sz w:val="24"/>
          <w:szCs w:val="24"/>
        </w:rPr>
        <w:t>Taking Action</w:t>
      </w:r>
      <w:proofErr w:type="gramEnd"/>
      <w:r w:rsidRPr="00885F8B">
        <w:rPr>
          <w:rFonts w:ascii="Calibri" w:hAnsi="Calibri" w:cs="Calibri"/>
          <w:b/>
          <w:sz w:val="24"/>
          <w:szCs w:val="24"/>
        </w:rPr>
        <w:t xml:space="preserve"> </w:t>
      </w:r>
      <w:r w:rsidR="00D92599">
        <w:rPr>
          <w:rFonts w:ascii="Calibri" w:hAnsi="Calibri" w:cs="Calibri"/>
          <w:b/>
          <w:sz w:val="24"/>
          <w:szCs w:val="24"/>
        </w:rPr>
        <w:t xml:space="preserve">on Concerns </w:t>
      </w:r>
      <w:r w:rsidRPr="00885F8B">
        <w:rPr>
          <w:rFonts w:ascii="Calibri" w:hAnsi="Calibri" w:cs="Calibri"/>
          <w:b/>
          <w:sz w:val="24"/>
          <w:szCs w:val="24"/>
        </w:rPr>
        <w:t xml:space="preserve">                                                                         2</w:t>
      </w:r>
      <w:r w:rsidR="0074525C">
        <w:rPr>
          <w:rFonts w:ascii="Calibri" w:hAnsi="Calibri" w:cs="Calibri"/>
          <w:b/>
          <w:sz w:val="24"/>
          <w:szCs w:val="24"/>
        </w:rPr>
        <w:t>3</w:t>
      </w:r>
    </w:p>
    <w:p w14:paraId="2B914A75" w14:textId="77777777" w:rsidR="00652CAD" w:rsidRPr="00885F8B" w:rsidRDefault="00652CAD" w:rsidP="00374EA2">
      <w:pPr>
        <w:spacing w:after="0" w:line="240" w:lineRule="auto"/>
        <w:rPr>
          <w:rFonts w:ascii="Calibri" w:hAnsi="Calibri" w:cs="Calibri"/>
          <w:b/>
          <w:sz w:val="24"/>
          <w:szCs w:val="24"/>
        </w:rPr>
      </w:pPr>
    </w:p>
    <w:p w14:paraId="7FE245D7" w14:textId="0C69B3E9" w:rsidR="00652CAD" w:rsidRPr="00885F8B" w:rsidRDefault="00652CAD" w:rsidP="00374EA2">
      <w:pPr>
        <w:spacing w:after="0" w:line="240" w:lineRule="auto"/>
        <w:rPr>
          <w:rFonts w:ascii="Calibri" w:hAnsi="Calibri" w:cs="Calibri"/>
          <w:b/>
          <w:sz w:val="24"/>
          <w:szCs w:val="24"/>
        </w:rPr>
      </w:pPr>
      <w:r w:rsidRPr="00885F8B">
        <w:rPr>
          <w:rFonts w:ascii="Calibri" w:hAnsi="Calibri" w:cs="Calibri"/>
          <w:b/>
          <w:sz w:val="24"/>
          <w:szCs w:val="24"/>
        </w:rPr>
        <w:t>Reporting Concerns                                                                                      2</w:t>
      </w:r>
      <w:r w:rsidR="0074525C">
        <w:rPr>
          <w:rFonts w:ascii="Calibri" w:hAnsi="Calibri" w:cs="Calibri"/>
          <w:b/>
          <w:sz w:val="24"/>
          <w:szCs w:val="24"/>
        </w:rPr>
        <w:t>4</w:t>
      </w:r>
    </w:p>
    <w:p w14:paraId="269E330E" w14:textId="77777777" w:rsidR="00652CAD" w:rsidRPr="00885F8B" w:rsidRDefault="00652CAD" w:rsidP="00374EA2">
      <w:pPr>
        <w:spacing w:after="0" w:line="240" w:lineRule="auto"/>
        <w:rPr>
          <w:rFonts w:ascii="Calibri" w:hAnsi="Calibri" w:cs="Calibri"/>
          <w:b/>
          <w:sz w:val="24"/>
          <w:szCs w:val="24"/>
        </w:rPr>
      </w:pPr>
    </w:p>
    <w:p w14:paraId="1E1973EF" w14:textId="61ABAB4B" w:rsidR="00652CAD" w:rsidRPr="00885F8B" w:rsidRDefault="00652CAD" w:rsidP="00374EA2">
      <w:pPr>
        <w:spacing w:after="0" w:line="240" w:lineRule="auto"/>
        <w:rPr>
          <w:rFonts w:ascii="Calibri" w:hAnsi="Calibri" w:cs="Calibri"/>
          <w:b/>
          <w:sz w:val="24"/>
          <w:szCs w:val="24"/>
        </w:rPr>
      </w:pPr>
      <w:r w:rsidRPr="00885F8B">
        <w:rPr>
          <w:rFonts w:ascii="Calibri" w:hAnsi="Calibri" w:cs="Calibri"/>
          <w:b/>
          <w:sz w:val="24"/>
          <w:szCs w:val="24"/>
        </w:rPr>
        <w:t>Information Disclosure                                                                                2</w:t>
      </w:r>
      <w:r w:rsidR="0074525C">
        <w:rPr>
          <w:rFonts w:ascii="Calibri" w:hAnsi="Calibri" w:cs="Calibri"/>
          <w:b/>
          <w:sz w:val="24"/>
          <w:szCs w:val="24"/>
        </w:rPr>
        <w:t>5</w:t>
      </w:r>
    </w:p>
    <w:p w14:paraId="5181551D" w14:textId="77777777" w:rsidR="00652CAD" w:rsidRPr="00885F8B" w:rsidRDefault="00652CAD" w:rsidP="00374EA2">
      <w:pPr>
        <w:spacing w:after="0" w:line="240" w:lineRule="auto"/>
        <w:rPr>
          <w:rFonts w:ascii="Calibri" w:hAnsi="Calibri" w:cs="Calibri"/>
          <w:b/>
          <w:sz w:val="24"/>
          <w:szCs w:val="24"/>
        </w:rPr>
      </w:pPr>
    </w:p>
    <w:p w14:paraId="69AB29B3" w14:textId="0CC087F0" w:rsidR="00652CAD" w:rsidRPr="00885F8B" w:rsidRDefault="000B5756" w:rsidP="00374EA2">
      <w:pPr>
        <w:spacing w:after="0" w:line="240" w:lineRule="auto"/>
        <w:rPr>
          <w:rFonts w:ascii="Calibri" w:hAnsi="Calibri" w:cs="Calibri"/>
          <w:b/>
          <w:sz w:val="24"/>
          <w:szCs w:val="24"/>
        </w:rPr>
      </w:pPr>
      <w:r w:rsidRPr="00885F8B">
        <w:rPr>
          <w:rFonts w:ascii="Calibri" w:hAnsi="Calibri" w:cs="Calibri"/>
          <w:b/>
          <w:sz w:val="24"/>
          <w:szCs w:val="24"/>
        </w:rPr>
        <w:t>Using Early Help Assessment                                                                     2</w:t>
      </w:r>
      <w:r w:rsidR="0074525C">
        <w:rPr>
          <w:rFonts w:ascii="Calibri" w:hAnsi="Calibri" w:cs="Calibri"/>
          <w:b/>
          <w:sz w:val="24"/>
          <w:szCs w:val="24"/>
        </w:rPr>
        <w:t>7</w:t>
      </w:r>
    </w:p>
    <w:p w14:paraId="666BB501" w14:textId="77777777" w:rsidR="000B5756" w:rsidRPr="00885F8B" w:rsidRDefault="000B5756" w:rsidP="00374EA2">
      <w:pPr>
        <w:spacing w:after="0" w:line="240" w:lineRule="auto"/>
        <w:rPr>
          <w:rFonts w:ascii="Calibri" w:hAnsi="Calibri" w:cs="Calibri"/>
          <w:b/>
          <w:sz w:val="24"/>
          <w:szCs w:val="24"/>
        </w:rPr>
      </w:pPr>
    </w:p>
    <w:p w14:paraId="4D0BE6AA" w14:textId="1501CB24" w:rsidR="000B5756" w:rsidRPr="00885F8B" w:rsidRDefault="000B5756" w:rsidP="00374EA2">
      <w:pPr>
        <w:spacing w:after="0" w:line="240" w:lineRule="auto"/>
        <w:rPr>
          <w:rFonts w:ascii="Calibri" w:hAnsi="Calibri" w:cs="Calibri"/>
          <w:b/>
          <w:sz w:val="24"/>
          <w:szCs w:val="24"/>
        </w:rPr>
      </w:pPr>
      <w:r w:rsidRPr="00885F8B">
        <w:rPr>
          <w:rFonts w:ascii="Calibri" w:hAnsi="Calibri" w:cs="Calibri"/>
          <w:b/>
          <w:sz w:val="24"/>
          <w:szCs w:val="24"/>
        </w:rPr>
        <w:t>Special educational needs                                                                          2</w:t>
      </w:r>
      <w:r w:rsidR="0074525C">
        <w:rPr>
          <w:rFonts w:ascii="Calibri" w:hAnsi="Calibri" w:cs="Calibri"/>
          <w:b/>
          <w:sz w:val="24"/>
          <w:szCs w:val="24"/>
        </w:rPr>
        <w:t>7</w:t>
      </w:r>
    </w:p>
    <w:p w14:paraId="5C9CF8E6" w14:textId="77777777" w:rsidR="000B5756" w:rsidRPr="00885F8B" w:rsidRDefault="000B5756" w:rsidP="00374EA2">
      <w:pPr>
        <w:spacing w:after="0" w:line="240" w:lineRule="auto"/>
        <w:rPr>
          <w:rFonts w:ascii="Calibri" w:hAnsi="Calibri" w:cs="Calibri"/>
          <w:b/>
          <w:sz w:val="24"/>
          <w:szCs w:val="24"/>
        </w:rPr>
      </w:pPr>
    </w:p>
    <w:p w14:paraId="0D057409" w14:textId="660DB9F2" w:rsidR="000B5756" w:rsidRPr="00885F8B" w:rsidRDefault="000B5756" w:rsidP="00374EA2">
      <w:pPr>
        <w:spacing w:after="0" w:line="240" w:lineRule="auto"/>
        <w:rPr>
          <w:rFonts w:ascii="Calibri" w:hAnsi="Calibri" w:cs="Calibri"/>
          <w:b/>
          <w:sz w:val="24"/>
          <w:szCs w:val="24"/>
        </w:rPr>
      </w:pPr>
      <w:r w:rsidRPr="00885F8B">
        <w:rPr>
          <w:rFonts w:ascii="Calibri" w:hAnsi="Calibri" w:cs="Calibri"/>
          <w:b/>
          <w:sz w:val="24"/>
          <w:szCs w:val="24"/>
        </w:rPr>
        <w:t>Disclosures                                                                                                     2</w:t>
      </w:r>
      <w:r w:rsidR="0074525C">
        <w:rPr>
          <w:rFonts w:ascii="Calibri" w:hAnsi="Calibri" w:cs="Calibri"/>
          <w:b/>
          <w:sz w:val="24"/>
          <w:szCs w:val="24"/>
        </w:rPr>
        <w:t>9</w:t>
      </w:r>
    </w:p>
    <w:p w14:paraId="25414700" w14:textId="77777777" w:rsidR="00ED253B" w:rsidRPr="00885F8B" w:rsidRDefault="00ED253B" w:rsidP="00374EA2">
      <w:pPr>
        <w:spacing w:after="0" w:line="240" w:lineRule="auto"/>
        <w:rPr>
          <w:rFonts w:ascii="Calibri" w:hAnsi="Calibri" w:cs="Calibri"/>
          <w:b/>
          <w:sz w:val="24"/>
          <w:szCs w:val="24"/>
        </w:rPr>
      </w:pPr>
    </w:p>
    <w:p w14:paraId="544D9AA6" w14:textId="654794DA" w:rsidR="00ED253B" w:rsidRPr="00885F8B" w:rsidRDefault="00ED253B" w:rsidP="00374EA2">
      <w:pPr>
        <w:spacing w:after="0" w:line="240" w:lineRule="auto"/>
        <w:rPr>
          <w:rFonts w:ascii="Calibri" w:hAnsi="Calibri" w:cs="Calibri"/>
          <w:b/>
          <w:sz w:val="24"/>
          <w:szCs w:val="24"/>
        </w:rPr>
      </w:pPr>
      <w:r w:rsidRPr="00885F8B">
        <w:rPr>
          <w:rFonts w:ascii="Calibri" w:hAnsi="Calibri" w:cs="Calibri"/>
          <w:b/>
          <w:sz w:val="24"/>
          <w:szCs w:val="24"/>
        </w:rPr>
        <w:t xml:space="preserve">Safer Recruitment                                                                                        </w:t>
      </w:r>
      <w:r w:rsidR="0074525C">
        <w:rPr>
          <w:rFonts w:ascii="Calibri" w:hAnsi="Calibri" w:cs="Calibri"/>
          <w:b/>
          <w:sz w:val="24"/>
          <w:szCs w:val="24"/>
        </w:rPr>
        <w:t>30</w:t>
      </w:r>
    </w:p>
    <w:p w14:paraId="4032AF5E" w14:textId="77777777" w:rsidR="00ED253B" w:rsidRPr="00885F8B" w:rsidRDefault="00ED253B" w:rsidP="00374EA2">
      <w:pPr>
        <w:spacing w:after="0" w:line="240" w:lineRule="auto"/>
        <w:rPr>
          <w:rFonts w:ascii="Calibri" w:hAnsi="Calibri" w:cs="Calibri"/>
          <w:b/>
          <w:sz w:val="24"/>
          <w:szCs w:val="24"/>
        </w:rPr>
      </w:pPr>
    </w:p>
    <w:p w14:paraId="737E738D" w14:textId="7A2F97B9" w:rsidR="00ED253B" w:rsidRPr="00885F8B" w:rsidRDefault="00B670DF" w:rsidP="00374EA2">
      <w:pPr>
        <w:spacing w:after="0" w:line="240" w:lineRule="auto"/>
        <w:rPr>
          <w:rFonts w:ascii="Calibri" w:hAnsi="Calibri" w:cs="Calibri"/>
          <w:b/>
          <w:sz w:val="24"/>
          <w:szCs w:val="24"/>
        </w:rPr>
      </w:pPr>
      <w:r w:rsidRPr="00885F8B">
        <w:rPr>
          <w:rFonts w:ascii="Calibri" w:hAnsi="Calibri" w:cs="Calibri"/>
          <w:b/>
          <w:sz w:val="24"/>
          <w:szCs w:val="24"/>
        </w:rPr>
        <w:t xml:space="preserve">Whistleblowing                                                                                            </w:t>
      </w:r>
      <w:r w:rsidR="0074525C">
        <w:rPr>
          <w:rFonts w:ascii="Calibri" w:hAnsi="Calibri" w:cs="Calibri"/>
          <w:b/>
          <w:sz w:val="24"/>
          <w:szCs w:val="24"/>
        </w:rPr>
        <w:t>31</w:t>
      </w:r>
    </w:p>
    <w:p w14:paraId="5523D039" w14:textId="77777777" w:rsidR="00B670DF" w:rsidRPr="00885F8B" w:rsidRDefault="00B670DF" w:rsidP="00374EA2">
      <w:pPr>
        <w:spacing w:after="0" w:line="240" w:lineRule="auto"/>
        <w:rPr>
          <w:rFonts w:ascii="Calibri" w:hAnsi="Calibri" w:cs="Calibri"/>
          <w:b/>
          <w:sz w:val="24"/>
          <w:szCs w:val="24"/>
        </w:rPr>
      </w:pPr>
    </w:p>
    <w:p w14:paraId="59F7F90A" w14:textId="4B6AC8BD" w:rsidR="00B670DF" w:rsidRPr="00885F8B" w:rsidRDefault="00B670DF" w:rsidP="00374EA2">
      <w:pPr>
        <w:spacing w:after="0" w:line="240" w:lineRule="auto"/>
        <w:rPr>
          <w:rFonts w:ascii="Calibri" w:hAnsi="Calibri" w:cs="Calibri"/>
          <w:b/>
          <w:sz w:val="24"/>
          <w:szCs w:val="24"/>
        </w:rPr>
      </w:pPr>
      <w:r w:rsidRPr="00885F8B">
        <w:rPr>
          <w:rFonts w:ascii="Calibri" w:hAnsi="Calibri" w:cs="Calibri"/>
          <w:b/>
          <w:sz w:val="24"/>
          <w:szCs w:val="24"/>
        </w:rPr>
        <w:t>Extended School</w:t>
      </w:r>
      <w:r w:rsidR="00D92599">
        <w:rPr>
          <w:rFonts w:ascii="Calibri" w:hAnsi="Calibri" w:cs="Calibri"/>
          <w:b/>
          <w:sz w:val="24"/>
          <w:szCs w:val="24"/>
        </w:rPr>
        <w:t xml:space="preserve"> and off-site arrangements</w:t>
      </w:r>
      <w:r w:rsidRPr="00885F8B">
        <w:rPr>
          <w:rFonts w:ascii="Calibri" w:hAnsi="Calibri" w:cs="Calibri"/>
          <w:b/>
          <w:sz w:val="24"/>
          <w:szCs w:val="24"/>
        </w:rPr>
        <w:t xml:space="preserve">                                          </w:t>
      </w:r>
      <w:r w:rsidR="0074525C">
        <w:rPr>
          <w:rFonts w:ascii="Calibri" w:hAnsi="Calibri" w:cs="Calibri"/>
          <w:b/>
          <w:sz w:val="24"/>
          <w:szCs w:val="24"/>
        </w:rPr>
        <w:t>31</w:t>
      </w:r>
    </w:p>
    <w:p w14:paraId="1919E8C6" w14:textId="77777777" w:rsidR="001D0C04" w:rsidRPr="00885F8B" w:rsidRDefault="001D0C04" w:rsidP="00374EA2">
      <w:pPr>
        <w:spacing w:after="0" w:line="240" w:lineRule="auto"/>
        <w:rPr>
          <w:rFonts w:ascii="Calibri" w:hAnsi="Calibri" w:cs="Calibri"/>
          <w:b/>
          <w:sz w:val="24"/>
          <w:szCs w:val="24"/>
        </w:rPr>
      </w:pPr>
    </w:p>
    <w:p w14:paraId="1203BC3D" w14:textId="258C2058" w:rsidR="001D0C04" w:rsidRPr="00885F8B" w:rsidRDefault="001D0C04" w:rsidP="00374EA2">
      <w:pPr>
        <w:spacing w:after="0" w:line="240" w:lineRule="auto"/>
        <w:rPr>
          <w:rFonts w:ascii="Calibri" w:hAnsi="Calibri" w:cs="Calibri"/>
          <w:b/>
          <w:sz w:val="24"/>
          <w:szCs w:val="24"/>
        </w:rPr>
      </w:pPr>
      <w:r w:rsidRPr="00885F8B">
        <w:rPr>
          <w:rFonts w:ascii="Calibri" w:hAnsi="Calibri" w:cs="Calibri"/>
          <w:b/>
          <w:sz w:val="24"/>
          <w:szCs w:val="24"/>
        </w:rPr>
        <w:t>Allegations Against Staff (</w:t>
      </w:r>
      <w:r w:rsidR="00D92599">
        <w:rPr>
          <w:rFonts w:ascii="Calibri" w:hAnsi="Calibri" w:cs="Calibri"/>
          <w:b/>
          <w:sz w:val="24"/>
          <w:szCs w:val="24"/>
        </w:rPr>
        <w:t xml:space="preserve">including </w:t>
      </w:r>
      <w:proofErr w:type="gramStart"/>
      <w:r w:rsidR="00C235F0" w:rsidRPr="00885F8B">
        <w:rPr>
          <w:rFonts w:ascii="Calibri" w:hAnsi="Calibri" w:cs="Calibri"/>
          <w:b/>
          <w:sz w:val="24"/>
          <w:szCs w:val="24"/>
        </w:rPr>
        <w:t xml:space="preserve">Volunteers)  </w:t>
      </w:r>
      <w:r w:rsidRPr="00885F8B">
        <w:rPr>
          <w:rFonts w:ascii="Calibri" w:hAnsi="Calibri" w:cs="Calibri"/>
          <w:b/>
          <w:sz w:val="24"/>
          <w:szCs w:val="24"/>
        </w:rPr>
        <w:t xml:space="preserve"> </w:t>
      </w:r>
      <w:proofErr w:type="gramEnd"/>
      <w:r w:rsidRPr="00885F8B">
        <w:rPr>
          <w:rFonts w:ascii="Calibri" w:hAnsi="Calibri" w:cs="Calibri"/>
          <w:b/>
          <w:sz w:val="24"/>
          <w:szCs w:val="24"/>
        </w:rPr>
        <w:t xml:space="preserve">                              </w:t>
      </w:r>
      <w:r w:rsidR="0074525C">
        <w:rPr>
          <w:rFonts w:ascii="Calibri" w:hAnsi="Calibri" w:cs="Calibri"/>
          <w:b/>
          <w:sz w:val="24"/>
          <w:szCs w:val="24"/>
        </w:rPr>
        <w:t>3</w:t>
      </w:r>
      <w:r w:rsidR="00D92599">
        <w:rPr>
          <w:rFonts w:ascii="Calibri" w:hAnsi="Calibri" w:cs="Calibri"/>
          <w:b/>
          <w:sz w:val="24"/>
          <w:szCs w:val="24"/>
        </w:rPr>
        <w:t>1</w:t>
      </w:r>
    </w:p>
    <w:p w14:paraId="34592E80" w14:textId="77777777" w:rsidR="001D0C04" w:rsidRPr="00885F8B" w:rsidRDefault="001D0C04" w:rsidP="00374EA2">
      <w:pPr>
        <w:spacing w:after="0" w:line="240" w:lineRule="auto"/>
        <w:rPr>
          <w:rFonts w:ascii="Calibri" w:hAnsi="Calibri" w:cs="Calibri"/>
          <w:b/>
          <w:sz w:val="24"/>
          <w:szCs w:val="24"/>
        </w:rPr>
      </w:pPr>
    </w:p>
    <w:p w14:paraId="5C59C322" w14:textId="269B181E" w:rsidR="001D0C04" w:rsidRPr="00885F8B" w:rsidRDefault="001D0C04" w:rsidP="00374EA2">
      <w:pPr>
        <w:spacing w:after="0" w:line="240" w:lineRule="auto"/>
        <w:rPr>
          <w:rFonts w:ascii="Calibri" w:hAnsi="Calibri" w:cs="Calibri"/>
          <w:b/>
          <w:sz w:val="24"/>
          <w:szCs w:val="24"/>
        </w:rPr>
      </w:pPr>
      <w:r w:rsidRPr="00885F8B">
        <w:rPr>
          <w:rFonts w:ascii="Calibri" w:hAnsi="Calibri" w:cs="Calibri"/>
          <w:b/>
          <w:sz w:val="24"/>
          <w:szCs w:val="24"/>
        </w:rPr>
        <w:t>Appendix 1 - Abuse Indicators                                                                  3</w:t>
      </w:r>
      <w:r w:rsidR="0074525C">
        <w:rPr>
          <w:rFonts w:ascii="Calibri" w:hAnsi="Calibri" w:cs="Calibri"/>
          <w:b/>
          <w:sz w:val="24"/>
          <w:szCs w:val="24"/>
        </w:rPr>
        <w:t>4</w:t>
      </w:r>
    </w:p>
    <w:p w14:paraId="7A9FD8FF" w14:textId="77777777" w:rsidR="001D0C04" w:rsidRPr="00885F8B" w:rsidRDefault="001D0C04" w:rsidP="00374EA2">
      <w:pPr>
        <w:spacing w:after="0" w:line="240" w:lineRule="auto"/>
        <w:rPr>
          <w:rFonts w:ascii="Calibri" w:hAnsi="Calibri" w:cs="Calibri"/>
          <w:b/>
          <w:sz w:val="24"/>
          <w:szCs w:val="24"/>
        </w:rPr>
      </w:pPr>
    </w:p>
    <w:p w14:paraId="6154B32F" w14:textId="38523EE2" w:rsidR="001D0C04" w:rsidRPr="00885F8B" w:rsidRDefault="001D0C04" w:rsidP="00374EA2">
      <w:pPr>
        <w:spacing w:after="0" w:line="240" w:lineRule="auto"/>
        <w:rPr>
          <w:rFonts w:ascii="Calibri" w:hAnsi="Calibri" w:cs="Calibri"/>
          <w:b/>
          <w:sz w:val="24"/>
          <w:szCs w:val="24"/>
        </w:rPr>
      </w:pPr>
      <w:r w:rsidRPr="00885F8B">
        <w:rPr>
          <w:rFonts w:ascii="Calibri" w:hAnsi="Calibri" w:cs="Calibri"/>
          <w:b/>
          <w:sz w:val="24"/>
          <w:szCs w:val="24"/>
        </w:rPr>
        <w:t>Appendix 2 – Specific Safeguarding Issues                                             3</w:t>
      </w:r>
      <w:r w:rsidR="0074525C">
        <w:rPr>
          <w:rFonts w:ascii="Calibri" w:hAnsi="Calibri" w:cs="Calibri"/>
          <w:b/>
          <w:sz w:val="24"/>
          <w:szCs w:val="24"/>
        </w:rPr>
        <w:t>8</w:t>
      </w:r>
    </w:p>
    <w:p w14:paraId="096AF85B" w14:textId="77777777" w:rsidR="001D0C04" w:rsidRPr="00885F8B" w:rsidRDefault="001D0C04" w:rsidP="00374EA2">
      <w:pPr>
        <w:spacing w:after="0" w:line="240" w:lineRule="auto"/>
        <w:rPr>
          <w:rFonts w:ascii="Calibri" w:hAnsi="Calibri" w:cs="Calibri"/>
          <w:b/>
          <w:sz w:val="24"/>
          <w:szCs w:val="24"/>
        </w:rPr>
      </w:pPr>
    </w:p>
    <w:p w14:paraId="67C66C36" w14:textId="23233964" w:rsidR="001D0C04" w:rsidRPr="00885F8B" w:rsidRDefault="001D0C04" w:rsidP="00374EA2">
      <w:pPr>
        <w:spacing w:after="0" w:line="240" w:lineRule="auto"/>
        <w:rPr>
          <w:rFonts w:ascii="Calibri" w:hAnsi="Calibri" w:cs="Calibri"/>
          <w:b/>
          <w:sz w:val="24"/>
          <w:szCs w:val="24"/>
        </w:rPr>
      </w:pPr>
      <w:r w:rsidRPr="00885F8B">
        <w:rPr>
          <w:rFonts w:ascii="Calibri" w:hAnsi="Calibri" w:cs="Calibri"/>
          <w:b/>
          <w:sz w:val="24"/>
          <w:szCs w:val="24"/>
        </w:rPr>
        <w:t>Appendix 3 – Additional Support                                                              6</w:t>
      </w:r>
      <w:r w:rsidR="00D92599">
        <w:rPr>
          <w:rFonts w:ascii="Calibri" w:hAnsi="Calibri" w:cs="Calibri"/>
          <w:b/>
          <w:sz w:val="24"/>
          <w:szCs w:val="24"/>
        </w:rPr>
        <w:t>1</w:t>
      </w:r>
    </w:p>
    <w:p w14:paraId="42323373" w14:textId="77777777" w:rsidR="001D0C04" w:rsidRPr="00885F8B" w:rsidRDefault="001D0C04" w:rsidP="00374EA2">
      <w:pPr>
        <w:spacing w:after="0" w:line="240" w:lineRule="auto"/>
        <w:rPr>
          <w:rFonts w:ascii="Calibri" w:hAnsi="Calibri" w:cs="Calibri"/>
          <w:b/>
          <w:sz w:val="24"/>
          <w:szCs w:val="24"/>
        </w:rPr>
      </w:pPr>
    </w:p>
    <w:p w14:paraId="1AECA8D5" w14:textId="34466714" w:rsidR="001D0C04" w:rsidRPr="00885F8B" w:rsidRDefault="001D0C04" w:rsidP="00374EA2">
      <w:pPr>
        <w:spacing w:after="0" w:line="240" w:lineRule="auto"/>
        <w:rPr>
          <w:rFonts w:ascii="Calibri" w:hAnsi="Calibri" w:cs="Calibri"/>
          <w:b/>
          <w:sz w:val="24"/>
          <w:szCs w:val="24"/>
        </w:rPr>
      </w:pPr>
      <w:r w:rsidRPr="00885F8B">
        <w:rPr>
          <w:rFonts w:ascii="Calibri" w:hAnsi="Calibri" w:cs="Calibri"/>
          <w:b/>
          <w:sz w:val="24"/>
          <w:szCs w:val="24"/>
        </w:rPr>
        <w:t>Appendix 4 – Child Protection Form                                                         6</w:t>
      </w:r>
      <w:r w:rsidR="00D92599">
        <w:rPr>
          <w:rFonts w:ascii="Calibri" w:hAnsi="Calibri" w:cs="Calibri"/>
          <w:b/>
          <w:sz w:val="24"/>
          <w:szCs w:val="24"/>
        </w:rPr>
        <w:t>3</w:t>
      </w:r>
    </w:p>
    <w:p w14:paraId="0415B5FF" w14:textId="77777777" w:rsidR="001D0C04" w:rsidRPr="00885F8B" w:rsidRDefault="001D0C04" w:rsidP="00374EA2">
      <w:pPr>
        <w:spacing w:after="0" w:line="240" w:lineRule="auto"/>
        <w:rPr>
          <w:rFonts w:ascii="Calibri" w:hAnsi="Calibri" w:cs="Calibri"/>
          <w:b/>
          <w:sz w:val="24"/>
          <w:szCs w:val="24"/>
        </w:rPr>
      </w:pPr>
    </w:p>
    <w:p w14:paraId="4FF3971B" w14:textId="56063221" w:rsidR="001D0C04" w:rsidRPr="00885F8B" w:rsidRDefault="001D0C04" w:rsidP="00374EA2">
      <w:pPr>
        <w:spacing w:after="0" w:line="240" w:lineRule="auto"/>
        <w:rPr>
          <w:rFonts w:ascii="Calibri" w:hAnsi="Calibri" w:cs="Calibri"/>
          <w:b/>
          <w:sz w:val="24"/>
          <w:szCs w:val="24"/>
        </w:rPr>
      </w:pPr>
      <w:r w:rsidRPr="00885F8B">
        <w:rPr>
          <w:rFonts w:ascii="Calibri" w:hAnsi="Calibri" w:cs="Calibri"/>
          <w:b/>
          <w:sz w:val="24"/>
          <w:szCs w:val="24"/>
        </w:rPr>
        <w:t>Appendix 5 – Child Protection Form                                                         6</w:t>
      </w:r>
      <w:r w:rsidR="00F922CA">
        <w:rPr>
          <w:rFonts w:ascii="Calibri" w:hAnsi="Calibri" w:cs="Calibri"/>
          <w:b/>
          <w:sz w:val="24"/>
          <w:szCs w:val="24"/>
        </w:rPr>
        <w:t>5</w:t>
      </w:r>
    </w:p>
    <w:p w14:paraId="4EF8CBBD" w14:textId="77777777" w:rsidR="001D0C04" w:rsidRPr="00885F8B" w:rsidRDefault="001D0C04" w:rsidP="00374EA2">
      <w:pPr>
        <w:spacing w:after="0" w:line="240" w:lineRule="auto"/>
        <w:rPr>
          <w:rFonts w:ascii="Calibri" w:hAnsi="Calibri" w:cs="Calibri"/>
          <w:b/>
          <w:sz w:val="24"/>
          <w:szCs w:val="24"/>
        </w:rPr>
      </w:pPr>
    </w:p>
    <w:p w14:paraId="39ACDED6" w14:textId="2823F3F0" w:rsidR="001D0C04" w:rsidRPr="00885F8B" w:rsidRDefault="001D0C04" w:rsidP="00374EA2">
      <w:pPr>
        <w:spacing w:after="0" w:line="240" w:lineRule="auto"/>
        <w:rPr>
          <w:rFonts w:ascii="Calibri" w:hAnsi="Calibri" w:cs="Calibri"/>
          <w:b/>
          <w:sz w:val="24"/>
          <w:szCs w:val="24"/>
        </w:rPr>
      </w:pPr>
      <w:r w:rsidRPr="00885F8B">
        <w:rPr>
          <w:rFonts w:ascii="Calibri" w:hAnsi="Calibri" w:cs="Calibri"/>
          <w:b/>
          <w:sz w:val="24"/>
          <w:szCs w:val="24"/>
        </w:rPr>
        <w:t xml:space="preserve">Appendix 6 </w:t>
      </w:r>
      <w:r w:rsidR="00DB6C0C" w:rsidRPr="00885F8B">
        <w:rPr>
          <w:rFonts w:ascii="Calibri" w:hAnsi="Calibri" w:cs="Calibri"/>
          <w:b/>
          <w:sz w:val="24"/>
          <w:szCs w:val="24"/>
        </w:rPr>
        <w:t>–</w:t>
      </w:r>
      <w:r w:rsidRPr="00885F8B">
        <w:rPr>
          <w:rFonts w:ascii="Calibri" w:hAnsi="Calibri" w:cs="Calibri"/>
          <w:b/>
          <w:sz w:val="24"/>
          <w:szCs w:val="24"/>
        </w:rPr>
        <w:t xml:space="preserve"> </w:t>
      </w:r>
      <w:r w:rsidR="00DB6C0C" w:rsidRPr="00885F8B">
        <w:rPr>
          <w:rFonts w:ascii="Calibri" w:hAnsi="Calibri" w:cs="Calibri"/>
          <w:b/>
          <w:sz w:val="24"/>
          <w:szCs w:val="24"/>
        </w:rPr>
        <w:t>Body Map                                                                              6</w:t>
      </w:r>
      <w:r w:rsidR="00D92599">
        <w:rPr>
          <w:rFonts w:ascii="Calibri" w:hAnsi="Calibri" w:cs="Calibri"/>
          <w:b/>
          <w:sz w:val="24"/>
          <w:szCs w:val="24"/>
        </w:rPr>
        <w:t>6</w:t>
      </w:r>
    </w:p>
    <w:p w14:paraId="37ED9507" w14:textId="77777777" w:rsidR="00DB47DE" w:rsidRPr="00885F8B" w:rsidRDefault="00DB47DE" w:rsidP="00374EA2">
      <w:pPr>
        <w:spacing w:after="0" w:line="240" w:lineRule="auto"/>
        <w:rPr>
          <w:rFonts w:ascii="Calibri" w:hAnsi="Calibri" w:cs="Calibri"/>
          <w:b/>
          <w:sz w:val="24"/>
          <w:szCs w:val="24"/>
        </w:rPr>
      </w:pPr>
    </w:p>
    <w:p w14:paraId="307B0CDA" w14:textId="03DF7169" w:rsidR="00DB47DE" w:rsidRDefault="00DB47DE" w:rsidP="00374EA2">
      <w:pPr>
        <w:spacing w:after="0" w:line="240" w:lineRule="auto"/>
        <w:rPr>
          <w:rFonts w:ascii="Calibri" w:hAnsi="Calibri" w:cs="Calibri"/>
          <w:b/>
          <w:sz w:val="24"/>
          <w:szCs w:val="24"/>
        </w:rPr>
      </w:pPr>
      <w:r w:rsidRPr="00885F8B">
        <w:rPr>
          <w:rFonts w:ascii="Calibri" w:hAnsi="Calibri" w:cs="Calibri"/>
          <w:b/>
          <w:sz w:val="24"/>
          <w:szCs w:val="24"/>
        </w:rPr>
        <w:t>Appendix</w:t>
      </w:r>
      <w:r w:rsidR="0074525C">
        <w:rPr>
          <w:rFonts w:ascii="Calibri" w:hAnsi="Calibri" w:cs="Calibri"/>
          <w:b/>
          <w:sz w:val="24"/>
          <w:szCs w:val="24"/>
        </w:rPr>
        <w:t xml:space="preserve"> 7</w:t>
      </w:r>
      <w:r w:rsidRPr="00885F8B">
        <w:rPr>
          <w:rFonts w:ascii="Calibri" w:hAnsi="Calibri" w:cs="Calibri"/>
          <w:b/>
          <w:sz w:val="24"/>
          <w:szCs w:val="24"/>
        </w:rPr>
        <w:t xml:space="preserve"> – Categories of concern on Myconcern                              6</w:t>
      </w:r>
      <w:r w:rsidR="00F922CA">
        <w:rPr>
          <w:rFonts w:ascii="Calibri" w:hAnsi="Calibri" w:cs="Calibri"/>
          <w:b/>
          <w:sz w:val="24"/>
          <w:szCs w:val="24"/>
        </w:rPr>
        <w:t>7</w:t>
      </w:r>
    </w:p>
    <w:p w14:paraId="0F08A2EE" w14:textId="595F36F6" w:rsidR="0074525C" w:rsidRDefault="0074525C" w:rsidP="00374EA2">
      <w:pPr>
        <w:spacing w:after="0" w:line="240" w:lineRule="auto"/>
        <w:rPr>
          <w:rFonts w:ascii="Calibri" w:hAnsi="Calibri" w:cs="Calibri"/>
          <w:b/>
          <w:sz w:val="24"/>
          <w:szCs w:val="24"/>
        </w:rPr>
      </w:pPr>
    </w:p>
    <w:p w14:paraId="34CC658B" w14:textId="7C1596A6" w:rsidR="0074525C" w:rsidRPr="00885F8B" w:rsidRDefault="0074525C" w:rsidP="00374EA2">
      <w:pPr>
        <w:spacing w:after="0" w:line="240" w:lineRule="auto"/>
        <w:rPr>
          <w:rFonts w:ascii="Calibri" w:hAnsi="Calibri" w:cs="Calibri"/>
          <w:b/>
          <w:sz w:val="24"/>
          <w:szCs w:val="24"/>
        </w:rPr>
      </w:pPr>
      <w:r>
        <w:rPr>
          <w:rFonts w:ascii="Calibri" w:hAnsi="Calibri" w:cs="Calibri"/>
          <w:b/>
          <w:sz w:val="24"/>
          <w:szCs w:val="24"/>
        </w:rPr>
        <w:t xml:space="preserve">Appendix 8 – Other Useful Links to Statutory Guidance                      </w:t>
      </w:r>
      <w:r w:rsidR="00F922CA">
        <w:rPr>
          <w:rFonts w:ascii="Calibri" w:hAnsi="Calibri" w:cs="Calibri"/>
          <w:b/>
          <w:sz w:val="24"/>
          <w:szCs w:val="24"/>
        </w:rPr>
        <w:t>70</w:t>
      </w:r>
    </w:p>
    <w:p w14:paraId="7BA8E2D4" w14:textId="77777777" w:rsidR="000B5756" w:rsidRPr="00885F8B" w:rsidRDefault="000B5756" w:rsidP="00374EA2">
      <w:pPr>
        <w:spacing w:after="0" w:line="240" w:lineRule="auto"/>
        <w:rPr>
          <w:rFonts w:ascii="Calibri" w:hAnsi="Calibri" w:cs="Calibri"/>
          <w:b/>
          <w:sz w:val="24"/>
          <w:szCs w:val="24"/>
        </w:rPr>
      </w:pPr>
    </w:p>
    <w:p w14:paraId="1912E4D7" w14:textId="77777777" w:rsidR="000B5756" w:rsidRPr="00885F8B" w:rsidRDefault="000B5756" w:rsidP="00374EA2">
      <w:pPr>
        <w:spacing w:after="0" w:line="240" w:lineRule="auto"/>
        <w:rPr>
          <w:rFonts w:ascii="Calibri" w:hAnsi="Calibri" w:cs="Calibri"/>
          <w:b/>
          <w:sz w:val="24"/>
          <w:szCs w:val="24"/>
        </w:rPr>
      </w:pPr>
    </w:p>
    <w:p w14:paraId="04E1CF78" w14:textId="77777777" w:rsidR="00ED253B" w:rsidRPr="00885F8B" w:rsidRDefault="00ED253B" w:rsidP="00374EA2">
      <w:pPr>
        <w:spacing w:after="0" w:line="240" w:lineRule="auto"/>
        <w:rPr>
          <w:rFonts w:ascii="Calibri" w:hAnsi="Calibri" w:cs="Calibri"/>
          <w:b/>
          <w:sz w:val="24"/>
          <w:szCs w:val="24"/>
        </w:rPr>
      </w:pPr>
    </w:p>
    <w:p w14:paraId="03F2B772" w14:textId="77777777" w:rsidR="00AE6855" w:rsidRDefault="00AE6855" w:rsidP="005A63B0">
      <w:pPr>
        <w:rPr>
          <w:rFonts w:ascii="Calibri" w:eastAsia="Times New Roman" w:hAnsi="Calibri" w:cs="Calibri"/>
          <w:b/>
          <w:bCs/>
          <w:kern w:val="36"/>
          <w:sz w:val="24"/>
          <w:szCs w:val="24"/>
          <w:lang w:val="en" w:eastAsia="en-GB"/>
        </w:rPr>
      </w:pPr>
    </w:p>
    <w:p w14:paraId="32B6C683" w14:textId="77777777" w:rsidR="00AE6855" w:rsidRDefault="00AE6855" w:rsidP="005A63B0">
      <w:pPr>
        <w:rPr>
          <w:rFonts w:ascii="Calibri" w:eastAsia="Times New Roman" w:hAnsi="Calibri" w:cs="Calibri"/>
          <w:b/>
          <w:bCs/>
          <w:kern w:val="36"/>
          <w:sz w:val="24"/>
          <w:szCs w:val="24"/>
          <w:lang w:val="en" w:eastAsia="en-GB"/>
        </w:rPr>
      </w:pPr>
    </w:p>
    <w:p w14:paraId="4296A13F" w14:textId="77777777" w:rsidR="00AE6855" w:rsidRDefault="00AE6855" w:rsidP="005A63B0">
      <w:pPr>
        <w:rPr>
          <w:rFonts w:ascii="Calibri" w:eastAsia="Times New Roman" w:hAnsi="Calibri" w:cs="Calibri"/>
          <w:b/>
          <w:bCs/>
          <w:kern w:val="36"/>
          <w:sz w:val="24"/>
          <w:szCs w:val="24"/>
          <w:lang w:val="en" w:eastAsia="en-GB"/>
        </w:rPr>
      </w:pPr>
    </w:p>
    <w:p w14:paraId="5E19D3D6" w14:textId="77777777" w:rsidR="00AE6855" w:rsidRDefault="00AE6855" w:rsidP="005A63B0">
      <w:pPr>
        <w:rPr>
          <w:rFonts w:ascii="Calibri" w:eastAsia="Times New Roman" w:hAnsi="Calibri" w:cs="Calibri"/>
          <w:b/>
          <w:bCs/>
          <w:kern w:val="36"/>
          <w:sz w:val="24"/>
          <w:szCs w:val="24"/>
          <w:lang w:val="en" w:eastAsia="en-GB"/>
        </w:rPr>
      </w:pPr>
    </w:p>
    <w:p w14:paraId="056CCF6B" w14:textId="77777777" w:rsidR="00AE6855" w:rsidRDefault="00AE6855" w:rsidP="005A63B0">
      <w:pPr>
        <w:rPr>
          <w:rFonts w:ascii="Calibri" w:eastAsia="Times New Roman" w:hAnsi="Calibri" w:cs="Calibri"/>
          <w:b/>
          <w:bCs/>
          <w:kern w:val="36"/>
          <w:sz w:val="24"/>
          <w:szCs w:val="24"/>
          <w:lang w:val="en" w:eastAsia="en-GB"/>
        </w:rPr>
      </w:pPr>
    </w:p>
    <w:p w14:paraId="3EC8711E" w14:textId="77777777" w:rsidR="00AE6855" w:rsidRDefault="00AE6855" w:rsidP="005A63B0">
      <w:pPr>
        <w:rPr>
          <w:rFonts w:ascii="Calibri" w:eastAsia="Times New Roman" w:hAnsi="Calibri" w:cs="Calibri"/>
          <w:b/>
          <w:bCs/>
          <w:kern w:val="36"/>
          <w:sz w:val="24"/>
          <w:szCs w:val="24"/>
          <w:lang w:val="en" w:eastAsia="en-GB"/>
        </w:rPr>
      </w:pPr>
    </w:p>
    <w:p w14:paraId="1B61DDAB" w14:textId="77777777" w:rsidR="00AE6855" w:rsidRDefault="00AE6855" w:rsidP="005A63B0">
      <w:pPr>
        <w:rPr>
          <w:rFonts w:ascii="Calibri" w:eastAsia="Times New Roman" w:hAnsi="Calibri" w:cs="Calibri"/>
          <w:b/>
          <w:bCs/>
          <w:kern w:val="36"/>
          <w:sz w:val="24"/>
          <w:szCs w:val="24"/>
          <w:lang w:val="en" w:eastAsia="en-GB"/>
        </w:rPr>
      </w:pPr>
    </w:p>
    <w:p w14:paraId="4D473566" w14:textId="77777777" w:rsidR="00AE6855" w:rsidRDefault="00AE6855" w:rsidP="005A63B0">
      <w:pPr>
        <w:rPr>
          <w:rFonts w:ascii="Calibri" w:eastAsia="Times New Roman" w:hAnsi="Calibri" w:cs="Calibri"/>
          <w:b/>
          <w:bCs/>
          <w:kern w:val="36"/>
          <w:sz w:val="24"/>
          <w:szCs w:val="24"/>
          <w:lang w:val="en" w:eastAsia="en-GB"/>
        </w:rPr>
      </w:pPr>
    </w:p>
    <w:p w14:paraId="6A88C4DB" w14:textId="77777777" w:rsidR="00AE6855" w:rsidRDefault="00AE6855" w:rsidP="005A63B0">
      <w:pPr>
        <w:rPr>
          <w:rFonts w:ascii="Calibri" w:eastAsia="Times New Roman" w:hAnsi="Calibri" w:cs="Calibri"/>
          <w:b/>
          <w:bCs/>
          <w:kern w:val="36"/>
          <w:sz w:val="24"/>
          <w:szCs w:val="24"/>
          <w:lang w:val="en" w:eastAsia="en-GB"/>
        </w:rPr>
      </w:pPr>
    </w:p>
    <w:p w14:paraId="1CDA75D7" w14:textId="77777777" w:rsidR="00AE6855" w:rsidRDefault="00AE6855" w:rsidP="005A63B0">
      <w:pPr>
        <w:rPr>
          <w:rFonts w:ascii="Calibri" w:eastAsia="Times New Roman" w:hAnsi="Calibri" w:cs="Calibri"/>
          <w:b/>
          <w:bCs/>
          <w:kern w:val="36"/>
          <w:sz w:val="24"/>
          <w:szCs w:val="24"/>
          <w:lang w:val="en" w:eastAsia="en-GB"/>
        </w:rPr>
      </w:pPr>
    </w:p>
    <w:p w14:paraId="62BE64F6" w14:textId="77777777" w:rsidR="00AE6855" w:rsidRDefault="00AE6855" w:rsidP="005A63B0">
      <w:pPr>
        <w:rPr>
          <w:rFonts w:ascii="Calibri" w:eastAsia="Times New Roman" w:hAnsi="Calibri" w:cs="Calibri"/>
          <w:b/>
          <w:bCs/>
          <w:kern w:val="36"/>
          <w:sz w:val="24"/>
          <w:szCs w:val="24"/>
          <w:lang w:val="en" w:eastAsia="en-GB"/>
        </w:rPr>
      </w:pPr>
    </w:p>
    <w:p w14:paraId="10CF9FBB" w14:textId="77777777" w:rsidR="00AE6855" w:rsidRDefault="00AE6855" w:rsidP="005A63B0">
      <w:pPr>
        <w:rPr>
          <w:rFonts w:ascii="Calibri" w:eastAsia="Times New Roman" w:hAnsi="Calibri" w:cs="Calibri"/>
          <w:b/>
          <w:bCs/>
          <w:kern w:val="36"/>
          <w:sz w:val="24"/>
          <w:szCs w:val="24"/>
          <w:lang w:val="en" w:eastAsia="en-GB"/>
        </w:rPr>
      </w:pPr>
    </w:p>
    <w:p w14:paraId="21B32F16" w14:textId="77777777" w:rsidR="00AE6855" w:rsidRDefault="00AE6855" w:rsidP="005A63B0">
      <w:pPr>
        <w:rPr>
          <w:rFonts w:ascii="Calibri" w:eastAsia="Times New Roman" w:hAnsi="Calibri" w:cs="Calibri"/>
          <w:b/>
          <w:bCs/>
          <w:kern w:val="36"/>
          <w:sz w:val="24"/>
          <w:szCs w:val="24"/>
          <w:lang w:val="en" w:eastAsia="en-GB"/>
        </w:rPr>
      </w:pPr>
    </w:p>
    <w:p w14:paraId="2095B27C" w14:textId="77777777" w:rsidR="00AE6855" w:rsidRDefault="00AE6855" w:rsidP="005A63B0">
      <w:pPr>
        <w:rPr>
          <w:rFonts w:ascii="Calibri" w:eastAsia="Times New Roman" w:hAnsi="Calibri" w:cs="Calibri"/>
          <w:b/>
          <w:bCs/>
          <w:kern w:val="36"/>
          <w:sz w:val="24"/>
          <w:szCs w:val="24"/>
          <w:lang w:val="en" w:eastAsia="en-GB"/>
        </w:rPr>
      </w:pPr>
    </w:p>
    <w:p w14:paraId="1A4BB4D1" w14:textId="773E56F5" w:rsidR="00AE6855" w:rsidRDefault="00AE6855" w:rsidP="005A63B0">
      <w:pPr>
        <w:rPr>
          <w:rFonts w:ascii="Calibri" w:eastAsia="Times New Roman" w:hAnsi="Calibri" w:cs="Calibri"/>
          <w:b/>
          <w:bCs/>
          <w:kern w:val="36"/>
          <w:sz w:val="24"/>
          <w:szCs w:val="24"/>
          <w:lang w:val="en" w:eastAsia="en-GB"/>
        </w:rPr>
      </w:pPr>
    </w:p>
    <w:p w14:paraId="2D9AE0AD" w14:textId="77777777" w:rsidR="003D5284" w:rsidRDefault="003D5284" w:rsidP="005A63B0">
      <w:pPr>
        <w:rPr>
          <w:rFonts w:ascii="Calibri" w:eastAsia="Times New Roman" w:hAnsi="Calibri" w:cs="Calibri"/>
          <w:b/>
          <w:bCs/>
          <w:kern w:val="36"/>
          <w:sz w:val="24"/>
          <w:szCs w:val="24"/>
          <w:lang w:val="en" w:eastAsia="en-GB"/>
        </w:rPr>
      </w:pPr>
    </w:p>
    <w:p w14:paraId="1EA27C07" w14:textId="77777777" w:rsidR="00432958" w:rsidRDefault="00432958" w:rsidP="005A63B0">
      <w:pPr>
        <w:rPr>
          <w:rFonts w:ascii="Calibri" w:eastAsia="Times New Roman" w:hAnsi="Calibri" w:cs="Calibri"/>
          <w:b/>
          <w:bCs/>
          <w:kern w:val="36"/>
          <w:sz w:val="24"/>
          <w:szCs w:val="24"/>
          <w:lang w:val="en" w:eastAsia="en-GB"/>
        </w:rPr>
      </w:pPr>
    </w:p>
    <w:p w14:paraId="5A7CE1E5" w14:textId="77777777" w:rsidR="00432958" w:rsidRDefault="00432958" w:rsidP="005A63B0">
      <w:pPr>
        <w:rPr>
          <w:rFonts w:ascii="Calibri" w:eastAsia="Times New Roman" w:hAnsi="Calibri" w:cs="Calibri"/>
          <w:b/>
          <w:bCs/>
          <w:kern w:val="36"/>
          <w:sz w:val="24"/>
          <w:szCs w:val="24"/>
          <w:lang w:val="en" w:eastAsia="en-GB"/>
        </w:rPr>
      </w:pPr>
    </w:p>
    <w:p w14:paraId="65E0ED62" w14:textId="2A1FA00C" w:rsidR="005A63B0" w:rsidRPr="00885F8B" w:rsidRDefault="005A63B0" w:rsidP="005A63B0">
      <w:pPr>
        <w:rPr>
          <w:rFonts w:ascii="Calibri" w:hAnsi="Calibri" w:cs="Calibri"/>
          <w:sz w:val="24"/>
          <w:szCs w:val="24"/>
        </w:rPr>
      </w:pPr>
      <w:r w:rsidRPr="00885F8B">
        <w:rPr>
          <w:rFonts w:ascii="Calibri" w:eastAsia="Times New Roman" w:hAnsi="Calibri" w:cs="Calibri"/>
          <w:b/>
          <w:bCs/>
          <w:kern w:val="36"/>
          <w:sz w:val="24"/>
          <w:szCs w:val="24"/>
          <w:lang w:val="en" w:eastAsia="en-GB"/>
        </w:rPr>
        <w:lastRenderedPageBreak/>
        <w:t>Our vision</w:t>
      </w:r>
    </w:p>
    <w:p w14:paraId="1307BFC9" w14:textId="0EA735E9" w:rsidR="00432958" w:rsidRPr="00432958" w:rsidRDefault="005A63B0" w:rsidP="00432958">
      <w:pPr>
        <w:spacing w:line="240" w:lineRule="auto"/>
        <w:jc w:val="both"/>
        <w:rPr>
          <w:rFonts w:cstheme="minorHAnsi"/>
        </w:rPr>
      </w:pPr>
      <w:r w:rsidRPr="00432958">
        <w:rPr>
          <w:rFonts w:ascii="Calibri" w:eastAsia="Times New Roman" w:hAnsi="Calibri" w:cs="Calibri"/>
          <w:color w:val="000000"/>
          <w:sz w:val="24"/>
          <w:szCs w:val="24"/>
          <w:lang w:val="en" w:eastAsia="en-GB"/>
        </w:rPr>
        <w:t>Through outstanding leadership</w:t>
      </w:r>
      <w:r w:rsidR="008F4821" w:rsidRPr="00432958">
        <w:rPr>
          <w:rFonts w:ascii="Calibri" w:eastAsia="Times New Roman" w:hAnsi="Calibri" w:cs="Calibri"/>
          <w:color w:val="000000"/>
          <w:sz w:val="24"/>
          <w:szCs w:val="24"/>
          <w:lang w:val="en" w:eastAsia="en-GB"/>
        </w:rPr>
        <w:t>,</w:t>
      </w:r>
      <w:r w:rsidRPr="00432958">
        <w:rPr>
          <w:rFonts w:ascii="Calibri" w:eastAsia="Times New Roman" w:hAnsi="Calibri" w:cs="Calibri"/>
          <w:color w:val="000000"/>
          <w:sz w:val="24"/>
          <w:szCs w:val="24"/>
          <w:lang w:val="en" w:eastAsia="en-GB"/>
        </w:rPr>
        <w:t xml:space="preserve"> we, at </w:t>
      </w:r>
      <w:r w:rsidR="00432958" w:rsidRPr="00432958">
        <w:rPr>
          <w:rFonts w:ascii="Calibri" w:eastAsia="Times New Roman" w:hAnsi="Calibri" w:cs="Calibri"/>
          <w:sz w:val="24"/>
          <w:szCs w:val="24"/>
          <w:lang w:val="en" w:eastAsia="en-GB"/>
        </w:rPr>
        <w:t>Huntingdon Academy</w:t>
      </w:r>
      <w:r w:rsidRPr="00432958">
        <w:rPr>
          <w:rFonts w:ascii="Calibri" w:eastAsia="Times New Roman" w:hAnsi="Calibri" w:cs="Calibri"/>
          <w:color w:val="000000"/>
          <w:sz w:val="24"/>
          <w:szCs w:val="24"/>
          <w:lang w:val="en" w:eastAsia="en-GB"/>
        </w:rPr>
        <w:t>, will provide the highest quality education to enable every pupil to realise their full potential.</w:t>
      </w:r>
      <w:r w:rsidR="00432958" w:rsidRPr="00432958">
        <w:rPr>
          <w:rFonts w:ascii="Arial" w:hAnsi="Arial"/>
          <w:sz w:val="24"/>
          <w:szCs w:val="24"/>
        </w:rPr>
        <w:t xml:space="preserve"> </w:t>
      </w:r>
      <w:r w:rsidR="00432958" w:rsidRPr="00432958">
        <w:rPr>
          <w:rFonts w:cstheme="minorHAnsi"/>
          <w:sz w:val="24"/>
          <w:szCs w:val="24"/>
        </w:rPr>
        <w:t>Huntingdon Academy fully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r w:rsidR="00432958" w:rsidRPr="00432958">
        <w:rPr>
          <w:rFonts w:cstheme="minorHAnsi"/>
        </w:rPr>
        <w:t>.</w:t>
      </w:r>
    </w:p>
    <w:p w14:paraId="6B43CC7F" w14:textId="77777777" w:rsidR="008F2054" w:rsidRPr="00885F8B" w:rsidRDefault="008F2054" w:rsidP="005A63B0">
      <w:pPr>
        <w:shd w:val="clear" w:color="auto" w:fill="FFFFFF"/>
        <w:spacing w:before="240" w:after="240" w:line="312" w:lineRule="atLeast"/>
        <w:rPr>
          <w:rFonts w:ascii="Calibri" w:eastAsia="Times New Roman" w:hAnsi="Calibri" w:cs="Calibri"/>
          <w:sz w:val="24"/>
          <w:szCs w:val="24"/>
          <w:lang w:val="en" w:eastAsia="en-GB"/>
        </w:rPr>
      </w:pPr>
      <w:r w:rsidRPr="00885F8B">
        <w:rPr>
          <w:rFonts w:ascii="Calibri" w:eastAsia="Times New Roman" w:hAnsi="Calibri" w:cs="Calibri"/>
          <w:sz w:val="24"/>
          <w:szCs w:val="24"/>
          <w:lang w:val="en" w:eastAsia="en-GB"/>
        </w:rPr>
        <w:t xml:space="preserve">It is our policy to listen to our pupils, to not place any value judgement on their concerns or supersede their views with our own cultural or racial profiling that may prevent us from fully listening to what our pupils are saying. We will take our pupils’ </w:t>
      </w:r>
      <w:r w:rsidR="00F258FD" w:rsidRPr="00885F8B">
        <w:rPr>
          <w:rFonts w:ascii="Calibri" w:eastAsia="Times New Roman" w:hAnsi="Calibri" w:cs="Calibri"/>
          <w:sz w:val="24"/>
          <w:szCs w:val="24"/>
          <w:lang w:val="en" w:eastAsia="en-GB"/>
        </w:rPr>
        <w:t xml:space="preserve">health and welfare </w:t>
      </w:r>
      <w:r w:rsidRPr="00885F8B">
        <w:rPr>
          <w:rFonts w:ascii="Calibri" w:eastAsia="Times New Roman" w:hAnsi="Calibri" w:cs="Calibri"/>
          <w:sz w:val="24"/>
          <w:szCs w:val="24"/>
          <w:lang w:val="en" w:eastAsia="en-GB"/>
        </w:rPr>
        <w:t xml:space="preserve">seriously and to act with urgency to prevent harm and keep them safe. </w:t>
      </w:r>
    </w:p>
    <w:p w14:paraId="23090493" w14:textId="77777777" w:rsidR="005A63B0" w:rsidRPr="00885F8B" w:rsidRDefault="005A63B0" w:rsidP="005A63B0">
      <w:pPr>
        <w:shd w:val="clear" w:color="auto" w:fill="FFFFFF"/>
        <w:spacing w:before="150" w:after="150" w:line="312" w:lineRule="atLeast"/>
        <w:outlineLvl w:val="1"/>
        <w:rPr>
          <w:rFonts w:ascii="Calibri" w:eastAsia="Times New Roman" w:hAnsi="Calibri" w:cs="Calibri"/>
          <w:b/>
          <w:bCs/>
          <w:kern w:val="36"/>
          <w:sz w:val="24"/>
          <w:szCs w:val="24"/>
          <w:lang w:val="en" w:eastAsia="en-GB"/>
        </w:rPr>
      </w:pPr>
      <w:r w:rsidRPr="00885F8B">
        <w:rPr>
          <w:rFonts w:ascii="Calibri" w:eastAsia="Times New Roman" w:hAnsi="Calibri" w:cs="Calibri"/>
          <w:b/>
          <w:bCs/>
          <w:kern w:val="36"/>
          <w:sz w:val="24"/>
          <w:szCs w:val="24"/>
          <w:lang w:val="en" w:eastAsia="en-GB"/>
        </w:rPr>
        <w:t>Our principles</w:t>
      </w:r>
    </w:p>
    <w:p w14:paraId="2C0131BA" w14:textId="77777777" w:rsidR="005A63B0" w:rsidRPr="00885F8B" w:rsidRDefault="005A63B0" w:rsidP="005A63B0">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i/>
          <w:iCs/>
          <w:color w:val="000000"/>
          <w:sz w:val="24"/>
          <w:szCs w:val="24"/>
          <w:lang w:val="en" w:eastAsia="en-GB"/>
        </w:rPr>
        <w:t>To achieve our vision</w:t>
      </w:r>
      <w:r w:rsidR="008F4821" w:rsidRPr="00885F8B">
        <w:rPr>
          <w:rFonts w:ascii="Calibri" w:eastAsia="Times New Roman" w:hAnsi="Calibri" w:cs="Calibri"/>
          <w:i/>
          <w:iCs/>
          <w:color w:val="000000"/>
          <w:sz w:val="24"/>
          <w:szCs w:val="24"/>
          <w:lang w:val="en" w:eastAsia="en-GB"/>
        </w:rPr>
        <w:t>,</w:t>
      </w:r>
      <w:r w:rsidRPr="00885F8B">
        <w:rPr>
          <w:rFonts w:ascii="Calibri" w:eastAsia="Times New Roman" w:hAnsi="Calibri" w:cs="Calibri"/>
          <w:i/>
          <w:iCs/>
          <w:color w:val="000000"/>
          <w:sz w:val="24"/>
          <w:szCs w:val="24"/>
          <w:lang w:val="en" w:eastAsia="en-GB"/>
        </w:rPr>
        <w:t xml:space="preserve"> we prioritise the four core principles for which our name stands:</w:t>
      </w:r>
    </w:p>
    <w:p w14:paraId="44DD7A7F" w14:textId="77777777" w:rsidR="005A63B0" w:rsidRPr="00885F8B" w:rsidRDefault="005A63B0" w:rsidP="005A63B0">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b/>
          <w:bCs/>
          <w:color w:val="000000"/>
          <w:sz w:val="24"/>
          <w:szCs w:val="24"/>
          <w:lang w:val="en" w:eastAsia="en-GB"/>
        </w:rPr>
        <w:t>Lead </w:t>
      </w:r>
      <w:r w:rsidRPr="00885F8B">
        <w:rPr>
          <w:rFonts w:ascii="Calibri" w:eastAsia="Times New Roman" w:hAnsi="Calibri" w:cs="Calibri"/>
          <w:i/>
          <w:iCs/>
          <w:color w:val="000000"/>
          <w:sz w:val="24"/>
          <w:szCs w:val="24"/>
          <w:lang w:val="en" w:eastAsia="en-GB"/>
        </w:rPr>
        <w:t>~ to show the way; to be first or foremost</w:t>
      </w:r>
    </w:p>
    <w:p w14:paraId="7FB13060" w14:textId="77777777" w:rsidR="005A63B0" w:rsidRPr="00885F8B" w:rsidRDefault="005A63B0" w:rsidP="005A63B0">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color w:val="000000"/>
          <w:sz w:val="24"/>
          <w:szCs w:val="24"/>
          <w:lang w:val="en" w:eastAsia="en-GB"/>
        </w:rPr>
        <w:t>In every aspect of life</w:t>
      </w:r>
      <w:r w:rsidR="008F4821" w:rsidRPr="00885F8B">
        <w:rPr>
          <w:rFonts w:ascii="Calibri" w:eastAsia="Times New Roman" w:hAnsi="Calibri" w:cs="Calibri"/>
          <w:color w:val="000000"/>
          <w:sz w:val="24"/>
          <w:szCs w:val="24"/>
          <w:lang w:val="en" w:eastAsia="en-GB"/>
        </w:rPr>
        <w:t>,</w:t>
      </w:r>
      <w:r w:rsidRPr="00885F8B">
        <w:rPr>
          <w:rFonts w:ascii="Calibri" w:eastAsia="Times New Roman" w:hAnsi="Calibri" w:cs="Calibri"/>
          <w:color w:val="000000"/>
          <w:sz w:val="24"/>
          <w:szCs w:val="24"/>
          <w:lang w:val="en" w:eastAsia="en-GB"/>
        </w:rPr>
        <w:t xml:space="preserve"> the ability to lead is essential. Strong leadership is the key to the success of our schools. We will develop leadership skills in everyone who attends one of them, ensuring the development of pupils as leaders of their own learning.</w:t>
      </w:r>
    </w:p>
    <w:p w14:paraId="4B99D5B3" w14:textId="77777777" w:rsidR="005A63B0" w:rsidRPr="00885F8B" w:rsidRDefault="005A63B0" w:rsidP="005A63B0">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b/>
          <w:bCs/>
          <w:color w:val="000000"/>
          <w:sz w:val="24"/>
          <w:szCs w:val="24"/>
          <w:lang w:val="en" w:eastAsia="en-GB"/>
        </w:rPr>
        <w:t>Empower </w:t>
      </w:r>
      <w:r w:rsidRPr="00885F8B">
        <w:rPr>
          <w:rFonts w:ascii="Calibri" w:eastAsia="Times New Roman" w:hAnsi="Calibri" w:cs="Calibri"/>
          <w:i/>
          <w:iCs/>
          <w:color w:val="000000"/>
          <w:sz w:val="24"/>
          <w:szCs w:val="24"/>
          <w:lang w:val="en" w:eastAsia="en-GB"/>
        </w:rPr>
        <w:t>~ to give power to; to enable</w:t>
      </w:r>
    </w:p>
    <w:p w14:paraId="67A8138F" w14:textId="655C9ACD" w:rsidR="005A63B0" w:rsidRPr="00885F8B" w:rsidRDefault="005A63B0" w:rsidP="005A63B0">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color w:val="000000"/>
          <w:sz w:val="24"/>
          <w:szCs w:val="24"/>
          <w:lang w:val="en" w:eastAsia="en-GB"/>
        </w:rPr>
        <w:t>At</w:t>
      </w:r>
      <w:r w:rsidR="00432958">
        <w:rPr>
          <w:rFonts w:ascii="Calibri" w:eastAsia="Times New Roman" w:hAnsi="Calibri" w:cs="Calibri"/>
          <w:color w:val="000000"/>
          <w:sz w:val="24"/>
          <w:szCs w:val="24"/>
          <w:lang w:val="en" w:eastAsia="en-GB"/>
        </w:rPr>
        <w:t xml:space="preserve"> Huntingdon Academy and</w:t>
      </w:r>
      <w:r w:rsidRPr="00885F8B">
        <w:rPr>
          <w:rFonts w:ascii="Calibri" w:eastAsia="Times New Roman" w:hAnsi="Calibri" w:cs="Calibri"/>
          <w:color w:val="000000"/>
          <w:sz w:val="24"/>
          <w:szCs w:val="24"/>
          <w:lang w:val="en" w:eastAsia="en-GB"/>
        </w:rPr>
        <w:t xml:space="preserve"> L.E.A.D. Academy schools</w:t>
      </w:r>
      <w:r w:rsidR="008F4821" w:rsidRPr="00885F8B">
        <w:rPr>
          <w:rFonts w:ascii="Calibri" w:eastAsia="Times New Roman" w:hAnsi="Calibri" w:cs="Calibri"/>
          <w:color w:val="000000"/>
          <w:sz w:val="24"/>
          <w:szCs w:val="24"/>
          <w:lang w:val="en" w:eastAsia="en-GB"/>
        </w:rPr>
        <w:t>,</w:t>
      </w:r>
      <w:r w:rsidRPr="00885F8B">
        <w:rPr>
          <w:rFonts w:ascii="Calibri" w:eastAsia="Times New Roman" w:hAnsi="Calibri" w:cs="Calibri"/>
          <w:color w:val="000000"/>
          <w:sz w:val="24"/>
          <w:szCs w:val="24"/>
          <w:lang w:val="en" w:eastAsia="en-GB"/>
        </w:rPr>
        <w:t xml:space="preserve"> pupils are empowered to have high aspirations for their futures. We nurture and challenge pupils to take responsibility, make decisions and work together so they grow into confident and resilient young people.</w:t>
      </w:r>
    </w:p>
    <w:p w14:paraId="3603457E" w14:textId="77777777" w:rsidR="005A63B0" w:rsidRPr="00885F8B" w:rsidRDefault="005A63B0" w:rsidP="005A63B0">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b/>
          <w:bCs/>
          <w:color w:val="000000"/>
          <w:sz w:val="24"/>
          <w:szCs w:val="24"/>
          <w:lang w:val="en" w:eastAsia="en-GB"/>
        </w:rPr>
        <w:t>Achieve </w:t>
      </w:r>
      <w:r w:rsidRPr="00885F8B">
        <w:rPr>
          <w:rFonts w:ascii="Calibri" w:eastAsia="Times New Roman" w:hAnsi="Calibri" w:cs="Calibri"/>
          <w:i/>
          <w:iCs/>
          <w:color w:val="000000"/>
          <w:sz w:val="24"/>
          <w:szCs w:val="24"/>
          <w:lang w:val="en" w:eastAsia="en-GB"/>
        </w:rPr>
        <w:t>~ to accomplish; to get or attain by effort</w:t>
      </w:r>
    </w:p>
    <w:p w14:paraId="368DC5DF" w14:textId="24A41158" w:rsidR="005A63B0" w:rsidRPr="00885F8B" w:rsidRDefault="005A63B0" w:rsidP="005A63B0">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color w:val="000000"/>
          <w:sz w:val="24"/>
          <w:szCs w:val="24"/>
          <w:lang w:val="en" w:eastAsia="en-GB"/>
        </w:rPr>
        <w:t>We believe in achievement in its broadest sense and that enjoyment of learning is crucial to success. We continually look for and reward ach</w:t>
      </w:r>
      <w:r w:rsidR="00432958">
        <w:rPr>
          <w:rFonts w:ascii="Calibri" w:eastAsia="Times New Roman" w:hAnsi="Calibri" w:cs="Calibri"/>
          <w:color w:val="000000"/>
          <w:sz w:val="24"/>
          <w:szCs w:val="24"/>
          <w:lang w:val="en" w:eastAsia="en-GB"/>
        </w:rPr>
        <w:t>ievement in every individual in Huntingdon Academy</w:t>
      </w:r>
      <w:r w:rsidRPr="00885F8B">
        <w:rPr>
          <w:rFonts w:ascii="Calibri" w:eastAsia="Times New Roman" w:hAnsi="Calibri" w:cs="Calibri"/>
          <w:color w:val="000000"/>
          <w:sz w:val="24"/>
          <w:szCs w:val="24"/>
          <w:lang w:val="en" w:eastAsia="en-GB"/>
        </w:rPr>
        <w:t xml:space="preserve">. We also know that a strong command of English and </w:t>
      </w:r>
      <w:r w:rsidR="008F4821" w:rsidRPr="00885F8B">
        <w:rPr>
          <w:rFonts w:ascii="Calibri" w:eastAsia="Times New Roman" w:hAnsi="Calibri" w:cs="Calibri"/>
          <w:color w:val="000000"/>
          <w:sz w:val="24"/>
          <w:szCs w:val="24"/>
          <w:lang w:val="en" w:eastAsia="en-GB"/>
        </w:rPr>
        <w:t>mathematics</w:t>
      </w:r>
      <w:r w:rsidRPr="00885F8B">
        <w:rPr>
          <w:rFonts w:ascii="Calibri" w:eastAsia="Times New Roman" w:hAnsi="Calibri" w:cs="Calibri"/>
          <w:color w:val="000000"/>
          <w:sz w:val="24"/>
          <w:szCs w:val="24"/>
          <w:lang w:val="en" w:eastAsia="en-GB"/>
        </w:rPr>
        <w:t xml:space="preserve"> is vital as a foundation for the whole curriculum and prioritise learning in these core subjects.</w:t>
      </w:r>
    </w:p>
    <w:p w14:paraId="77ECC058" w14:textId="77777777" w:rsidR="005A63B0" w:rsidRPr="00885F8B" w:rsidRDefault="005A63B0" w:rsidP="005A63B0">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b/>
          <w:bCs/>
          <w:color w:val="000000"/>
          <w:sz w:val="24"/>
          <w:szCs w:val="24"/>
          <w:lang w:val="en" w:eastAsia="en-GB"/>
        </w:rPr>
        <w:t>Drive </w:t>
      </w:r>
      <w:r w:rsidRPr="00885F8B">
        <w:rPr>
          <w:rFonts w:ascii="Calibri" w:eastAsia="Times New Roman" w:hAnsi="Calibri" w:cs="Calibri"/>
          <w:i/>
          <w:iCs/>
          <w:color w:val="000000"/>
          <w:sz w:val="24"/>
          <w:szCs w:val="24"/>
          <w:lang w:val="en" w:eastAsia="en-GB"/>
        </w:rPr>
        <w:t>~ to cause and guide progress; to impel forward</w:t>
      </w:r>
    </w:p>
    <w:p w14:paraId="509BE2FC" w14:textId="77777777" w:rsidR="005A63B0" w:rsidRPr="00885F8B" w:rsidRDefault="005A63B0" w:rsidP="005A63B0">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color w:val="000000"/>
          <w:sz w:val="24"/>
          <w:szCs w:val="24"/>
          <w:lang w:val="en" w:eastAsia="en-GB"/>
        </w:rPr>
        <w:t>We will provide the very best education and training for every individual in our schools and will ensure that this is delivered. We value excellent teaching, underpinned by high quality professional development and will constantly move forwards, using and instigating the best ideas and practice.</w:t>
      </w:r>
    </w:p>
    <w:p w14:paraId="075FB07F" w14:textId="77777777" w:rsidR="005A63B0" w:rsidRPr="00885F8B" w:rsidRDefault="005A63B0" w:rsidP="005A63B0">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color w:val="000000"/>
          <w:sz w:val="24"/>
          <w:szCs w:val="24"/>
          <w:lang w:val="en" w:eastAsia="en-GB"/>
        </w:rPr>
        <w:t>We also understand that children need to be motivated if they are to succeed in life and we will provide a stimulating curriculum and environment which will prepare them for their futures with confidence and determination.</w:t>
      </w:r>
    </w:p>
    <w:p w14:paraId="7D02AE88" w14:textId="77777777" w:rsidR="00276009" w:rsidRPr="00885F8B" w:rsidRDefault="00276009" w:rsidP="006017D6">
      <w:pPr>
        <w:shd w:val="clear" w:color="auto" w:fill="FFFFFF"/>
        <w:spacing w:before="240" w:after="240" w:line="312" w:lineRule="atLeast"/>
        <w:rPr>
          <w:rFonts w:ascii="Calibri" w:eastAsia="Times New Roman" w:hAnsi="Calibri" w:cs="Calibri"/>
          <w:b/>
          <w:color w:val="000000"/>
          <w:sz w:val="24"/>
          <w:szCs w:val="24"/>
          <w:lang w:val="en" w:eastAsia="en-GB"/>
        </w:rPr>
      </w:pPr>
    </w:p>
    <w:p w14:paraId="6AEE92A9" w14:textId="77777777" w:rsidR="003524B2" w:rsidRPr="00885F8B" w:rsidRDefault="003524B2" w:rsidP="006017D6">
      <w:pPr>
        <w:shd w:val="clear" w:color="auto" w:fill="FFFFFF"/>
        <w:spacing w:before="240" w:after="240" w:line="312" w:lineRule="atLeast"/>
        <w:rPr>
          <w:rFonts w:ascii="Calibri" w:eastAsia="Times New Roman" w:hAnsi="Calibri" w:cs="Calibri"/>
          <w:b/>
          <w:color w:val="000000"/>
          <w:sz w:val="24"/>
          <w:szCs w:val="24"/>
          <w:lang w:val="en" w:eastAsia="en-GB"/>
        </w:rPr>
      </w:pPr>
    </w:p>
    <w:p w14:paraId="2C575586" w14:textId="1D512F3E" w:rsidR="006017D6" w:rsidRPr="00B36AB7" w:rsidRDefault="006017D6" w:rsidP="006017D6">
      <w:pPr>
        <w:shd w:val="clear" w:color="auto" w:fill="FFFFFF"/>
        <w:spacing w:before="240" w:after="240" w:line="312" w:lineRule="atLeast"/>
        <w:rPr>
          <w:rFonts w:ascii="Calibri" w:eastAsia="Times New Roman" w:hAnsi="Calibri" w:cs="Calibri"/>
          <w:b/>
          <w:color w:val="000000"/>
          <w:sz w:val="24"/>
          <w:szCs w:val="24"/>
          <w:u w:val="single"/>
          <w:lang w:val="en" w:eastAsia="en-GB"/>
        </w:rPr>
      </w:pPr>
      <w:r w:rsidRPr="00B36AB7">
        <w:rPr>
          <w:rFonts w:ascii="Calibri" w:eastAsia="Times New Roman" w:hAnsi="Calibri" w:cs="Calibri"/>
          <w:b/>
          <w:color w:val="000000"/>
          <w:sz w:val="24"/>
          <w:szCs w:val="24"/>
          <w:u w:val="single"/>
          <w:lang w:val="en" w:eastAsia="en-GB"/>
        </w:rPr>
        <w:lastRenderedPageBreak/>
        <w:t>Safeguarding at</w:t>
      </w:r>
      <w:r w:rsidR="008F4821" w:rsidRPr="00B36AB7">
        <w:rPr>
          <w:rFonts w:ascii="Calibri" w:eastAsia="Times New Roman" w:hAnsi="Calibri" w:cs="Calibri"/>
          <w:b/>
          <w:color w:val="000000"/>
          <w:sz w:val="24"/>
          <w:szCs w:val="24"/>
          <w:u w:val="single"/>
          <w:lang w:val="en" w:eastAsia="en-GB"/>
        </w:rPr>
        <w:t xml:space="preserve"> </w:t>
      </w:r>
      <w:r w:rsidR="00432958" w:rsidRPr="00B36AB7">
        <w:rPr>
          <w:rFonts w:ascii="Calibri" w:eastAsia="Times New Roman" w:hAnsi="Calibri" w:cs="Calibri"/>
          <w:b/>
          <w:sz w:val="24"/>
          <w:szCs w:val="24"/>
          <w:u w:val="single"/>
          <w:lang w:val="en" w:eastAsia="en-GB"/>
        </w:rPr>
        <w:t xml:space="preserve">Huntingdon Academy </w:t>
      </w:r>
      <w:r w:rsidRPr="00B36AB7">
        <w:rPr>
          <w:rFonts w:ascii="Calibri" w:eastAsia="Times New Roman" w:hAnsi="Calibri" w:cs="Calibri"/>
          <w:b/>
          <w:color w:val="000000"/>
          <w:sz w:val="24"/>
          <w:szCs w:val="24"/>
          <w:u w:val="single"/>
          <w:lang w:val="en" w:eastAsia="en-GB"/>
        </w:rPr>
        <w:t>L.E.A.D.</w:t>
      </w:r>
      <w:r w:rsidR="008F4821" w:rsidRPr="00B36AB7">
        <w:rPr>
          <w:rFonts w:ascii="Calibri" w:eastAsia="Times New Roman" w:hAnsi="Calibri" w:cs="Calibri"/>
          <w:b/>
          <w:color w:val="000000"/>
          <w:sz w:val="24"/>
          <w:szCs w:val="24"/>
          <w:u w:val="single"/>
          <w:lang w:val="en" w:eastAsia="en-GB"/>
        </w:rPr>
        <w:t xml:space="preserve"> </w:t>
      </w:r>
      <w:r w:rsidRPr="00B36AB7">
        <w:rPr>
          <w:rFonts w:ascii="Calibri" w:eastAsia="Times New Roman" w:hAnsi="Calibri" w:cs="Calibri"/>
          <w:b/>
          <w:color w:val="000000"/>
          <w:sz w:val="24"/>
          <w:szCs w:val="24"/>
          <w:u w:val="single"/>
          <w:lang w:val="en" w:eastAsia="en-GB"/>
        </w:rPr>
        <w:t>Academy Trust</w:t>
      </w:r>
    </w:p>
    <w:p w14:paraId="2D78AE07" w14:textId="0B231D33" w:rsidR="008F4821" w:rsidRPr="00885F8B" w:rsidRDefault="006017D6" w:rsidP="006017D6">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i/>
          <w:color w:val="000000"/>
          <w:sz w:val="24"/>
          <w:szCs w:val="24"/>
          <w:lang w:val="en" w:eastAsia="en-GB"/>
        </w:rPr>
        <w:t>‘Safeguarding and promoting the welfare of children is everyone’s responsibility.  Everyone who comes into contact with children and their families and carers ha</w:t>
      </w:r>
      <w:r w:rsidR="008F4821" w:rsidRPr="00885F8B">
        <w:rPr>
          <w:rFonts w:ascii="Calibri" w:eastAsia="Times New Roman" w:hAnsi="Calibri" w:cs="Calibri"/>
          <w:i/>
          <w:color w:val="000000"/>
          <w:sz w:val="24"/>
          <w:szCs w:val="24"/>
          <w:lang w:val="en" w:eastAsia="en-GB"/>
        </w:rPr>
        <w:t>ve</w:t>
      </w:r>
      <w:r w:rsidRPr="00885F8B">
        <w:rPr>
          <w:rFonts w:ascii="Calibri" w:eastAsia="Times New Roman" w:hAnsi="Calibri" w:cs="Calibri"/>
          <w:i/>
          <w:color w:val="000000"/>
          <w:sz w:val="24"/>
          <w:szCs w:val="24"/>
          <w:lang w:val="en" w:eastAsia="en-GB"/>
        </w:rPr>
        <w:t xml:space="preserve"> a role to play in safeguarding children.  In order to fulfil this responsibility effectively, all professionals should make sure their approach is child-</w:t>
      </w:r>
      <w:r w:rsidR="00CB06F6" w:rsidRPr="00885F8B">
        <w:rPr>
          <w:rFonts w:ascii="Calibri" w:eastAsia="Times New Roman" w:hAnsi="Calibri" w:cs="Calibri"/>
          <w:i/>
          <w:color w:val="000000"/>
          <w:sz w:val="24"/>
          <w:szCs w:val="24"/>
          <w:lang w:val="en" w:eastAsia="en-GB"/>
        </w:rPr>
        <w:t>centered</w:t>
      </w:r>
      <w:r w:rsidRPr="00885F8B">
        <w:rPr>
          <w:rFonts w:ascii="Calibri" w:eastAsia="Times New Roman" w:hAnsi="Calibri" w:cs="Calibri"/>
          <w:i/>
          <w:color w:val="000000"/>
          <w:sz w:val="24"/>
          <w:szCs w:val="24"/>
          <w:lang w:val="en" w:eastAsia="en-GB"/>
        </w:rPr>
        <w:t xml:space="preserve">.  This means that they should consider at all times, what is in the best interests of the child.’ </w:t>
      </w:r>
      <w:r w:rsidRPr="00885F8B">
        <w:rPr>
          <w:rFonts w:ascii="Calibri" w:eastAsia="Times New Roman" w:hAnsi="Calibri" w:cs="Calibri"/>
          <w:color w:val="000000"/>
          <w:sz w:val="24"/>
          <w:szCs w:val="24"/>
          <w:lang w:val="en" w:eastAsia="en-GB"/>
        </w:rPr>
        <w:t>KCSIE 20</w:t>
      </w:r>
      <w:r w:rsidR="000D06B0">
        <w:rPr>
          <w:rFonts w:ascii="Calibri" w:eastAsia="Times New Roman" w:hAnsi="Calibri" w:cs="Calibri"/>
          <w:color w:val="000000"/>
          <w:sz w:val="24"/>
          <w:szCs w:val="24"/>
          <w:lang w:val="en" w:eastAsia="en-GB"/>
        </w:rPr>
        <w:t>19</w:t>
      </w:r>
    </w:p>
    <w:p w14:paraId="09B90CCD" w14:textId="48E7D81E" w:rsidR="00F8183D" w:rsidRPr="00B36AB7" w:rsidRDefault="00F8183D" w:rsidP="006017D6">
      <w:pPr>
        <w:shd w:val="clear" w:color="auto" w:fill="FFFFFF"/>
        <w:spacing w:before="240" w:after="240" w:line="312" w:lineRule="atLeast"/>
        <w:rPr>
          <w:rFonts w:ascii="Calibri" w:eastAsia="Times New Roman" w:hAnsi="Calibri" w:cs="Calibri"/>
          <w:b/>
          <w:color w:val="FF0000"/>
          <w:sz w:val="24"/>
          <w:szCs w:val="24"/>
          <w:lang w:val="en" w:eastAsia="en-GB"/>
        </w:rPr>
      </w:pPr>
      <w:r w:rsidRPr="00B36AB7">
        <w:rPr>
          <w:rFonts w:ascii="Calibri" w:eastAsia="Times New Roman" w:hAnsi="Calibri" w:cs="Calibri"/>
          <w:b/>
          <w:color w:val="000000"/>
          <w:sz w:val="24"/>
          <w:szCs w:val="24"/>
          <w:lang w:val="en" w:eastAsia="en-GB"/>
        </w:rPr>
        <w:t>Key Persons Responsible for Safeguarding at</w:t>
      </w:r>
      <w:r w:rsidR="00432958" w:rsidRPr="00B36AB7">
        <w:rPr>
          <w:rFonts w:ascii="Calibri" w:eastAsia="Times New Roman" w:hAnsi="Calibri" w:cs="Calibri"/>
          <w:color w:val="000000"/>
          <w:sz w:val="24"/>
          <w:szCs w:val="24"/>
          <w:lang w:val="en" w:eastAsia="en-GB"/>
        </w:rPr>
        <w:t xml:space="preserve"> </w:t>
      </w:r>
      <w:r w:rsidR="00432958" w:rsidRPr="00B36AB7">
        <w:rPr>
          <w:rFonts w:ascii="Calibri" w:eastAsia="Times New Roman" w:hAnsi="Calibri" w:cs="Calibri"/>
          <w:b/>
          <w:color w:val="000000"/>
          <w:sz w:val="24"/>
          <w:szCs w:val="24"/>
          <w:lang w:val="en" w:eastAsia="en-GB"/>
        </w:rPr>
        <w:t>Huntingdon Academy</w:t>
      </w:r>
    </w:p>
    <w:p w14:paraId="1B2CC82D" w14:textId="68D50484" w:rsidR="00F8183D" w:rsidRDefault="00432958" w:rsidP="006017D6">
      <w:pPr>
        <w:shd w:val="clear" w:color="auto" w:fill="FFFFFF"/>
        <w:spacing w:before="240" w:after="240" w:line="312" w:lineRule="atLeast"/>
        <w:rPr>
          <w:rFonts w:ascii="Calibri" w:eastAsia="Times New Roman" w:hAnsi="Calibri" w:cs="Calibri"/>
          <w:b/>
          <w:sz w:val="24"/>
          <w:szCs w:val="24"/>
          <w:lang w:val="en" w:eastAsia="en-GB"/>
        </w:rPr>
      </w:pPr>
      <w:r w:rsidRPr="00432958">
        <w:rPr>
          <w:rFonts w:ascii="Calibri" w:eastAsia="Times New Roman" w:hAnsi="Calibri" w:cs="Calibri"/>
          <w:b/>
          <w:sz w:val="24"/>
          <w:szCs w:val="24"/>
          <w:lang w:val="en" w:eastAsia="en-GB"/>
        </w:rPr>
        <w:t xml:space="preserve">DSLs – </w:t>
      </w:r>
      <w:r w:rsidR="00CB06F6">
        <w:rPr>
          <w:rFonts w:ascii="Calibri" w:eastAsia="Times New Roman" w:hAnsi="Calibri" w:cs="Calibri"/>
          <w:b/>
          <w:sz w:val="24"/>
          <w:szCs w:val="24"/>
          <w:lang w:val="en" w:eastAsia="en-GB"/>
        </w:rPr>
        <w:t xml:space="preserve">Louise Yarnell </w:t>
      </w:r>
      <w:r w:rsidR="00083646">
        <w:rPr>
          <w:rFonts w:ascii="Calibri" w:eastAsia="Times New Roman" w:hAnsi="Calibri" w:cs="Calibri"/>
          <w:b/>
          <w:sz w:val="24"/>
          <w:szCs w:val="24"/>
          <w:lang w:val="en" w:eastAsia="en-GB"/>
        </w:rPr>
        <w:t>(L</w:t>
      </w:r>
      <w:r w:rsidRPr="00432958">
        <w:rPr>
          <w:rFonts w:ascii="Calibri" w:eastAsia="Times New Roman" w:hAnsi="Calibri" w:cs="Calibri"/>
          <w:b/>
          <w:sz w:val="24"/>
          <w:szCs w:val="24"/>
          <w:lang w:val="en" w:eastAsia="en-GB"/>
        </w:rPr>
        <w:t>eader of Inclusion)</w:t>
      </w:r>
      <w:r w:rsidR="005D4071">
        <w:rPr>
          <w:rFonts w:ascii="Calibri" w:eastAsia="Times New Roman" w:hAnsi="Calibri" w:cs="Calibri"/>
          <w:b/>
          <w:sz w:val="24"/>
          <w:szCs w:val="24"/>
          <w:lang w:val="en" w:eastAsia="en-GB"/>
        </w:rPr>
        <w:t xml:space="preserve">, </w:t>
      </w:r>
      <w:r w:rsidRPr="00432958">
        <w:rPr>
          <w:rFonts w:ascii="Calibri" w:eastAsia="Times New Roman" w:hAnsi="Calibri" w:cs="Calibri"/>
          <w:b/>
          <w:sz w:val="24"/>
          <w:szCs w:val="24"/>
          <w:lang w:val="en" w:eastAsia="en-GB"/>
        </w:rPr>
        <w:t>Jane Sullivan (Assistant Headteacher), Ross Middleton (Headteacher)</w:t>
      </w:r>
    </w:p>
    <w:p w14:paraId="2B5A8248" w14:textId="324E2C6C" w:rsidR="00D43833" w:rsidRDefault="00D43833" w:rsidP="006017D6">
      <w:pPr>
        <w:shd w:val="clear" w:color="auto" w:fill="FFFFFF"/>
        <w:spacing w:before="240" w:after="240" w:line="312" w:lineRule="atLeast"/>
        <w:rPr>
          <w:rFonts w:ascii="Calibri" w:eastAsia="Times New Roman" w:hAnsi="Calibri" w:cs="Calibri"/>
          <w:b/>
          <w:sz w:val="24"/>
          <w:szCs w:val="24"/>
          <w:lang w:val="en" w:eastAsia="en-GB"/>
        </w:rPr>
      </w:pPr>
      <w:r>
        <w:rPr>
          <w:rFonts w:ascii="Calibri" w:eastAsia="Times New Roman" w:hAnsi="Calibri" w:cs="Calibri"/>
          <w:b/>
          <w:sz w:val="24"/>
          <w:szCs w:val="24"/>
          <w:lang w:val="en" w:eastAsia="en-GB"/>
        </w:rPr>
        <w:t>DSPs – Steph Austin (Foundation 2 teacher), Kim Barker (Office Manager), Melanie Jago (Attendance Officer)</w:t>
      </w:r>
    </w:p>
    <w:p w14:paraId="497EDC7A" w14:textId="6A6CC375" w:rsidR="00D43833" w:rsidRPr="00D43833" w:rsidRDefault="00D43833" w:rsidP="00D43833">
      <w:pPr>
        <w:rPr>
          <w:rFonts w:cstheme="minorHAnsi"/>
          <w:b/>
          <w:sz w:val="24"/>
          <w:szCs w:val="24"/>
          <w:lang w:eastAsia="en-GB"/>
        </w:rPr>
      </w:pPr>
      <w:r w:rsidRPr="00D43833">
        <w:rPr>
          <w:rFonts w:ascii="Calibri" w:eastAsia="Times New Roman" w:hAnsi="Calibri" w:cs="Calibri"/>
          <w:b/>
          <w:sz w:val="24"/>
          <w:szCs w:val="24"/>
          <w:lang w:val="en" w:eastAsia="en-GB"/>
        </w:rPr>
        <w:t>LA</w:t>
      </w:r>
      <w:r w:rsidRPr="00D43833">
        <w:rPr>
          <w:rFonts w:eastAsia="Times New Roman" w:cstheme="minorHAnsi"/>
          <w:b/>
          <w:sz w:val="24"/>
          <w:szCs w:val="24"/>
          <w:lang w:val="en" w:eastAsia="en-GB"/>
        </w:rPr>
        <w:t xml:space="preserve">DO – Richard Powell and Gillian </w:t>
      </w:r>
      <w:r w:rsidR="00CB06F6" w:rsidRPr="00D43833">
        <w:rPr>
          <w:rFonts w:eastAsia="Times New Roman" w:cstheme="minorHAnsi"/>
          <w:b/>
          <w:sz w:val="24"/>
          <w:szCs w:val="24"/>
          <w:lang w:val="en" w:eastAsia="en-GB"/>
        </w:rPr>
        <w:t xml:space="preserve">Quincey </w:t>
      </w:r>
      <w:r w:rsidR="00CB06F6">
        <w:rPr>
          <w:rFonts w:eastAsia="Times New Roman" w:cstheme="minorHAnsi"/>
          <w:b/>
          <w:sz w:val="24"/>
          <w:szCs w:val="24"/>
          <w:lang w:val="en" w:eastAsia="en-GB"/>
        </w:rPr>
        <w:t>0115</w:t>
      </w:r>
      <w:r w:rsidRPr="00D43833">
        <w:rPr>
          <w:rFonts w:cstheme="minorHAnsi"/>
          <w:b/>
          <w:sz w:val="24"/>
          <w:szCs w:val="24"/>
          <w:lang w:eastAsia="en-GB"/>
        </w:rPr>
        <w:t xml:space="preserve"> 8765698</w:t>
      </w:r>
    </w:p>
    <w:p w14:paraId="1570EBF5" w14:textId="08482A9B" w:rsidR="00F8183D" w:rsidRPr="00D43833" w:rsidRDefault="00D43833" w:rsidP="006017D6">
      <w:pPr>
        <w:shd w:val="clear" w:color="auto" w:fill="FFFFFF"/>
        <w:spacing w:before="240" w:after="240" w:line="312" w:lineRule="atLeast"/>
        <w:rPr>
          <w:rFonts w:ascii="Calibri" w:eastAsia="Times New Roman" w:hAnsi="Calibri" w:cs="Calibri"/>
          <w:b/>
          <w:sz w:val="24"/>
          <w:szCs w:val="24"/>
          <w:lang w:val="en" w:eastAsia="en-GB"/>
        </w:rPr>
      </w:pPr>
      <w:r w:rsidRPr="00D43833">
        <w:rPr>
          <w:rFonts w:ascii="Calibri" w:eastAsia="Times New Roman" w:hAnsi="Calibri" w:cs="Calibri"/>
          <w:b/>
          <w:sz w:val="24"/>
          <w:szCs w:val="24"/>
          <w:lang w:val="en" w:eastAsia="en-GB"/>
        </w:rPr>
        <w:t xml:space="preserve">NSPCC </w:t>
      </w:r>
      <w:r w:rsidR="000D06B0">
        <w:rPr>
          <w:rFonts w:ascii="Calibri" w:eastAsia="Times New Roman" w:hAnsi="Calibri" w:cs="Calibri"/>
          <w:b/>
          <w:sz w:val="24"/>
          <w:szCs w:val="24"/>
          <w:lang w:val="en" w:eastAsia="en-GB"/>
        </w:rPr>
        <w:t xml:space="preserve">dedicated helpline number: </w:t>
      </w:r>
      <w:r w:rsidRPr="00D43833">
        <w:rPr>
          <w:rFonts w:ascii="Calibri" w:eastAsia="Times New Roman" w:hAnsi="Calibri" w:cs="Calibri"/>
          <w:b/>
          <w:sz w:val="24"/>
          <w:szCs w:val="24"/>
          <w:lang w:val="en" w:eastAsia="en-GB"/>
        </w:rPr>
        <w:t xml:space="preserve">0115 9258602.  </w:t>
      </w:r>
    </w:p>
    <w:p w14:paraId="2818D745" w14:textId="77777777" w:rsidR="00A564F8" w:rsidRPr="00B36AB7" w:rsidRDefault="00A564F8" w:rsidP="006017D6">
      <w:pPr>
        <w:shd w:val="clear" w:color="auto" w:fill="FFFFFF"/>
        <w:spacing w:before="240" w:after="240" w:line="312" w:lineRule="atLeast"/>
        <w:rPr>
          <w:rFonts w:ascii="Calibri" w:eastAsia="Times New Roman" w:hAnsi="Calibri" w:cs="Calibri"/>
          <w:b/>
          <w:color w:val="000000"/>
          <w:sz w:val="24"/>
          <w:szCs w:val="24"/>
          <w:u w:val="single"/>
          <w:lang w:val="en" w:eastAsia="en-GB"/>
        </w:rPr>
      </w:pPr>
      <w:r w:rsidRPr="00B36AB7">
        <w:rPr>
          <w:rFonts w:ascii="Calibri" w:eastAsia="Times New Roman" w:hAnsi="Calibri" w:cs="Calibri"/>
          <w:b/>
          <w:color w:val="000000"/>
          <w:sz w:val="24"/>
          <w:szCs w:val="24"/>
          <w:u w:val="single"/>
          <w:lang w:val="en" w:eastAsia="en-GB"/>
        </w:rPr>
        <w:t>The Legal Framework</w:t>
      </w:r>
    </w:p>
    <w:p w14:paraId="5C072D8F" w14:textId="63CDB253" w:rsidR="006017D6" w:rsidRPr="00885F8B" w:rsidRDefault="006017D6" w:rsidP="006017D6">
      <w:pPr>
        <w:shd w:val="clear" w:color="auto" w:fill="FFFFFF"/>
        <w:spacing w:before="240" w:after="240" w:line="312" w:lineRule="atLeast"/>
        <w:rPr>
          <w:rFonts w:ascii="Calibri" w:eastAsia="Times New Roman" w:hAnsi="Calibri" w:cs="Calibri"/>
          <w:color w:val="FF0000"/>
          <w:sz w:val="24"/>
          <w:szCs w:val="24"/>
          <w:lang w:val="en" w:eastAsia="en-GB"/>
        </w:rPr>
      </w:pPr>
      <w:r w:rsidRPr="00885F8B">
        <w:rPr>
          <w:rFonts w:ascii="Calibri" w:eastAsia="Times New Roman" w:hAnsi="Calibri" w:cs="Calibri"/>
          <w:color w:val="000000"/>
          <w:sz w:val="24"/>
          <w:szCs w:val="24"/>
          <w:lang w:val="en" w:eastAsia="en-GB"/>
        </w:rPr>
        <w:t>Schools within L.E.A.D.</w:t>
      </w:r>
      <w:r w:rsidR="008F4821" w:rsidRPr="00885F8B">
        <w:rPr>
          <w:rFonts w:ascii="Calibri" w:eastAsia="Times New Roman" w:hAnsi="Calibri" w:cs="Calibri"/>
          <w:color w:val="000000"/>
          <w:sz w:val="24"/>
          <w:szCs w:val="24"/>
          <w:lang w:val="en" w:eastAsia="en-GB"/>
        </w:rPr>
        <w:t xml:space="preserve"> </w:t>
      </w:r>
      <w:r w:rsidRPr="00885F8B">
        <w:rPr>
          <w:rFonts w:ascii="Calibri" w:eastAsia="Times New Roman" w:hAnsi="Calibri" w:cs="Calibri"/>
          <w:color w:val="000000"/>
          <w:sz w:val="24"/>
          <w:szCs w:val="24"/>
          <w:lang w:val="en" w:eastAsia="en-GB"/>
        </w:rPr>
        <w:t xml:space="preserve">Academy Trust still have their relevant </w:t>
      </w:r>
      <w:r w:rsidR="008F4821" w:rsidRPr="00885F8B">
        <w:rPr>
          <w:rFonts w:ascii="Calibri" w:eastAsia="Times New Roman" w:hAnsi="Calibri" w:cs="Calibri"/>
          <w:color w:val="000000"/>
          <w:sz w:val="24"/>
          <w:szCs w:val="24"/>
          <w:lang w:val="en" w:eastAsia="en-GB"/>
        </w:rPr>
        <w:t>l</w:t>
      </w:r>
      <w:r w:rsidRPr="00885F8B">
        <w:rPr>
          <w:rFonts w:ascii="Calibri" w:eastAsia="Times New Roman" w:hAnsi="Calibri" w:cs="Calibri"/>
          <w:color w:val="000000"/>
          <w:sz w:val="24"/>
          <w:szCs w:val="24"/>
          <w:lang w:val="en" w:eastAsia="en-GB"/>
        </w:rPr>
        <w:t xml:space="preserve">ocal authorities </w:t>
      </w:r>
      <w:r w:rsidR="008F4821" w:rsidRPr="00885F8B">
        <w:rPr>
          <w:rFonts w:ascii="Calibri" w:eastAsia="Times New Roman" w:hAnsi="Calibri" w:cs="Calibri"/>
          <w:color w:val="000000"/>
          <w:sz w:val="24"/>
          <w:szCs w:val="24"/>
          <w:lang w:val="en" w:eastAsia="en-GB"/>
        </w:rPr>
        <w:t xml:space="preserve">that </w:t>
      </w:r>
      <w:r w:rsidRPr="00885F8B">
        <w:rPr>
          <w:rFonts w:ascii="Calibri" w:eastAsia="Times New Roman" w:hAnsi="Calibri" w:cs="Calibri"/>
          <w:color w:val="000000"/>
          <w:sz w:val="24"/>
          <w:szCs w:val="24"/>
          <w:lang w:val="en" w:eastAsia="en-GB"/>
        </w:rPr>
        <w:t>hav</w:t>
      </w:r>
      <w:r w:rsidR="008F4821" w:rsidRPr="00885F8B">
        <w:rPr>
          <w:rFonts w:ascii="Calibri" w:eastAsia="Times New Roman" w:hAnsi="Calibri" w:cs="Calibri"/>
          <w:color w:val="000000"/>
          <w:sz w:val="24"/>
          <w:szCs w:val="24"/>
          <w:lang w:val="en" w:eastAsia="en-GB"/>
        </w:rPr>
        <w:t>e an</w:t>
      </w:r>
      <w:r w:rsidRPr="00885F8B">
        <w:rPr>
          <w:rFonts w:ascii="Calibri" w:eastAsia="Times New Roman" w:hAnsi="Calibri" w:cs="Calibri"/>
          <w:color w:val="000000"/>
          <w:sz w:val="24"/>
          <w:szCs w:val="24"/>
          <w:lang w:val="en" w:eastAsia="en-GB"/>
        </w:rPr>
        <w:t xml:space="preserve"> overarching statutory responsibility for safeguarding and promoting the welfare of all children and young people in their area. </w:t>
      </w:r>
      <w:r w:rsidR="00083646">
        <w:rPr>
          <w:rFonts w:ascii="Calibri" w:eastAsia="Times New Roman" w:hAnsi="Calibri" w:cs="Calibri"/>
          <w:color w:val="000000"/>
          <w:sz w:val="24"/>
          <w:szCs w:val="24"/>
          <w:lang w:val="en" w:eastAsia="en-GB"/>
        </w:rPr>
        <w:t>At Huntingdon</w:t>
      </w:r>
      <w:r w:rsidR="008F4821" w:rsidRPr="00885F8B">
        <w:rPr>
          <w:rFonts w:ascii="Calibri" w:eastAsia="Times New Roman" w:hAnsi="Calibri" w:cs="Calibri"/>
          <w:color w:val="000000"/>
          <w:sz w:val="24"/>
          <w:szCs w:val="24"/>
          <w:lang w:val="en" w:eastAsia="en-GB"/>
        </w:rPr>
        <w:t xml:space="preserve"> our local authority is </w:t>
      </w:r>
      <w:r w:rsidR="00D43833" w:rsidRPr="00D43833">
        <w:rPr>
          <w:rFonts w:ascii="Calibri" w:eastAsia="Times New Roman" w:hAnsi="Calibri" w:cs="Calibri"/>
          <w:sz w:val="24"/>
          <w:szCs w:val="24"/>
          <w:lang w:val="en" w:eastAsia="en-GB"/>
        </w:rPr>
        <w:t>Nottingham City Council</w:t>
      </w:r>
      <w:r w:rsidR="008F4821" w:rsidRPr="00885F8B">
        <w:rPr>
          <w:rFonts w:ascii="Calibri" w:eastAsia="Times New Roman" w:hAnsi="Calibri" w:cs="Calibri"/>
          <w:color w:val="FF0000"/>
          <w:sz w:val="24"/>
          <w:szCs w:val="24"/>
          <w:lang w:val="en" w:eastAsia="en-GB"/>
        </w:rPr>
        <w:t>.</w:t>
      </w:r>
      <w:r w:rsidR="00094363" w:rsidRPr="00885F8B">
        <w:rPr>
          <w:rFonts w:ascii="Calibri" w:eastAsia="Times New Roman" w:hAnsi="Calibri" w:cs="Calibri"/>
          <w:color w:val="FF0000"/>
          <w:sz w:val="24"/>
          <w:szCs w:val="24"/>
          <w:lang w:val="en" w:eastAsia="en-GB"/>
        </w:rPr>
        <w:t xml:space="preserve"> </w:t>
      </w:r>
      <w:r w:rsidR="00094363" w:rsidRPr="00885F8B">
        <w:rPr>
          <w:rFonts w:ascii="Calibri" w:eastAsia="Times New Roman" w:hAnsi="Calibri" w:cs="Calibri"/>
          <w:sz w:val="24"/>
          <w:szCs w:val="24"/>
          <w:lang w:val="en" w:eastAsia="en-GB"/>
        </w:rPr>
        <w:t xml:space="preserve">The new local safeguarding partnership, known as </w:t>
      </w:r>
      <w:r w:rsidR="00D43833">
        <w:rPr>
          <w:rFonts w:ascii="Calibri" w:eastAsia="Times New Roman" w:hAnsi="Calibri" w:cs="Calibri"/>
          <w:sz w:val="24"/>
          <w:szCs w:val="24"/>
          <w:lang w:val="en" w:eastAsia="en-GB"/>
        </w:rPr>
        <w:t>Nottingham City Safeguarding Partnership</w:t>
      </w:r>
      <w:r w:rsidR="00F258FD" w:rsidRPr="00885F8B">
        <w:rPr>
          <w:rFonts w:ascii="Calibri" w:eastAsia="Times New Roman" w:hAnsi="Calibri" w:cs="Calibri"/>
          <w:sz w:val="24"/>
          <w:szCs w:val="24"/>
          <w:lang w:val="en" w:eastAsia="en-GB"/>
        </w:rPr>
        <w:t>,</w:t>
      </w:r>
      <w:r w:rsidR="00094363" w:rsidRPr="00885F8B">
        <w:rPr>
          <w:rFonts w:ascii="Calibri" w:eastAsia="Times New Roman" w:hAnsi="Calibri" w:cs="Calibri"/>
          <w:sz w:val="24"/>
          <w:szCs w:val="24"/>
          <w:lang w:val="en" w:eastAsia="en-GB"/>
        </w:rPr>
        <w:t xml:space="preserve"> will work with our school to support us to safeguard our pupils.</w:t>
      </w:r>
      <w:r w:rsidR="00094363" w:rsidRPr="00885F8B">
        <w:rPr>
          <w:rFonts w:ascii="Calibri" w:eastAsia="Times New Roman" w:hAnsi="Calibri" w:cs="Calibri"/>
          <w:color w:val="FF0000"/>
          <w:sz w:val="24"/>
          <w:szCs w:val="24"/>
          <w:lang w:val="en" w:eastAsia="en-GB"/>
        </w:rPr>
        <w:t xml:space="preserve"> </w:t>
      </w:r>
      <w:r w:rsidRPr="00885F8B">
        <w:rPr>
          <w:rFonts w:ascii="Calibri" w:eastAsia="Times New Roman" w:hAnsi="Calibri" w:cs="Calibri"/>
          <w:color w:val="000000"/>
          <w:sz w:val="24"/>
          <w:szCs w:val="24"/>
          <w:lang w:val="en" w:eastAsia="en-GB"/>
        </w:rPr>
        <w:t xml:space="preserve">Whilst local authorities play a lead role, safeguarding </w:t>
      </w:r>
      <w:r w:rsidR="00094363" w:rsidRPr="00885F8B">
        <w:rPr>
          <w:rFonts w:ascii="Calibri" w:eastAsia="Times New Roman" w:hAnsi="Calibri" w:cs="Calibri"/>
          <w:color w:val="000000"/>
          <w:sz w:val="24"/>
          <w:szCs w:val="24"/>
          <w:lang w:val="en" w:eastAsia="en-GB"/>
        </w:rPr>
        <w:t>pupils</w:t>
      </w:r>
      <w:r w:rsidRPr="00885F8B">
        <w:rPr>
          <w:rFonts w:ascii="Calibri" w:eastAsia="Times New Roman" w:hAnsi="Calibri" w:cs="Calibri"/>
          <w:color w:val="000000"/>
          <w:sz w:val="24"/>
          <w:szCs w:val="24"/>
          <w:lang w:val="en" w:eastAsia="en-GB"/>
        </w:rPr>
        <w:t xml:space="preserve"> and protecting them from harm is everyone’s responsibility.</w:t>
      </w:r>
    </w:p>
    <w:p w14:paraId="1A6BA955" w14:textId="46B1FB8F" w:rsidR="006017D6" w:rsidRPr="00885F8B" w:rsidRDefault="006017D6" w:rsidP="006017D6">
      <w:pPr>
        <w:shd w:val="clear" w:color="auto" w:fill="FFFFFF"/>
        <w:spacing w:before="240" w:after="240" w:line="312" w:lineRule="atLeast"/>
        <w:rPr>
          <w:rFonts w:ascii="Calibri" w:eastAsia="Times New Roman" w:hAnsi="Calibri" w:cs="Calibri"/>
          <w:sz w:val="24"/>
          <w:szCs w:val="24"/>
          <w:lang w:val="en" w:eastAsia="en-GB"/>
        </w:rPr>
      </w:pPr>
      <w:r w:rsidRPr="00885F8B">
        <w:rPr>
          <w:rFonts w:ascii="Calibri" w:eastAsia="Times New Roman" w:hAnsi="Calibri" w:cs="Calibri"/>
          <w:color w:val="000000"/>
          <w:sz w:val="24"/>
          <w:szCs w:val="24"/>
          <w:lang w:val="en" w:eastAsia="en-GB"/>
        </w:rPr>
        <w:t>Under Section 11 of the Children Act 2004 duties are placed on a range of organisations and individuals to ensure their functions are discharged with regards to the safeguarding of children and young people. The statutory guidance (Working Together</w:t>
      </w:r>
      <w:r w:rsidR="00515B1E" w:rsidRPr="00885F8B">
        <w:rPr>
          <w:rFonts w:ascii="Calibri" w:eastAsia="Times New Roman" w:hAnsi="Calibri" w:cs="Calibri"/>
          <w:color w:val="000000"/>
          <w:sz w:val="24"/>
          <w:szCs w:val="24"/>
          <w:lang w:val="en" w:eastAsia="en-GB"/>
        </w:rPr>
        <w:t xml:space="preserve"> </w:t>
      </w:r>
      <w:r w:rsidR="00A564F8" w:rsidRPr="00885F8B">
        <w:rPr>
          <w:rFonts w:ascii="Calibri" w:eastAsia="Times New Roman" w:hAnsi="Calibri" w:cs="Calibri"/>
          <w:color w:val="000000"/>
          <w:sz w:val="24"/>
          <w:szCs w:val="24"/>
          <w:lang w:val="en" w:eastAsia="en-GB"/>
        </w:rPr>
        <w:t>t</w:t>
      </w:r>
      <w:r w:rsidR="00515B1E" w:rsidRPr="00885F8B">
        <w:rPr>
          <w:rFonts w:ascii="Calibri" w:eastAsia="Times New Roman" w:hAnsi="Calibri" w:cs="Calibri"/>
          <w:color w:val="000000"/>
          <w:sz w:val="24"/>
          <w:szCs w:val="24"/>
          <w:lang w:val="en" w:eastAsia="en-GB"/>
        </w:rPr>
        <w:t>o Safeguard Children 20</w:t>
      </w:r>
      <w:r w:rsidR="000D06B0">
        <w:rPr>
          <w:rFonts w:ascii="Calibri" w:eastAsia="Times New Roman" w:hAnsi="Calibri" w:cs="Calibri"/>
          <w:color w:val="000000"/>
          <w:sz w:val="24"/>
          <w:szCs w:val="24"/>
          <w:lang w:val="en" w:eastAsia="en-GB"/>
        </w:rPr>
        <w:t>19</w:t>
      </w:r>
      <w:r w:rsidRPr="00885F8B">
        <w:rPr>
          <w:rFonts w:ascii="Calibri" w:eastAsia="Times New Roman" w:hAnsi="Calibri" w:cs="Calibri"/>
          <w:color w:val="000000"/>
          <w:sz w:val="24"/>
          <w:szCs w:val="24"/>
          <w:lang w:val="en" w:eastAsia="en-GB"/>
        </w:rPr>
        <w:t>) does not identify academy trust</w:t>
      </w:r>
      <w:r w:rsidR="00515B1E" w:rsidRPr="00885F8B">
        <w:rPr>
          <w:rFonts w:ascii="Calibri" w:eastAsia="Times New Roman" w:hAnsi="Calibri" w:cs="Calibri"/>
          <w:color w:val="000000"/>
          <w:sz w:val="24"/>
          <w:szCs w:val="24"/>
          <w:lang w:val="en" w:eastAsia="en-GB"/>
        </w:rPr>
        <w:t>s</w:t>
      </w:r>
      <w:r w:rsidRPr="00885F8B">
        <w:rPr>
          <w:rFonts w:ascii="Calibri" w:eastAsia="Times New Roman" w:hAnsi="Calibri" w:cs="Calibri"/>
          <w:color w:val="000000"/>
          <w:sz w:val="24"/>
          <w:szCs w:val="24"/>
          <w:lang w:val="en" w:eastAsia="en-GB"/>
        </w:rPr>
        <w:t xml:space="preserve"> as a separate organisation. Nor are academies named under Section 11 of the Children Act 2004 but they are captured under other legislation, for example Sections 157 and 175 of the Education Act 2002, Sections 94 (1) and (2) of the Education and Skills Act 2008, the Education Regulations 2011 and 2014.</w:t>
      </w:r>
      <w:r w:rsidR="00F258FD" w:rsidRPr="00885F8B">
        <w:rPr>
          <w:rFonts w:ascii="Calibri" w:eastAsia="Times New Roman" w:hAnsi="Calibri" w:cs="Calibri"/>
          <w:color w:val="000000"/>
          <w:sz w:val="24"/>
          <w:szCs w:val="24"/>
          <w:lang w:val="en" w:eastAsia="en-GB"/>
        </w:rPr>
        <w:t xml:space="preserve"> </w:t>
      </w:r>
      <w:r w:rsidR="00515B1E" w:rsidRPr="00885F8B">
        <w:rPr>
          <w:rFonts w:ascii="Calibri" w:eastAsia="Times New Roman" w:hAnsi="Calibri" w:cs="Calibri"/>
          <w:color w:val="000000"/>
          <w:sz w:val="24"/>
          <w:szCs w:val="24"/>
          <w:lang w:val="en" w:eastAsia="en-GB"/>
        </w:rPr>
        <w:t xml:space="preserve">As </w:t>
      </w:r>
      <w:r w:rsidR="00D43833" w:rsidRPr="00D43833">
        <w:rPr>
          <w:rFonts w:ascii="Calibri" w:eastAsia="Times New Roman" w:hAnsi="Calibri" w:cs="Calibri"/>
          <w:sz w:val="24"/>
          <w:szCs w:val="24"/>
          <w:lang w:val="en" w:eastAsia="en-GB"/>
        </w:rPr>
        <w:t>Huntingdon Academy</w:t>
      </w:r>
      <w:r w:rsidR="00515B1E" w:rsidRPr="00D43833">
        <w:rPr>
          <w:rFonts w:ascii="Calibri" w:eastAsia="Times New Roman" w:hAnsi="Calibri" w:cs="Calibri"/>
          <w:sz w:val="24"/>
          <w:szCs w:val="24"/>
          <w:lang w:val="en" w:eastAsia="en-GB"/>
        </w:rPr>
        <w:t xml:space="preserve"> </w:t>
      </w:r>
      <w:r w:rsidR="00515B1E" w:rsidRPr="00885F8B">
        <w:rPr>
          <w:rFonts w:ascii="Calibri" w:eastAsia="Times New Roman" w:hAnsi="Calibri" w:cs="Calibri"/>
          <w:sz w:val="24"/>
          <w:szCs w:val="24"/>
          <w:lang w:val="en" w:eastAsia="en-GB"/>
        </w:rPr>
        <w:t>is part of L.E.A.D. Academy Trust we acknowledge our duty in law to work with other organisations to keep our pupils safe.</w:t>
      </w:r>
    </w:p>
    <w:p w14:paraId="2F4BE850" w14:textId="39362091" w:rsidR="006017D6" w:rsidRPr="00885F8B" w:rsidRDefault="006017D6" w:rsidP="006017D6">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color w:val="000000"/>
          <w:sz w:val="24"/>
          <w:szCs w:val="24"/>
          <w:lang w:val="en" w:eastAsia="en-GB"/>
        </w:rPr>
        <w:t>In September 20</w:t>
      </w:r>
      <w:r w:rsidR="000D06B0">
        <w:rPr>
          <w:rFonts w:ascii="Calibri" w:eastAsia="Times New Roman" w:hAnsi="Calibri" w:cs="Calibri"/>
          <w:color w:val="000000"/>
          <w:sz w:val="24"/>
          <w:szCs w:val="24"/>
          <w:lang w:val="en" w:eastAsia="en-GB"/>
        </w:rPr>
        <w:t>19</w:t>
      </w:r>
      <w:r w:rsidR="00515B1E" w:rsidRPr="00885F8B">
        <w:rPr>
          <w:rFonts w:ascii="Calibri" w:eastAsia="Times New Roman" w:hAnsi="Calibri" w:cs="Calibri"/>
          <w:color w:val="000000"/>
          <w:sz w:val="24"/>
          <w:szCs w:val="24"/>
          <w:lang w:val="en" w:eastAsia="en-GB"/>
        </w:rPr>
        <w:t>, the</w:t>
      </w:r>
      <w:r w:rsidRPr="00885F8B">
        <w:rPr>
          <w:rFonts w:ascii="Calibri" w:eastAsia="Times New Roman" w:hAnsi="Calibri" w:cs="Calibri"/>
          <w:color w:val="000000"/>
          <w:sz w:val="24"/>
          <w:szCs w:val="24"/>
          <w:lang w:val="en" w:eastAsia="en-GB"/>
        </w:rPr>
        <w:t xml:space="preserve"> DfE published</w:t>
      </w:r>
      <w:r w:rsidR="00515B1E" w:rsidRPr="00885F8B">
        <w:rPr>
          <w:rFonts w:ascii="Calibri" w:eastAsia="Times New Roman" w:hAnsi="Calibri" w:cs="Calibri"/>
          <w:color w:val="000000"/>
          <w:sz w:val="24"/>
          <w:szCs w:val="24"/>
          <w:lang w:val="en" w:eastAsia="en-GB"/>
        </w:rPr>
        <w:t xml:space="preserve"> the latest</w:t>
      </w:r>
      <w:r w:rsidRPr="00885F8B">
        <w:rPr>
          <w:rFonts w:ascii="Calibri" w:eastAsia="Times New Roman" w:hAnsi="Calibri" w:cs="Calibri"/>
          <w:color w:val="000000"/>
          <w:sz w:val="24"/>
          <w:szCs w:val="24"/>
          <w:lang w:val="en" w:eastAsia="en-GB"/>
        </w:rPr>
        <w:t xml:space="preserve"> ‘Keeping Children Safe in Education</w:t>
      </w:r>
      <w:r w:rsidR="00515B1E" w:rsidRPr="00885F8B">
        <w:rPr>
          <w:rFonts w:ascii="Calibri" w:eastAsia="Times New Roman" w:hAnsi="Calibri" w:cs="Calibri"/>
          <w:color w:val="000000"/>
          <w:sz w:val="24"/>
          <w:szCs w:val="24"/>
          <w:lang w:val="en" w:eastAsia="en-GB"/>
        </w:rPr>
        <w:t>’ (KCSIE)</w:t>
      </w:r>
      <w:r w:rsidRPr="00885F8B">
        <w:rPr>
          <w:rFonts w:ascii="Calibri" w:eastAsia="Times New Roman" w:hAnsi="Calibri" w:cs="Calibri"/>
          <w:color w:val="000000"/>
          <w:sz w:val="24"/>
          <w:szCs w:val="24"/>
          <w:lang w:val="en" w:eastAsia="en-GB"/>
        </w:rPr>
        <w:t xml:space="preserve"> – statutory guidance for schools and colleges. This guidance contains information on what schools, including academies, should do and sets out the legal duties which they must comply with.</w:t>
      </w:r>
      <w:r w:rsidR="00515B1E" w:rsidRPr="00885F8B">
        <w:rPr>
          <w:rFonts w:ascii="Calibri" w:eastAsia="Times New Roman" w:hAnsi="Calibri" w:cs="Calibri"/>
          <w:color w:val="000000"/>
          <w:sz w:val="24"/>
          <w:szCs w:val="24"/>
          <w:lang w:val="en" w:eastAsia="en-GB"/>
        </w:rPr>
        <w:t xml:space="preserve"> </w:t>
      </w:r>
    </w:p>
    <w:p w14:paraId="0E1C1504" w14:textId="0DD85C19" w:rsidR="006017D6" w:rsidRPr="00885F8B" w:rsidRDefault="006017D6" w:rsidP="006017D6">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color w:val="000000"/>
          <w:sz w:val="24"/>
          <w:szCs w:val="24"/>
          <w:lang w:val="en" w:eastAsia="en-GB"/>
        </w:rPr>
        <w:t>In law</w:t>
      </w:r>
      <w:r w:rsidR="00515B1E" w:rsidRPr="00885F8B">
        <w:rPr>
          <w:rFonts w:ascii="Calibri" w:eastAsia="Times New Roman" w:hAnsi="Calibri" w:cs="Calibri"/>
          <w:color w:val="000000"/>
          <w:sz w:val="24"/>
          <w:szCs w:val="24"/>
          <w:lang w:val="en" w:eastAsia="en-GB"/>
        </w:rPr>
        <w:t>,</w:t>
      </w:r>
      <w:r w:rsidRPr="00885F8B">
        <w:rPr>
          <w:rFonts w:ascii="Calibri" w:eastAsia="Times New Roman" w:hAnsi="Calibri" w:cs="Calibri"/>
          <w:color w:val="000000"/>
          <w:sz w:val="24"/>
          <w:szCs w:val="24"/>
          <w:lang w:val="en" w:eastAsia="en-GB"/>
        </w:rPr>
        <w:t xml:space="preserve"> individual academies are deemed to be ‘relevant partners’ of their local authority and as such are under a duty to cooperate in that local authority’s</w:t>
      </w:r>
      <w:r w:rsidR="00D43833">
        <w:rPr>
          <w:rFonts w:ascii="Calibri" w:eastAsia="Times New Roman" w:hAnsi="Calibri" w:cs="Calibri"/>
          <w:color w:val="000000"/>
          <w:sz w:val="24"/>
          <w:szCs w:val="24"/>
          <w:lang w:val="en" w:eastAsia="en-GB"/>
        </w:rPr>
        <w:t xml:space="preserve"> safeguarding partnerships</w:t>
      </w:r>
      <w:r w:rsidR="00A564F8" w:rsidRPr="00885F8B">
        <w:rPr>
          <w:rFonts w:ascii="Calibri" w:eastAsia="Times New Roman" w:hAnsi="Calibri" w:cs="Calibri"/>
          <w:color w:val="000000"/>
          <w:sz w:val="24"/>
          <w:szCs w:val="24"/>
          <w:lang w:val="en" w:eastAsia="en-GB"/>
        </w:rPr>
        <w:t xml:space="preserve"> board</w:t>
      </w:r>
      <w:r w:rsidRPr="00885F8B">
        <w:rPr>
          <w:rFonts w:ascii="Calibri" w:eastAsia="Times New Roman" w:hAnsi="Calibri" w:cs="Calibri"/>
          <w:color w:val="000000"/>
          <w:sz w:val="24"/>
          <w:szCs w:val="24"/>
          <w:lang w:val="en" w:eastAsia="en-GB"/>
        </w:rPr>
        <w:t xml:space="preserve"> arrangements. The Education (Independent School Standards) Regulations 2014 </w:t>
      </w:r>
      <w:r w:rsidR="00A564F8" w:rsidRPr="00885F8B">
        <w:rPr>
          <w:rFonts w:ascii="Calibri" w:eastAsia="Times New Roman" w:hAnsi="Calibri" w:cs="Calibri"/>
          <w:color w:val="000000"/>
          <w:sz w:val="24"/>
          <w:szCs w:val="24"/>
          <w:lang w:val="en" w:eastAsia="en-GB"/>
        </w:rPr>
        <w:t>place</w:t>
      </w:r>
      <w:r w:rsidRPr="00885F8B">
        <w:rPr>
          <w:rFonts w:ascii="Calibri" w:eastAsia="Times New Roman" w:hAnsi="Calibri" w:cs="Calibri"/>
          <w:color w:val="000000"/>
          <w:sz w:val="24"/>
          <w:szCs w:val="24"/>
          <w:lang w:val="en" w:eastAsia="en-GB"/>
        </w:rPr>
        <w:t xml:space="preserve"> a duty on proprietors of independent schools including academies to make arrangements for ensuring that their functions are exercised with a view to safeguarding and promoting the welfare of children. </w:t>
      </w:r>
    </w:p>
    <w:p w14:paraId="665EE6A9" w14:textId="6A073279" w:rsidR="006017D6" w:rsidRPr="00885F8B" w:rsidRDefault="006017D6" w:rsidP="006017D6">
      <w:pPr>
        <w:shd w:val="clear" w:color="auto" w:fill="FFFFFF"/>
        <w:spacing w:before="240" w:after="240" w:line="312" w:lineRule="atLeast"/>
        <w:rPr>
          <w:rFonts w:ascii="Calibri" w:eastAsia="Times New Roman" w:hAnsi="Calibri" w:cs="Calibri"/>
          <w:color w:val="000000"/>
          <w:sz w:val="24"/>
          <w:szCs w:val="24"/>
          <w:lang w:val="en" w:eastAsia="en-GB"/>
        </w:rPr>
      </w:pPr>
      <w:r w:rsidRPr="00885F8B">
        <w:rPr>
          <w:rFonts w:ascii="Calibri" w:eastAsia="Times New Roman" w:hAnsi="Calibri" w:cs="Calibri"/>
          <w:color w:val="000000"/>
          <w:sz w:val="24"/>
          <w:szCs w:val="24"/>
          <w:lang w:val="en" w:eastAsia="en-GB"/>
        </w:rPr>
        <w:lastRenderedPageBreak/>
        <w:t>At</w:t>
      </w:r>
      <w:r w:rsidR="00A564F8" w:rsidRPr="00885F8B">
        <w:rPr>
          <w:rFonts w:ascii="Calibri" w:eastAsia="Times New Roman" w:hAnsi="Calibri" w:cs="Calibri"/>
          <w:color w:val="000000"/>
          <w:sz w:val="24"/>
          <w:szCs w:val="24"/>
          <w:lang w:val="en" w:eastAsia="en-GB"/>
        </w:rPr>
        <w:t xml:space="preserve"> </w:t>
      </w:r>
      <w:r w:rsidR="00D43833" w:rsidRPr="00D43833">
        <w:rPr>
          <w:rFonts w:ascii="Calibri" w:eastAsia="Times New Roman" w:hAnsi="Calibri" w:cs="Calibri"/>
          <w:sz w:val="24"/>
          <w:szCs w:val="24"/>
          <w:lang w:val="en" w:eastAsia="en-GB"/>
        </w:rPr>
        <w:t>Huntingdon Academy</w:t>
      </w:r>
      <w:r w:rsidRPr="00885F8B">
        <w:rPr>
          <w:rFonts w:ascii="Calibri" w:eastAsia="Times New Roman" w:hAnsi="Calibri" w:cs="Calibri"/>
          <w:color w:val="000000"/>
          <w:sz w:val="24"/>
          <w:szCs w:val="24"/>
          <w:lang w:val="en" w:eastAsia="en-GB"/>
        </w:rPr>
        <w:t xml:space="preserve"> we take safeguarding very seriously, not just in terms of the legal requirements but in ensuring that every child is given the opportunity to thrive though the</w:t>
      </w:r>
      <w:r w:rsidR="00A564F8" w:rsidRPr="00885F8B">
        <w:rPr>
          <w:rFonts w:ascii="Calibri" w:eastAsia="Times New Roman" w:hAnsi="Calibri" w:cs="Calibri"/>
          <w:color w:val="000000"/>
          <w:sz w:val="24"/>
          <w:szCs w:val="24"/>
          <w:lang w:val="en" w:eastAsia="en-GB"/>
        </w:rPr>
        <w:t xml:space="preserve"> </w:t>
      </w:r>
      <w:r w:rsidR="00D43833" w:rsidRPr="00D43833">
        <w:rPr>
          <w:rFonts w:ascii="Calibri" w:eastAsia="Times New Roman" w:hAnsi="Calibri" w:cs="Calibri"/>
          <w:sz w:val="24"/>
          <w:szCs w:val="24"/>
          <w:lang w:val="en" w:eastAsia="en-GB"/>
        </w:rPr>
        <w:t xml:space="preserve">Huntingdon </w:t>
      </w:r>
      <w:r w:rsidR="00CB06F6" w:rsidRPr="00D43833">
        <w:rPr>
          <w:rFonts w:ascii="Calibri" w:eastAsia="Times New Roman" w:hAnsi="Calibri" w:cs="Calibri"/>
          <w:sz w:val="24"/>
          <w:szCs w:val="24"/>
          <w:lang w:val="en" w:eastAsia="en-GB"/>
        </w:rPr>
        <w:t xml:space="preserve">Academy </w:t>
      </w:r>
      <w:r w:rsidR="00CB06F6">
        <w:rPr>
          <w:rFonts w:ascii="Calibri" w:eastAsia="Times New Roman" w:hAnsi="Calibri" w:cs="Calibri"/>
          <w:sz w:val="24"/>
          <w:szCs w:val="24"/>
          <w:lang w:val="en" w:eastAsia="en-GB"/>
        </w:rPr>
        <w:t>and</w:t>
      </w:r>
      <w:r w:rsidR="00421FDA">
        <w:rPr>
          <w:rFonts w:ascii="Calibri" w:eastAsia="Times New Roman" w:hAnsi="Calibri" w:cs="Calibri"/>
          <w:sz w:val="24"/>
          <w:szCs w:val="24"/>
          <w:lang w:val="en" w:eastAsia="en-GB"/>
        </w:rPr>
        <w:t xml:space="preserve"> </w:t>
      </w:r>
      <w:r w:rsidRPr="00885F8B">
        <w:rPr>
          <w:rFonts w:ascii="Calibri" w:eastAsia="Times New Roman" w:hAnsi="Calibri" w:cs="Calibri"/>
          <w:color w:val="000000"/>
          <w:sz w:val="24"/>
          <w:szCs w:val="24"/>
          <w:lang w:val="en" w:eastAsia="en-GB"/>
        </w:rPr>
        <w:t>L.E.A.D. values of: Lead, Empower, Achieve and Drive.</w:t>
      </w:r>
    </w:p>
    <w:p w14:paraId="61C3C1AD" w14:textId="77777777" w:rsidR="003A20FD" w:rsidRPr="00885F8B" w:rsidRDefault="003A20FD" w:rsidP="006017D6">
      <w:pPr>
        <w:shd w:val="clear" w:color="auto" w:fill="FFFFFF"/>
        <w:spacing w:before="240" w:after="240" w:line="312" w:lineRule="atLeast"/>
        <w:rPr>
          <w:rFonts w:ascii="Calibri" w:eastAsia="Times New Roman" w:hAnsi="Calibri" w:cs="Calibri"/>
          <w:b/>
          <w:sz w:val="24"/>
          <w:szCs w:val="24"/>
          <w:lang w:val="en" w:eastAsia="en-GB"/>
        </w:rPr>
      </w:pPr>
      <w:r w:rsidRPr="00885F8B">
        <w:rPr>
          <w:rFonts w:ascii="Calibri" w:eastAsia="Times New Roman" w:hAnsi="Calibri" w:cs="Calibri"/>
          <w:b/>
          <w:sz w:val="24"/>
          <w:szCs w:val="24"/>
          <w:lang w:val="en" w:eastAsia="en-GB"/>
        </w:rPr>
        <w:t>Our Commitment</w:t>
      </w:r>
    </w:p>
    <w:p w14:paraId="2DE9F359" w14:textId="0E128063" w:rsidR="006017D6" w:rsidRPr="00885F8B" w:rsidRDefault="00D43833" w:rsidP="006017D6">
      <w:pPr>
        <w:shd w:val="clear" w:color="auto" w:fill="FFFFFF"/>
        <w:spacing w:before="240" w:after="240" w:line="312" w:lineRule="atLeast"/>
        <w:rPr>
          <w:rFonts w:ascii="Calibri" w:eastAsia="Times New Roman" w:hAnsi="Calibri" w:cs="Calibri"/>
          <w:color w:val="000000"/>
          <w:sz w:val="24"/>
          <w:szCs w:val="24"/>
          <w:lang w:val="en" w:eastAsia="en-GB"/>
        </w:rPr>
      </w:pPr>
      <w:r w:rsidRPr="00D43833">
        <w:rPr>
          <w:rFonts w:ascii="Calibri" w:eastAsia="Times New Roman" w:hAnsi="Calibri" w:cs="Calibri"/>
          <w:sz w:val="24"/>
          <w:szCs w:val="24"/>
          <w:lang w:val="en" w:eastAsia="en-GB"/>
        </w:rPr>
        <w:t xml:space="preserve">Huntingdon Academy and </w:t>
      </w:r>
      <w:r w:rsidR="006017D6" w:rsidRPr="00885F8B">
        <w:rPr>
          <w:rFonts w:ascii="Calibri" w:eastAsia="Times New Roman" w:hAnsi="Calibri" w:cs="Calibri"/>
          <w:color w:val="000000"/>
          <w:sz w:val="24"/>
          <w:szCs w:val="24"/>
          <w:lang w:val="en" w:eastAsia="en-GB"/>
        </w:rPr>
        <w:t>L.E.A.D. Academy Trust’s commitment to safeguarding includes:</w:t>
      </w:r>
    </w:p>
    <w:p w14:paraId="03296D96" w14:textId="605BB92C" w:rsidR="006017D6" w:rsidRPr="00885F8B" w:rsidRDefault="00A564F8"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ensuring there is</w:t>
      </w:r>
      <w:r w:rsidR="006017D6" w:rsidRPr="00885F8B">
        <w:rPr>
          <w:rFonts w:ascii="Calibri" w:hAnsi="Calibri" w:cs="Calibri"/>
          <w:sz w:val="24"/>
          <w:szCs w:val="24"/>
        </w:rPr>
        <w:t xml:space="preserve"> a designated professional lead and a designated </w:t>
      </w:r>
      <w:r w:rsidRPr="00885F8B">
        <w:rPr>
          <w:rFonts w:ascii="Calibri" w:hAnsi="Calibri" w:cs="Calibri"/>
          <w:sz w:val="24"/>
          <w:szCs w:val="24"/>
        </w:rPr>
        <w:t>Academy Advisory Board (</w:t>
      </w:r>
      <w:r w:rsidR="005D4071">
        <w:rPr>
          <w:rFonts w:ascii="Calibri" w:hAnsi="Calibri" w:cs="Calibri"/>
          <w:sz w:val="24"/>
          <w:szCs w:val="24"/>
        </w:rPr>
        <w:t>AGB</w:t>
      </w:r>
      <w:r w:rsidRPr="00885F8B">
        <w:rPr>
          <w:rFonts w:ascii="Calibri" w:hAnsi="Calibri" w:cs="Calibri"/>
          <w:sz w:val="24"/>
          <w:szCs w:val="24"/>
        </w:rPr>
        <w:t>) member</w:t>
      </w:r>
      <w:r w:rsidR="006017D6" w:rsidRPr="00885F8B">
        <w:rPr>
          <w:rFonts w:ascii="Calibri" w:hAnsi="Calibri" w:cs="Calibri"/>
          <w:sz w:val="24"/>
          <w:szCs w:val="24"/>
        </w:rPr>
        <w:t xml:space="preserve"> for safeguarding</w:t>
      </w:r>
    </w:p>
    <w:p w14:paraId="675DB535" w14:textId="735695B6"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ensuring all staff, visitors</w:t>
      </w:r>
      <w:r w:rsidR="00421FDA">
        <w:rPr>
          <w:rFonts w:ascii="Calibri" w:hAnsi="Calibri" w:cs="Calibri"/>
          <w:sz w:val="24"/>
          <w:szCs w:val="24"/>
        </w:rPr>
        <w:t xml:space="preserve"> and volunteers in our academy</w:t>
      </w:r>
      <w:r w:rsidRPr="00885F8B">
        <w:rPr>
          <w:rFonts w:ascii="Calibri" w:hAnsi="Calibri" w:cs="Calibri"/>
          <w:sz w:val="24"/>
          <w:szCs w:val="24"/>
        </w:rPr>
        <w:t xml:space="preserve"> understand their responsibility to safeguard</w:t>
      </w:r>
      <w:r w:rsidR="00A564F8" w:rsidRPr="00885F8B">
        <w:rPr>
          <w:rFonts w:ascii="Calibri" w:hAnsi="Calibri" w:cs="Calibri"/>
          <w:sz w:val="24"/>
          <w:szCs w:val="24"/>
        </w:rPr>
        <w:t xml:space="preserve"> pupils</w:t>
      </w:r>
    </w:p>
    <w:p w14:paraId="10FDA86C" w14:textId="0F5FD5A4" w:rsidR="00A564F8"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hav</w:t>
      </w:r>
      <w:r w:rsidR="00F258FD" w:rsidRPr="00885F8B">
        <w:rPr>
          <w:rFonts w:ascii="Calibri" w:hAnsi="Calibri" w:cs="Calibri"/>
          <w:sz w:val="24"/>
          <w:szCs w:val="24"/>
        </w:rPr>
        <w:t>ing</w:t>
      </w:r>
      <w:r w:rsidRPr="00885F8B">
        <w:rPr>
          <w:rFonts w:ascii="Calibri" w:hAnsi="Calibri" w:cs="Calibri"/>
          <w:sz w:val="24"/>
          <w:szCs w:val="24"/>
        </w:rPr>
        <w:t xml:space="preserve"> in place safeguarding arrangements which are designed to take account of all possible safeguarding issues </w:t>
      </w:r>
    </w:p>
    <w:p w14:paraId="6E32EC82" w14:textId="409CB07D" w:rsidR="006017D6" w:rsidRPr="00885F8B" w:rsidRDefault="00A564F8"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e</w:t>
      </w:r>
      <w:r w:rsidR="006017D6" w:rsidRPr="00885F8B">
        <w:rPr>
          <w:rFonts w:ascii="Calibri" w:hAnsi="Calibri" w:cs="Calibri"/>
          <w:sz w:val="24"/>
          <w:szCs w:val="24"/>
        </w:rPr>
        <w:t>nsur</w:t>
      </w:r>
      <w:r w:rsidR="00F258FD" w:rsidRPr="00885F8B">
        <w:rPr>
          <w:rFonts w:ascii="Calibri" w:hAnsi="Calibri" w:cs="Calibri"/>
          <w:sz w:val="24"/>
          <w:szCs w:val="24"/>
        </w:rPr>
        <w:t>ing</w:t>
      </w:r>
      <w:r w:rsidR="006017D6" w:rsidRPr="00885F8B">
        <w:rPr>
          <w:rFonts w:ascii="Calibri" w:hAnsi="Calibri" w:cs="Calibri"/>
          <w:sz w:val="24"/>
          <w:szCs w:val="24"/>
        </w:rPr>
        <w:t xml:space="preserve"> all safeguarding concerns are investigated and an immediate risk assessment is undertaken</w:t>
      </w:r>
      <w:r w:rsidRPr="00885F8B">
        <w:rPr>
          <w:rFonts w:ascii="Calibri" w:hAnsi="Calibri" w:cs="Calibri"/>
          <w:sz w:val="24"/>
          <w:szCs w:val="24"/>
        </w:rPr>
        <w:t xml:space="preserve"> to keep pupils safe</w:t>
      </w:r>
    </w:p>
    <w:p w14:paraId="32A816B0" w14:textId="562B72E4"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adher</w:t>
      </w:r>
      <w:r w:rsidR="00F258FD" w:rsidRPr="00885F8B">
        <w:rPr>
          <w:rFonts w:ascii="Calibri" w:hAnsi="Calibri" w:cs="Calibri"/>
          <w:sz w:val="24"/>
          <w:szCs w:val="24"/>
        </w:rPr>
        <w:t>ing</w:t>
      </w:r>
      <w:r w:rsidRPr="00885F8B">
        <w:rPr>
          <w:rFonts w:ascii="Calibri" w:hAnsi="Calibri" w:cs="Calibri"/>
          <w:sz w:val="24"/>
          <w:szCs w:val="24"/>
        </w:rPr>
        <w:t xml:space="preserve"> to safe recruitment practices</w:t>
      </w:r>
    </w:p>
    <w:p w14:paraId="757B214C" w14:textId="5BE3799B"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hav</w:t>
      </w:r>
      <w:r w:rsidR="00F258FD" w:rsidRPr="00885F8B">
        <w:rPr>
          <w:rFonts w:ascii="Calibri" w:hAnsi="Calibri" w:cs="Calibri"/>
          <w:sz w:val="24"/>
          <w:szCs w:val="24"/>
        </w:rPr>
        <w:t>ing</w:t>
      </w:r>
      <w:r w:rsidRPr="00885F8B">
        <w:rPr>
          <w:rFonts w:ascii="Calibri" w:hAnsi="Calibri" w:cs="Calibri"/>
          <w:sz w:val="24"/>
          <w:szCs w:val="24"/>
        </w:rPr>
        <w:t xml:space="preserve"> arrangements </w:t>
      </w:r>
      <w:r w:rsidR="00A564F8" w:rsidRPr="00885F8B">
        <w:rPr>
          <w:rFonts w:ascii="Calibri" w:hAnsi="Calibri" w:cs="Calibri"/>
          <w:sz w:val="24"/>
          <w:szCs w:val="24"/>
        </w:rPr>
        <w:t xml:space="preserve">in place to ensure we </w:t>
      </w:r>
      <w:r w:rsidRPr="00885F8B">
        <w:rPr>
          <w:rFonts w:ascii="Calibri" w:hAnsi="Calibri" w:cs="Calibri"/>
          <w:sz w:val="24"/>
          <w:szCs w:val="24"/>
        </w:rPr>
        <w:t xml:space="preserve">work </w:t>
      </w:r>
      <w:r w:rsidR="00A564F8" w:rsidRPr="00885F8B">
        <w:rPr>
          <w:rFonts w:ascii="Calibri" w:hAnsi="Calibri" w:cs="Calibri"/>
          <w:sz w:val="24"/>
          <w:szCs w:val="24"/>
        </w:rPr>
        <w:t xml:space="preserve">closely </w:t>
      </w:r>
      <w:r w:rsidRPr="00885F8B">
        <w:rPr>
          <w:rFonts w:ascii="Calibri" w:hAnsi="Calibri" w:cs="Calibri"/>
          <w:sz w:val="24"/>
          <w:szCs w:val="24"/>
        </w:rPr>
        <w:t>with other agencies and shar</w:t>
      </w:r>
      <w:r w:rsidR="00A564F8" w:rsidRPr="00885F8B">
        <w:rPr>
          <w:rFonts w:ascii="Calibri" w:hAnsi="Calibri" w:cs="Calibri"/>
          <w:sz w:val="24"/>
          <w:szCs w:val="24"/>
        </w:rPr>
        <w:t>e</w:t>
      </w:r>
      <w:r w:rsidRPr="00885F8B">
        <w:rPr>
          <w:rFonts w:ascii="Calibri" w:hAnsi="Calibri" w:cs="Calibri"/>
          <w:sz w:val="24"/>
          <w:szCs w:val="24"/>
        </w:rPr>
        <w:t xml:space="preserve"> information with other professionals</w:t>
      </w:r>
      <w:r w:rsidR="00A564F8" w:rsidRPr="00885F8B">
        <w:rPr>
          <w:rFonts w:ascii="Calibri" w:hAnsi="Calibri" w:cs="Calibri"/>
          <w:sz w:val="24"/>
          <w:szCs w:val="24"/>
        </w:rPr>
        <w:t xml:space="preserve"> in line with statutory requirements</w:t>
      </w:r>
    </w:p>
    <w:p w14:paraId="0FB945C4" w14:textId="7154FA32"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tak</w:t>
      </w:r>
      <w:r w:rsidR="00F258FD" w:rsidRPr="00885F8B">
        <w:rPr>
          <w:rFonts w:ascii="Calibri" w:hAnsi="Calibri" w:cs="Calibri"/>
          <w:sz w:val="24"/>
          <w:szCs w:val="24"/>
        </w:rPr>
        <w:t>ing</w:t>
      </w:r>
      <w:r w:rsidRPr="00885F8B">
        <w:rPr>
          <w:rFonts w:ascii="Calibri" w:hAnsi="Calibri" w:cs="Calibri"/>
          <w:sz w:val="24"/>
          <w:szCs w:val="24"/>
        </w:rPr>
        <w:t xml:space="preserve"> ac</w:t>
      </w:r>
      <w:r w:rsidR="00FA634E">
        <w:rPr>
          <w:rFonts w:ascii="Calibri" w:hAnsi="Calibri" w:cs="Calibri"/>
          <w:sz w:val="24"/>
          <w:szCs w:val="24"/>
        </w:rPr>
        <w:t xml:space="preserve">count </w:t>
      </w:r>
      <w:r w:rsidR="00CB06F6">
        <w:rPr>
          <w:rFonts w:ascii="Calibri" w:hAnsi="Calibri" w:cs="Calibri"/>
          <w:sz w:val="24"/>
          <w:szCs w:val="24"/>
        </w:rPr>
        <w:t>of Nottingham</w:t>
      </w:r>
      <w:r w:rsidR="00FA634E">
        <w:rPr>
          <w:rFonts w:ascii="Calibri" w:hAnsi="Calibri" w:cs="Calibri"/>
          <w:sz w:val="24"/>
          <w:szCs w:val="24"/>
        </w:rPr>
        <w:t xml:space="preserve"> City</w:t>
      </w:r>
      <w:r w:rsidRPr="00885F8B">
        <w:rPr>
          <w:rFonts w:ascii="Calibri" w:hAnsi="Calibri" w:cs="Calibri"/>
          <w:sz w:val="24"/>
          <w:szCs w:val="24"/>
        </w:rPr>
        <w:t xml:space="preserve"> procedures and practices established by the </w:t>
      </w:r>
      <w:r w:rsidR="00D43833">
        <w:rPr>
          <w:rFonts w:ascii="Calibri" w:hAnsi="Calibri" w:cs="Calibri"/>
          <w:sz w:val="24"/>
          <w:szCs w:val="24"/>
        </w:rPr>
        <w:t>Safeguarding Partnership</w:t>
      </w:r>
      <w:r w:rsidR="00A564F8" w:rsidRPr="00885F8B">
        <w:rPr>
          <w:rFonts w:ascii="Calibri" w:hAnsi="Calibri" w:cs="Calibri"/>
          <w:sz w:val="24"/>
          <w:szCs w:val="24"/>
        </w:rPr>
        <w:t xml:space="preserve"> </w:t>
      </w:r>
      <w:r w:rsidRPr="00885F8B">
        <w:rPr>
          <w:rFonts w:ascii="Calibri" w:hAnsi="Calibri" w:cs="Calibri"/>
          <w:sz w:val="24"/>
          <w:szCs w:val="24"/>
        </w:rPr>
        <w:t xml:space="preserve">and comply with any requests from that </w:t>
      </w:r>
      <w:r w:rsidR="00A564F8" w:rsidRPr="00885F8B">
        <w:rPr>
          <w:rFonts w:ascii="Calibri" w:hAnsi="Calibri" w:cs="Calibri"/>
          <w:sz w:val="24"/>
          <w:szCs w:val="24"/>
        </w:rPr>
        <w:t>body in a timely manner</w:t>
      </w:r>
    </w:p>
    <w:p w14:paraId="51B62C12" w14:textId="30D8142C"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hav</w:t>
      </w:r>
      <w:r w:rsidR="00F258FD" w:rsidRPr="00885F8B">
        <w:rPr>
          <w:rFonts w:ascii="Calibri" w:hAnsi="Calibri" w:cs="Calibri"/>
          <w:sz w:val="24"/>
          <w:szCs w:val="24"/>
        </w:rPr>
        <w:t>ing</w:t>
      </w:r>
      <w:r w:rsidRPr="00885F8B">
        <w:rPr>
          <w:rFonts w:ascii="Calibri" w:hAnsi="Calibri" w:cs="Calibri"/>
          <w:sz w:val="24"/>
          <w:szCs w:val="24"/>
        </w:rPr>
        <w:t xml:space="preserve"> in place effective child protection and staff behaviour policies</w:t>
      </w:r>
    </w:p>
    <w:p w14:paraId="54C58D66" w14:textId="77777777"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develop</w:t>
      </w:r>
      <w:r w:rsidR="00F258FD" w:rsidRPr="00885F8B">
        <w:rPr>
          <w:rFonts w:ascii="Calibri" w:hAnsi="Calibri" w:cs="Calibri"/>
          <w:sz w:val="24"/>
          <w:szCs w:val="24"/>
        </w:rPr>
        <w:t>ing</w:t>
      </w:r>
      <w:r w:rsidRPr="00885F8B">
        <w:rPr>
          <w:rFonts w:ascii="Calibri" w:hAnsi="Calibri" w:cs="Calibri"/>
          <w:sz w:val="24"/>
          <w:szCs w:val="24"/>
        </w:rPr>
        <w:t xml:space="preserve"> a culture </w:t>
      </w:r>
      <w:r w:rsidR="00A564F8" w:rsidRPr="00885F8B">
        <w:rPr>
          <w:rFonts w:ascii="Calibri" w:hAnsi="Calibri" w:cs="Calibri"/>
          <w:sz w:val="24"/>
          <w:szCs w:val="24"/>
        </w:rPr>
        <w:t xml:space="preserve">in our school </w:t>
      </w:r>
      <w:r w:rsidRPr="00885F8B">
        <w:rPr>
          <w:rFonts w:ascii="Calibri" w:hAnsi="Calibri" w:cs="Calibri"/>
          <w:sz w:val="24"/>
          <w:szCs w:val="24"/>
        </w:rPr>
        <w:t>of listening to children and take account of their wishes and feelings</w:t>
      </w:r>
    </w:p>
    <w:p w14:paraId="39CE5A3F" w14:textId="6C8ABA8B"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provid</w:t>
      </w:r>
      <w:r w:rsidR="00F258FD" w:rsidRPr="00885F8B">
        <w:rPr>
          <w:rFonts w:ascii="Calibri" w:hAnsi="Calibri" w:cs="Calibri"/>
          <w:sz w:val="24"/>
          <w:szCs w:val="24"/>
        </w:rPr>
        <w:t>ing</w:t>
      </w:r>
      <w:r w:rsidRPr="00885F8B">
        <w:rPr>
          <w:rFonts w:ascii="Calibri" w:hAnsi="Calibri" w:cs="Calibri"/>
          <w:sz w:val="24"/>
          <w:szCs w:val="24"/>
        </w:rPr>
        <w:t xml:space="preserve"> appropriate supervision and support for staff including undertaking safeguarding induction and training</w:t>
      </w:r>
    </w:p>
    <w:p w14:paraId="3C68F4B5" w14:textId="77777777"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follow</w:t>
      </w:r>
      <w:r w:rsidR="00F258FD" w:rsidRPr="00885F8B">
        <w:rPr>
          <w:rFonts w:ascii="Calibri" w:hAnsi="Calibri" w:cs="Calibri"/>
          <w:sz w:val="24"/>
          <w:szCs w:val="24"/>
        </w:rPr>
        <w:t>ing</w:t>
      </w:r>
      <w:r w:rsidRPr="00885F8B">
        <w:rPr>
          <w:rFonts w:ascii="Calibri" w:hAnsi="Calibri" w:cs="Calibri"/>
          <w:sz w:val="24"/>
          <w:szCs w:val="24"/>
        </w:rPr>
        <w:t xml:space="preserve"> clear policies for dealing with allegations against people who work with children</w:t>
      </w:r>
    </w:p>
    <w:p w14:paraId="2180AB15" w14:textId="2123492E"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hav</w:t>
      </w:r>
      <w:r w:rsidR="00F258FD" w:rsidRPr="00885F8B">
        <w:rPr>
          <w:rFonts w:ascii="Calibri" w:hAnsi="Calibri" w:cs="Calibri"/>
          <w:sz w:val="24"/>
          <w:szCs w:val="24"/>
        </w:rPr>
        <w:t>ing</w:t>
      </w:r>
      <w:r w:rsidRPr="00885F8B">
        <w:rPr>
          <w:rFonts w:ascii="Calibri" w:hAnsi="Calibri" w:cs="Calibri"/>
          <w:sz w:val="24"/>
          <w:szCs w:val="24"/>
        </w:rPr>
        <w:t xml:space="preserve"> clear procedures in place to handle allegations of abuse against children</w:t>
      </w:r>
    </w:p>
    <w:p w14:paraId="60300A9C" w14:textId="61BB25BA"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hav</w:t>
      </w:r>
      <w:r w:rsidR="00F258FD" w:rsidRPr="00885F8B">
        <w:rPr>
          <w:rFonts w:ascii="Calibri" w:hAnsi="Calibri" w:cs="Calibri"/>
          <w:sz w:val="24"/>
          <w:szCs w:val="24"/>
        </w:rPr>
        <w:t>ing</w:t>
      </w:r>
      <w:r w:rsidRPr="00885F8B">
        <w:rPr>
          <w:rFonts w:ascii="Calibri" w:hAnsi="Calibri" w:cs="Calibri"/>
          <w:sz w:val="24"/>
          <w:szCs w:val="24"/>
        </w:rPr>
        <w:t xml:space="preserve"> clear whistleblowing procedures</w:t>
      </w:r>
    </w:p>
    <w:p w14:paraId="2E13F58A" w14:textId="77777777"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consider</w:t>
      </w:r>
      <w:r w:rsidR="00F258FD" w:rsidRPr="00885F8B">
        <w:rPr>
          <w:rFonts w:ascii="Calibri" w:hAnsi="Calibri" w:cs="Calibri"/>
          <w:sz w:val="24"/>
          <w:szCs w:val="24"/>
        </w:rPr>
        <w:t>ing</w:t>
      </w:r>
      <w:r w:rsidRPr="00885F8B">
        <w:rPr>
          <w:rFonts w:ascii="Calibri" w:hAnsi="Calibri" w:cs="Calibri"/>
          <w:sz w:val="24"/>
          <w:szCs w:val="24"/>
        </w:rPr>
        <w:t xml:space="preserve"> how children may be taught about safeguarding, including online, through teaching and learning opportunities as part of a broad and balanced curriculum</w:t>
      </w:r>
    </w:p>
    <w:p w14:paraId="4EBF7411" w14:textId="63731824"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appoint</w:t>
      </w:r>
      <w:r w:rsidR="00F258FD" w:rsidRPr="00885F8B">
        <w:rPr>
          <w:rFonts w:ascii="Calibri" w:hAnsi="Calibri" w:cs="Calibri"/>
          <w:sz w:val="24"/>
          <w:szCs w:val="24"/>
        </w:rPr>
        <w:t>ing</w:t>
      </w:r>
      <w:r w:rsidRPr="00885F8B">
        <w:rPr>
          <w:rFonts w:ascii="Calibri" w:hAnsi="Calibri" w:cs="Calibri"/>
          <w:sz w:val="24"/>
          <w:szCs w:val="24"/>
        </w:rPr>
        <w:t xml:space="preserve"> a designated teacher to promote the educational achievement of children who are looked after</w:t>
      </w:r>
      <w:r w:rsidR="00FA634E">
        <w:rPr>
          <w:rFonts w:ascii="Calibri" w:hAnsi="Calibri" w:cs="Calibri"/>
          <w:sz w:val="24"/>
          <w:szCs w:val="24"/>
        </w:rPr>
        <w:t xml:space="preserve">, </w:t>
      </w:r>
      <w:r w:rsidR="00DF7FDF" w:rsidRPr="00885F8B">
        <w:rPr>
          <w:rFonts w:ascii="Calibri" w:hAnsi="Calibri" w:cs="Calibri"/>
          <w:sz w:val="24"/>
          <w:szCs w:val="24"/>
        </w:rPr>
        <w:t xml:space="preserve">those who are post care and pupils who are adopted </w:t>
      </w:r>
      <w:r w:rsidR="00CB06F6" w:rsidRPr="00885F8B">
        <w:rPr>
          <w:rFonts w:ascii="Calibri" w:hAnsi="Calibri" w:cs="Calibri"/>
          <w:sz w:val="24"/>
          <w:szCs w:val="24"/>
        </w:rPr>
        <w:t>to ensure</w:t>
      </w:r>
      <w:r w:rsidRPr="00885F8B">
        <w:rPr>
          <w:rFonts w:ascii="Calibri" w:hAnsi="Calibri" w:cs="Calibri"/>
          <w:sz w:val="24"/>
          <w:szCs w:val="24"/>
        </w:rPr>
        <w:t xml:space="preserve"> staff have the skills, knowledge and understanding necessary to ke</w:t>
      </w:r>
      <w:r w:rsidR="00DF7FDF" w:rsidRPr="00885F8B">
        <w:rPr>
          <w:rFonts w:ascii="Calibri" w:hAnsi="Calibri" w:cs="Calibri"/>
          <w:sz w:val="24"/>
          <w:szCs w:val="24"/>
        </w:rPr>
        <w:t>ep these pupils safe</w:t>
      </w:r>
    </w:p>
    <w:p w14:paraId="21D48E37" w14:textId="77777777" w:rsidR="006017D6" w:rsidRPr="00885F8B" w:rsidRDefault="006017D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put</w:t>
      </w:r>
      <w:r w:rsidR="00F258FD" w:rsidRPr="00885F8B">
        <w:rPr>
          <w:rFonts w:ascii="Calibri" w:hAnsi="Calibri" w:cs="Calibri"/>
          <w:sz w:val="24"/>
          <w:szCs w:val="24"/>
        </w:rPr>
        <w:t>ting</w:t>
      </w:r>
      <w:r w:rsidRPr="00885F8B">
        <w:rPr>
          <w:rFonts w:ascii="Calibri" w:hAnsi="Calibri" w:cs="Calibri"/>
          <w:sz w:val="24"/>
          <w:szCs w:val="24"/>
        </w:rPr>
        <w:t xml:space="preserve"> in place appropriate safeguarding responses to children who go missing from education</w:t>
      </w:r>
    </w:p>
    <w:p w14:paraId="726085E1" w14:textId="3D49D1F3" w:rsidR="006017D6" w:rsidRPr="00885F8B" w:rsidRDefault="00CB06F6" w:rsidP="006017D6">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fulfilling</w:t>
      </w:r>
      <w:r w:rsidR="006017D6" w:rsidRPr="00885F8B">
        <w:rPr>
          <w:rFonts w:ascii="Calibri" w:hAnsi="Calibri" w:cs="Calibri"/>
          <w:sz w:val="24"/>
          <w:szCs w:val="24"/>
        </w:rPr>
        <w:t xml:space="preserve"> all </w:t>
      </w:r>
      <w:r w:rsidR="00DF7FDF" w:rsidRPr="00885F8B">
        <w:rPr>
          <w:rFonts w:ascii="Calibri" w:hAnsi="Calibri" w:cs="Calibri"/>
          <w:sz w:val="24"/>
          <w:szCs w:val="24"/>
        </w:rPr>
        <w:t xml:space="preserve">our </w:t>
      </w:r>
      <w:r w:rsidR="006017D6" w:rsidRPr="00885F8B">
        <w:rPr>
          <w:rFonts w:ascii="Calibri" w:hAnsi="Calibri" w:cs="Calibri"/>
          <w:sz w:val="24"/>
          <w:szCs w:val="24"/>
        </w:rPr>
        <w:t>statutory responsibilities in respect of safeguarding and promoting the welfare of children</w:t>
      </w:r>
      <w:r w:rsidR="00DF7FDF" w:rsidRPr="00885F8B">
        <w:rPr>
          <w:rFonts w:ascii="Calibri" w:hAnsi="Calibri" w:cs="Calibri"/>
          <w:sz w:val="24"/>
          <w:szCs w:val="24"/>
        </w:rPr>
        <w:t>.</w:t>
      </w:r>
    </w:p>
    <w:p w14:paraId="7BFD07E3" w14:textId="19C520DC" w:rsidR="006017D6" w:rsidRPr="00885F8B" w:rsidRDefault="00FA634E" w:rsidP="006017D6">
      <w:pPr>
        <w:shd w:val="clear" w:color="auto" w:fill="FFFFFF" w:themeFill="background1"/>
        <w:spacing w:before="100" w:beforeAutospacing="1" w:after="100" w:afterAutospacing="1" w:line="240" w:lineRule="auto"/>
        <w:rPr>
          <w:rFonts w:ascii="Calibri" w:eastAsia="Times New Roman" w:hAnsi="Calibri" w:cs="Calibri"/>
          <w:color w:val="000000"/>
          <w:sz w:val="24"/>
          <w:szCs w:val="24"/>
          <w:lang w:val="en" w:eastAsia="en-GB"/>
        </w:rPr>
      </w:pPr>
      <w:r>
        <w:rPr>
          <w:rFonts w:ascii="Calibri" w:eastAsia="Times New Roman" w:hAnsi="Calibri" w:cs="Calibri"/>
          <w:color w:val="000000"/>
          <w:sz w:val="24"/>
          <w:szCs w:val="24"/>
          <w:lang w:val="en" w:eastAsia="en-GB"/>
        </w:rPr>
        <w:t xml:space="preserve">Huntingdon </w:t>
      </w:r>
      <w:r w:rsidR="00CB06F6">
        <w:rPr>
          <w:rFonts w:ascii="Calibri" w:eastAsia="Times New Roman" w:hAnsi="Calibri" w:cs="Calibri"/>
          <w:color w:val="000000"/>
          <w:sz w:val="24"/>
          <w:szCs w:val="24"/>
          <w:lang w:val="en" w:eastAsia="en-GB"/>
        </w:rPr>
        <w:t>Academy’s</w:t>
      </w:r>
      <w:r w:rsidR="00CB06F6" w:rsidRPr="00885F8B">
        <w:rPr>
          <w:rFonts w:ascii="Calibri" w:eastAsia="Times New Roman" w:hAnsi="Calibri" w:cs="Calibri"/>
          <w:color w:val="FF0000"/>
          <w:sz w:val="24"/>
          <w:szCs w:val="24"/>
          <w:lang w:val="en" w:eastAsia="en-GB"/>
        </w:rPr>
        <w:t xml:space="preserve"> </w:t>
      </w:r>
      <w:r w:rsidR="00CB06F6" w:rsidRPr="00885F8B">
        <w:rPr>
          <w:rFonts w:ascii="Calibri" w:eastAsia="Times New Roman" w:hAnsi="Calibri" w:cs="Calibri"/>
          <w:color w:val="000000"/>
          <w:sz w:val="24"/>
          <w:szCs w:val="24"/>
          <w:lang w:val="en" w:eastAsia="en-GB"/>
        </w:rPr>
        <w:t>Safeguarding</w:t>
      </w:r>
      <w:r w:rsidR="006017D6" w:rsidRPr="00885F8B">
        <w:rPr>
          <w:rFonts w:ascii="Calibri" w:eastAsia="Times New Roman" w:hAnsi="Calibri" w:cs="Calibri"/>
          <w:color w:val="000000"/>
          <w:sz w:val="24"/>
          <w:szCs w:val="24"/>
          <w:lang w:val="en" w:eastAsia="en-GB"/>
        </w:rPr>
        <w:t xml:space="preserve"> and Child Protection Policy incorporates all the legislation from KCSIE 201</w:t>
      </w:r>
      <w:r w:rsidR="005D4071">
        <w:rPr>
          <w:rFonts w:ascii="Calibri" w:eastAsia="Times New Roman" w:hAnsi="Calibri" w:cs="Calibri"/>
          <w:color w:val="000000"/>
          <w:sz w:val="24"/>
          <w:szCs w:val="24"/>
          <w:lang w:val="en" w:eastAsia="en-GB"/>
        </w:rPr>
        <w:t>9</w:t>
      </w:r>
      <w:r w:rsidR="006017D6" w:rsidRPr="00885F8B">
        <w:rPr>
          <w:rFonts w:ascii="Calibri" w:eastAsia="Times New Roman" w:hAnsi="Calibri" w:cs="Calibri"/>
          <w:color w:val="000000"/>
          <w:sz w:val="24"/>
          <w:szCs w:val="24"/>
          <w:lang w:val="en" w:eastAsia="en-GB"/>
        </w:rPr>
        <w:t xml:space="preserve">.  The Trust has a safeguarding </w:t>
      </w:r>
      <w:r w:rsidR="00CB06F6" w:rsidRPr="00885F8B">
        <w:rPr>
          <w:rFonts w:ascii="Calibri" w:eastAsia="Times New Roman" w:hAnsi="Calibri" w:cs="Calibri"/>
          <w:color w:val="000000"/>
          <w:sz w:val="24"/>
          <w:szCs w:val="24"/>
          <w:lang w:val="en" w:eastAsia="en-GB"/>
        </w:rPr>
        <w:t>SharePoint</w:t>
      </w:r>
      <w:r w:rsidR="006017D6" w:rsidRPr="00885F8B">
        <w:rPr>
          <w:rFonts w:ascii="Calibri" w:eastAsia="Times New Roman" w:hAnsi="Calibri" w:cs="Calibri"/>
          <w:color w:val="000000"/>
          <w:sz w:val="24"/>
          <w:szCs w:val="24"/>
          <w:lang w:val="en" w:eastAsia="en-GB"/>
        </w:rPr>
        <w:t xml:space="preserve"> site for all schools to access which provides current documents, guidance and resources.  In addition</w:t>
      </w:r>
      <w:r w:rsidR="00AF3076" w:rsidRPr="00885F8B">
        <w:rPr>
          <w:rFonts w:ascii="Calibri" w:eastAsia="Times New Roman" w:hAnsi="Calibri" w:cs="Calibri"/>
          <w:color w:val="000000"/>
          <w:sz w:val="24"/>
          <w:szCs w:val="24"/>
          <w:lang w:val="en" w:eastAsia="en-GB"/>
        </w:rPr>
        <w:t>,</w:t>
      </w:r>
      <w:r w:rsidR="006017D6" w:rsidRPr="00885F8B">
        <w:rPr>
          <w:rFonts w:ascii="Calibri" w:eastAsia="Times New Roman" w:hAnsi="Calibri" w:cs="Calibri"/>
          <w:color w:val="000000"/>
          <w:sz w:val="24"/>
          <w:szCs w:val="24"/>
          <w:lang w:val="en" w:eastAsia="en-GB"/>
        </w:rPr>
        <w:t xml:space="preserve"> </w:t>
      </w:r>
      <w:r>
        <w:rPr>
          <w:rFonts w:ascii="Calibri" w:eastAsia="Times New Roman" w:hAnsi="Calibri" w:cs="Calibri"/>
          <w:color w:val="000000"/>
          <w:sz w:val="24"/>
          <w:szCs w:val="24"/>
          <w:lang w:val="en" w:eastAsia="en-GB"/>
        </w:rPr>
        <w:t>our local Safeguarding Partnership</w:t>
      </w:r>
      <w:r w:rsidR="006017D6" w:rsidRPr="00885F8B">
        <w:rPr>
          <w:rFonts w:ascii="Calibri" w:eastAsia="Times New Roman" w:hAnsi="Calibri" w:cs="Calibri"/>
          <w:color w:val="000000"/>
          <w:sz w:val="24"/>
          <w:szCs w:val="24"/>
          <w:lang w:val="en" w:eastAsia="en-GB"/>
        </w:rPr>
        <w:t xml:space="preserve"> links are provided through the site.</w:t>
      </w:r>
    </w:p>
    <w:p w14:paraId="3524991C" w14:textId="2051CB21" w:rsidR="006017D6" w:rsidRPr="00885F8B" w:rsidRDefault="00FA634E" w:rsidP="006017D6">
      <w:pPr>
        <w:shd w:val="clear" w:color="auto" w:fill="FFFFFF" w:themeFill="background1"/>
        <w:spacing w:before="100" w:beforeAutospacing="1" w:after="100" w:afterAutospacing="1" w:line="240" w:lineRule="auto"/>
        <w:rPr>
          <w:rFonts w:ascii="Calibri" w:eastAsia="Times New Roman" w:hAnsi="Calibri" w:cs="Calibri"/>
          <w:color w:val="000000"/>
          <w:sz w:val="24"/>
          <w:szCs w:val="24"/>
          <w:lang w:val="en" w:eastAsia="en-GB"/>
        </w:rPr>
      </w:pPr>
      <w:r>
        <w:rPr>
          <w:rFonts w:ascii="Calibri" w:eastAsia="Times New Roman" w:hAnsi="Calibri" w:cs="Calibri"/>
          <w:color w:val="000000"/>
          <w:sz w:val="24"/>
          <w:szCs w:val="24"/>
          <w:lang w:val="en" w:eastAsia="en-GB"/>
        </w:rPr>
        <w:t>Huntingdon Academy</w:t>
      </w:r>
      <w:r w:rsidR="00A904BD" w:rsidRPr="00885F8B">
        <w:rPr>
          <w:rFonts w:ascii="Calibri" w:eastAsia="Times New Roman" w:hAnsi="Calibri" w:cs="Calibri"/>
          <w:color w:val="FF0000"/>
          <w:sz w:val="24"/>
          <w:szCs w:val="24"/>
          <w:lang w:val="en" w:eastAsia="en-GB"/>
        </w:rPr>
        <w:t xml:space="preserve"> </w:t>
      </w:r>
      <w:r w:rsidR="006017D6" w:rsidRPr="00885F8B">
        <w:rPr>
          <w:rFonts w:ascii="Calibri" w:eastAsia="Times New Roman" w:hAnsi="Calibri" w:cs="Calibri"/>
          <w:color w:val="000000"/>
          <w:sz w:val="24"/>
          <w:szCs w:val="24"/>
          <w:lang w:val="en" w:eastAsia="en-GB"/>
        </w:rPr>
        <w:t xml:space="preserve">Safeguarding and Child Protection Policy is monitored and evaluated by the Trust </w:t>
      </w:r>
      <w:r w:rsidRPr="00FA634E">
        <w:rPr>
          <w:rFonts w:ascii="Calibri" w:eastAsia="Times New Roman" w:hAnsi="Calibri" w:cs="Calibri"/>
          <w:sz w:val="24"/>
          <w:szCs w:val="24"/>
          <w:lang w:val="en" w:eastAsia="en-GB"/>
        </w:rPr>
        <w:t>and Huntingdon Academy</w:t>
      </w:r>
      <w:r w:rsidR="00A904BD" w:rsidRPr="00FA634E">
        <w:rPr>
          <w:rFonts w:ascii="Calibri" w:eastAsia="Times New Roman" w:hAnsi="Calibri" w:cs="Calibri"/>
          <w:sz w:val="24"/>
          <w:szCs w:val="24"/>
          <w:lang w:val="en" w:eastAsia="en-GB"/>
        </w:rPr>
        <w:t xml:space="preserve"> </w:t>
      </w:r>
      <w:r w:rsidR="006017D6" w:rsidRPr="00885F8B">
        <w:rPr>
          <w:rFonts w:ascii="Calibri" w:eastAsia="Times New Roman" w:hAnsi="Calibri" w:cs="Calibri"/>
          <w:color w:val="000000"/>
          <w:sz w:val="24"/>
          <w:szCs w:val="24"/>
          <w:lang w:val="en" w:eastAsia="en-GB"/>
        </w:rPr>
        <w:t>DSLs to measure the effectiveness of the policy in the academy.  This is carried out through the</w:t>
      </w:r>
      <w:r w:rsidR="00A904BD" w:rsidRPr="00885F8B">
        <w:rPr>
          <w:rFonts w:ascii="Calibri" w:eastAsia="Times New Roman" w:hAnsi="Calibri" w:cs="Calibri"/>
          <w:color w:val="000000"/>
          <w:sz w:val="24"/>
          <w:szCs w:val="24"/>
          <w:lang w:val="en" w:eastAsia="en-GB"/>
        </w:rPr>
        <w:t xml:space="preserve"> </w:t>
      </w:r>
      <w:r w:rsidR="00A904BD" w:rsidRPr="00885F8B">
        <w:rPr>
          <w:rFonts w:ascii="Calibri" w:eastAsia="Times New Roman" w:hAnsi="Calibri" w:cs="Calibri"/>
          <w:sz w:val="24"/>
          <w:szCs w:val="24"/>
          <w:lang w:val="en" w:eastAsia="en-GB"/>
        </w:rPr>
        <w:t>school’s and the t</w:t>
      </w:r>
      <w:r w:rsidR="006017D6" w:rsidRPr="00885F8B">
        <w:rPr>
          <w:rFonts w:ascii="Calibri" w:eastAsia="Times New Roman" w:hAnsi="Calibri" w:cs="Calibri"/>
          <w:sz w:val="24"/>
          <w:szCs w:val="24"/>
          <w:lang w:val="en" w:eastAsia="en-GB"/>
        </w:rPr>
        <w:t xml:space="preserve">rust’s </w:t>
      </w:r>
      <w:r w:rsidR="00A904BD" w:rsidRPr="00885F8B">
        <w:rPr>
          <w:rFonts w:ascii="Calibri" w:eastAsia="Times New Roman" w:hAnsi="Calibri" w:cs="Calibri"/>
          <w:color w:val="000000"/>
          <w:sz w:val="24"/>
          <w:szCs w:val="24"/>
          <w:lang w:val="en" w:eastAsia="en-GB"/>
        </w:rPr>
        <w:t xml:space="preserve">quality </w:t>
      </w:r>
      <w:r w:rsidR="006017D6" w:rsidRPr="00885F8B">
        <w:rPr>
          <w:rFonts w:ascii="Calibri" w:eastAsia="Times New Roman" w:hAnsi="Calibri" w:cs="Calibri"/>
          <w:color w:val="000000"/>
          <w:sz w:val="24"/>
          <w:szCs w:val="24"/>
          <w:lang w:val="en" w:eastAsia="en-GB"/>
        </w:rPr>
        <w:t>assurance cycle.</w:t>
      </w:r>
    </w:p>
    <w:p w14:paraId="5BDA973A" w14:textId="77777777" w:rsidR="00374EA2" w:rsidRPr="00B36AB7" w:rsidRDefault="00374EA2" w:rsidP="0075102D">
      <w:pPr>
        <w:spacing w:after="0" w:line="240" w:lineRule="auto"/>
        <w:jc w:val="center"/>
        <w:rPr>
          <w:rFonts w:ascii="Calibri" w:hAnsi="Calibri" w:cs="Calibri"/>
          <w:sz w:val="24"/>
          <w:szCs w:val="24"/>
          <w:u w:val="single"/>
        </w:rPr>
      </w:pPr>
      <w:r w:rsidRPr="00B36AB7">
        <w:rPr>
          <w:rFonts w:ascii="Calibri" w:hAnsi="Calibri" w:cs="Calibri"/>
          <w:b/>
          <w:bCs/>
          <w:sz w:val="24"/>
          <w:szCs w:val="24"/>
          <w:u w:val="single"/>
        </w:rPr>
        <w:lastRenderedPageBreak/>
        <w:t>Safeguarding and Child Protection Policy</w:t>
      </w:r>
      <w:r w:rsidR="0075102D" w:rsidRPr="00B36AB7">
        <w:rPr>
          <w:rFonts w:ascii="Calibri" w:hAnsi="Calibri" w:cs="Calibri"/>
          <w:b/>
          <w:bCs/>
          <w:sz w:val="24"/>
          <w:szCs w:val="24"/>
          <w:u w:val="single"/>
        </w:rPr>
        <w:t xml:space="preserve"> Statement</w:t>
      </w:r>
    </w:p>
    <w:p w14:paraId="6BE88560" w14:textId="77777777" w:rsidR="00374EA2" w:rsidRPr="00885F8B" w:rsidRDefault="00374EA2" w:rsidP="00374EA2">
      <w:pPr>
        <w:spacing w:after="0" w:line="240" w:lineRule="auto"/>
        <w:rPr>
          <w:rFonts w:ascii="Calibri" w:hAnsi="Calibri" w:cs="Calibri"/>
          <w:sz w:val="24"/>
          <w:szCs w:val="24"/>
        </w:rPr>
      </w:pPr>
    </w:p>
    <w:p w14:paraId="5251B700" w14:textId="77777777" w:rsidR="00472618" w:rsidRPr="00885F8B" w:rsidRDefault="00472618" w:rsidP="0075102D">
      <w:pPr>
        <w:autoSpaceDE w:val="0"/>
        <w:autoSpaceDN w:val="0"/>
        <w:adjustRightInd w:val="0"/>
        <w:spacing w:after="0" w:line="240" w:lineRule="auto"/>
        <w:rPr>
          <w:rFonts w:ascii="Calibri" w:hAnsi="Calibri" w:cs="Calibri"/>
          <w:b/>
          <w:color w:val="000000"/>
          <w:sz w:val="24"/>
          <w:szCs w:val="24"/>
        </w:rPr>
      </w:pPr>
      <w:r w:rsidRPr="00885F8B">
        <w:rPr>
          <w:rFonts w:ascii="Calibri" w:hAnsi="Calibri" w:cs="Calibri"/>
          <w:b/>
          <w:color w:val="000000"/>
          <w:sz w:val="24"/>
          <w:szCs w:val="24"/>
        </w:rPr>
        <w:t>Introduction</w:t>
      </w:r>
    </w:p>
    <w:p w14:paraId="23E6500C" w14:textId="77777777" w:rsidR="00472618" w:rsidRPr="00885F8B" w:rsidRDefault="00472618" w:rsidP="0075102D">
      <w:pPr>
        <w:autoSpaceDE w:val="0"/>
        <w:autoSpaceDN w:val="0"/>
        <w:adjustRightInd w:val="0"/>
        <w:spacing w:after="0" w:line="240" w:lineRule="auto"/>
        <w:rPr>
          <w:rFonts w:ascii="Calibri" w:hAnsi="Calibri" w:cs="Calibri"/>
          <w:b/>
          <w:sz w:val="24"/>
          <w:szCs w:val="24"/>
        </w:rPr>
      </w:pPr>
    </w:p>
    <w:p w14:paraId="5599960E" w14:textId="3AE67AF6" w:rsidR="0075102D" w:rsidRPr="00885F8B" w:rsidRDefault="00FA634E" w:rsidP="0075102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Huntingdon Academy and </w:t>
      </w:r>
      <w:r w:rsidR="0075102D" w:rsidRPr="00885F8B">
        <w:rPr>
          <w:rFonts w:ascii="Calibri" w:hAnsi="Calibri" w:cs="Calibri"/>
          <w:sz w:val="24"/>
          <w:szCs w:val="24"/>
        </w:rPr>
        <w:t>L.E.A.D. Academy Trust requires this policy to be implemented by all its staff</w:t>
      </w:r>
      <w:r w:rsidR="00952EF6" w:rsidRPr="00885F8B">
        <w:rPr>
          <w:rFonts w:ascii="Calibri" w:hAnsi="Calibri" w:cs="Calibri"/>
          <w:sz w:val="24"/>
          <w:szCs w:val="24"/>
        </w:rPr>
        <w:t xml:space="preserve">, </w:t>
      </w:r>
      <w:r w:rsidR="005D4071">
        <w:rPr>
          <w:rFonts w:ascii="Calibri" w:hAnsi="Calibri" w:cs="Calibri"/>
          <w:sz w:val="24"/>
          <w:szCs w:val="24"/>
        </w:rPr>
        <w:t>AGB</w:t>
      </w:r>
      <w:r w:rsidR="00952EF6" w:rsidRPr="00885F8B">
        <w:rPr>
          <w:rFonts w:ascii="Calibri" w:hAnsi="Calibri" w:cs="Calibri"/>
          <w:sz w:val="24"/>
          <w:szCs w:val="24"/>
        </w:rPr>
        <w:t xml:space="preserve"> members, parents / carers, pupils, volunteers and visitors. (</w:t>
      </w:r>
      <w:r w:rsidR="0075102D" w:rsidRPr="00885F8B">
        <w:rPr>
          <w:rFonts w:ascii="Calibri" w:hAnsi="Calibri" w:cs="Calibri"/>
          <w:i/>
          <w:color w:val="000000"/>
          <w:sz w:val="24"/>
          <w:szCs w:val="24"/>
        </w:rPr>
        <w:t>trustees, and by all the academies joining its network.</w:t>
      </w:r>
      <w:r>
        <w:rPr>
          <w:rFonts w:ascii="Calibri" w:hAnsi="Calibri" w:cs="Calibri"/>
          <w:i/>
          <w:color w:val="000000"/>
          <w:sz w:val="24"/>
          <w:szCs w:val="24"/>
        </w:rPr>
        <w:t xml:space="preserve"> </w:t>
      </w:r>
      <w:r w:rsidR="00CD1CC9" w:rsidRPr="00885F8B">
        <w:rPr>
          <w:rFonts w:ascii="Calibri" w:hAnsi="Calibri" w:cs="Calibri"/>
          <w:sz w:val="24"/>
          <w:szCs w:val="24"/>
        </w:rPr>
        <w:t>It is everyone’s responsibility to keep each other safe.</w:t>
      </w:r>
    </w:p>
    <w:p w14:paraId="001E6BAF" w14:textId="77777777" w:rsidR="0075102D" w:rsidRPr="00885F8B" w:rsidRDefault="0075102D" w:rsidP="0075102D">
      <w:pPr>
        <w:autoSpaceDE w:val="0"/>
        <w:autoSpaceDN w:val="0"/>
        <w:adjustRightInd w:val="0"/>
        <w:spacing w:after="0" w:line="240" w:lineRule="auto"/>
        <w:jc w:val="both"/>
        <w:rPr>
          <w:rFonts w:ascii="Calibri" w:hAnsi="Calibri" w:cs="Calibri"/>
          <w:b/>
          <w:sz w:val="24"/>
          <w:szCs w:val="24"/>
          <w:u w:val="single"/>
        </w:rPr>
      </w:pPr>
    </w:p>
    <w:p w14:paraId="2A15CED3" w14:textId="150D1DBA" w:rsidR="00B0381B" w:rsidRPr="00885F8B" w:rsidRDefault="00FA634E" w:rsidP="0075102D">
      <w:pPr>
        <w:autoSpaceDE w:val="0"/>
        <w:autoSpaceDN w:val="0"/>
        <w:adjustRightInd w:val="0"/>
        <w:spacing w:after="0" w:line="240" w:lineRule="auto"/>
        <w:jc w:val="both"/>
        <w:rPr>
          <w:rFonts w:ascii="Calibri" w:hAnsi="Calibri" w:cs="Calibri"/>
          <w:sz w:val="24"/>
          <w:szCs w:val="24"/>
        </w:rPr>
      </w:pPr>
      <w:r w:rsidRPr="00FA634E">
        <w:rPr>
          <w:rFonts w:ascii="Calibri" w:hAnsi="Calibri" w:cs="Calibri"/>
          <w:sz w:val="24"/>
          <w:szCs w:val="24"/>
        </w:rPr>
        <w:t xml:space="preserve">Huntingdon Academy and </w:t>
      </w:r>
      <w:r w:rsidR="00B0381B" w:rsidRPr="00885F8B">
        <w:rPr>
          <w:rFonts w:ascii="Calibri" w:hAnsi="Calibri" w:cs="Calibri"/>
          <w:sz w:val="24"/>
          <w:szCs w:val="24"/>
        </w:rPr>
        <w:t>L.E.A.D. Academy Trust</w:t>
      </w:r>
      <w:r w:rsidR="00CD1CC9" w:rsidRPr="00885F8B">
        <w:rPr>
          <w:rFonts w:ascii="Calibri" w:hAnsi="Calibri" w:cs="Calibri"/>
          <w:sz w:val="24"/>
          <w:szCs w:val="24"/>
        </w:rPr>
        <w:t xml:space="preserve"> is committed to:</w:t>
      </w:r>
    </w:p>
    <w:p w14:paraId="21AC3B9D" w14:textId="77777777" w:rsidR="00B0381B" w:rsidRPr="00885F8B" w:rsidRDefault="00B0381B" w:rsidP="0075102D">
      <w:pPr>
        <w:autoSpaceDE w:val="0"/>
        <w:autoSpaceDN w:val="0"/>
        <w:adjustRightInd w:val="0"/>
        <w:spacing w:after="0" w:line="240" w:lineRule="auto"/>
        <w:jc w:val="both"/>
        <w:rPr>
          <w:rFonts w:ascii="Calibri" w:hAnsi="Calibri" w:cs="Calibri"/>
          <w:sz w:val="24"/>
          <w:szCs w:val="24"/>
        </w:rPr>
      </w:pPr>
    </w:p>
    <w:p w14:paraId="6777B86B" w14:textId="77777777" w:rsidR="00ED5107" w:rsidRPr="00885F8B" w:rsidRDefault="00CD1CC9" w:rsidP="008122F3">
      <w:pPr>
        <w:pStyle w:val="ListParagraph"/>
        <w:numPr>
          <w:ilvl w:val="0"/>
          <w:numId w:val="1"/>
        </w:numPr>
        <w:spacing w:after="0" w:line="240" w:lineRule="auto"/>
        <w:ind w:left="720"/>
        <w:rPr>
          <w:rFonts w:ascii="Calibri" w:hAnsi="Calibri" w:cs="Calibri"/>
          <w:sz w:val="24"/>
          <w:szCs w:val="24"/>
        </w:rPr>
      </w:pPr>
      <w:r w:rsidRPr="00885F8B">
        <w:rPr>
          <w:rFonts w:ascii="Calibri" w:hAnsi="Calibri" w:cs="Calibri"/>
          <w:sz w:val="24"/>
          <w:szCs w:val="24"/>
        </w:rPr>
        <w:t>c</w:t>
      </w:r>
      <w:r w:rsidR="00ED5107" w:rsidRPr="00885F8B">
        <w:rPr>
          <w:rFonts w:ascii="Calibri" w:hAnsi="Calibri" w:cs="Calibri"/>
          <w:sz w:val="24"/>
          <w:szCs w:val="24"/>
        </w:rPr>
        <w:t>reating and maintaining a safe learning environme</w:t>
      </w:r>
      <w:r w:rsidR="009D5BE3" w:rsidRPr="00885F8B">
        <w:rPr>
          <w:rFonts w:ascii="Calibri" w:hAnsi="Calibri" w:cs="Calibri"/>
          <w:sz w:val="24"/>
          <w:szCs w:val="24"/>
        </w:rPr>
        <w:t xml:space="preserve">nt for </w:t>
      </w:r>
      <w:r w:rsidR="00776215" w:rsidRPr="00885F8B">
        <w:rPr>
          <w:rFonts w:ascii="Calibri" w:hAnsi="Calibri" w:cs="Calibri"/>
          <w:sz w:val="24"/>
          <w:szCs w:val="24"/>
        </w:rPr>
        <w:t xml:space="preserve">all </w:t>
      </w:r>
      <w:r w:rsidR="00D36023" w:rsidRPr="00885F8B">
        <w:rPr>
          <w:rFonts w:ascii="Calibri" w:hAnsi="Calibri" w:cs="Calibri"/>
          <w:sz w:val="24"/>
          <w:szCs w:val="24"/>
        </w:rPr>
        <w:t>pupils</w:t>
      </w:r>
      <w:r w:rsidR="00ED5107" w:rsidRPr="00885F8B">
        <w:rPr>
          <w:rFonts w:ascii="Calibri" w:hAnsi="Calibri" w:cs="Calibri"/>
          <w:sz w:val="24"/>
          <w:szCs w:val="24"/>
        </w:rPr>
        <w:t xml:space="preserve"> </w:t>
      </w:r>
    </w:p>
    <w:p w14:paraId="76EADE86" w14:textId="77777777" w:rsidR="00ED5107" w:rsidRPr="00885F8B" w:rsidRDefault="00CD1CC9" w:rsidP="008122F3">
      <w:pPr>
        <w:pStyle w:val="ListParagraph"/>
        <w:numPr>
          <w:ilvl w:val="0"/>
          <w:numId w:val="1"/>
        </w:numPr>
        <w:spacing w:after="0" w:line="240" w:lineRule="auto"/>
        <w:ind w:left="720"/>
        <w:rPr>
          <w:rFonts w:ascii="Calibri" w:hAnsi="Calibri" w:cs="Calibri"/>
          <w:sz w:val="24"/>
          <w:szCs w:val="24"/>
        </w:rPr>
      </w:pPr>
      <w:r w:rsidRPr="00885F8B">
        <w:rPr>
          <w:rFonts w:ascii="Calibri" w:hAnsi="Calibri" w:cs="Calibri"/>
          <w:sz w:val="24"/>
          <w:szCs w:val="24"/>
        </w:rPr>
        <w:t>i</w:t>
      </w:r>
      <w:r w:rsidR="00ED5107" w:rsidRPr="00885F8B">
        <w:rPr>
          <w:rFonts w:ascii="Calibri" w:hAnsi="Calibri" w:cs="Calibri"/>
          <w:sz w:val="24"/>
          <w:szCs w:val="24"/>
        </w:rPr>
        <w:t xml:space="preserve">dentifying where there are child welfare concerns and taking action to address them, in partnership with other organisations where appropriate. </w:t>
      </w:r>
    </w:p>
    <w:p w14:paraId="2B67ABF9" w14:textId="77777777" w:rsidR="00252A1C" w:rsidRPr="00885F8B" w:rsidRDefault="00252A1C" w:rsidP="00252A1C">
      <w:pPr>
        <w:spacing w:after="0" w:line="240" w:lineRule="auto"/>
        <w:rPr>
          <w:rFonts w:ascii="Calibri" w:hAnsi="Calibri" w:cs="Calibri"/>
          <w:sz w:val="24"/>
          <w:szCs w:val="24"/>
        </w:rPr>
      </w:pPr>
    </w:p>
    <w:p w14:paraId="433D3B82" w14:textId="77777777" w:rsidR="00252A1C" w:rsidRPr="00885F8B" w:rsidRDefault="00252A1C" w:rsidP="00252A1C">
      <w:pPr>
        <w:spacing w:before="108" w:after="108"/>
        <w:ind w:right="108"/>
        <w:rPr>
          <w:rFonts w:ascii="Calibri" w:hAnsi="Calibri" w:cs="Calibri"/>
          <w:sz w:val="24"/>
          <w:szCs w:val="24"/>
        </w:rPr>
      </w:pPr>
      <w:r w:rsidRPr="00885F8B">
        <w:rPr>
          <w:rFonts w:ascii="Calibri" w:hAnsi="Calibri" w:cs="Calibri"/>
          <w:sz w:val="24"/>
          <w:szCs w:val="24"/>
        </w:rPr>
        <w:t>We are committed to safeguarding children and young people and we expect everyone who works in our schools to share this commitment</w:t>
      </w:r>
      <w:r w:rsidR="00776215" w:rsidRPr="00885F8B">
        <w:rPr>
          <w:rFonts w:ascii="Calibri" w:hAnsi="Calibri" w:cs="Calibri"/>
          <w:sz w:val="24"/>
          <w:szCs w:val="24"/>
        </w:rPr>
        <w:t xml:space="preserve"> unequivocally</w:t>
      </w:r>
      <w:r w:rsidRPr="00885F8B">
        <w:rPr>
          <w:rFonts w:ascii="Calibri" w:hAnsi="Calibri" w:cs="Calibri"/>
          <w:sz w:val="24"/>
          <w:szCs w:val="24"/>
        </w:rPr>
        <w:t>.</w:t>
      </w:r>
      <w:r w:rsidR="00776215" w:rsidRPr="00885F8B">
        <w:rPr>
          <w:rFonts w:ascii="Calibri" w:hAnsi="Calibri" w:cs="Calibri"/>
          <w:sz w:val="24"/>
          <w:szCs w:val="24"/>
        </w:rPr>
        <w:t xml:space="preserve"> </w:t>
      </w:r>
    </w:p>
    <w:p w14:paraId="1F20D214" w14:textId="77777777" w:rsidR="00252A1C" w:rsidRPr="00885F8B" w:rsidRDefault="00252A1C" w:rsidP="00252A1C">
      <w:pPr>
        <w:spacing w:before="108" w:after="108"/>
        <w:ind w:right="108"/>
        <w:rPr>
          <w:rFonts w:ascii="Calibri" w:hAnsi="Calibri" w:cs="Calibri"/>
          <w:sz w:val="24"/>
          <w:szCs w:val="24"/>
        </w:rPr>
      </w:pPr>
      <w:r w:rsidRPr="00885F8B">
        <w:rPr>
          <w:rFonts w:ascii="Calibri" w:hAnsi="Calibri" w:cs="Calibri"/>
          <w:sz w:val="24"/>
          <w:szCs w:val="24"/>
        </w:rPr>
        <w:t>Adults in our school take all welfare concerns seriously and encourage children and young people to talk to us about anything that worries them.</w:t>
      </w:r>
    </w:p>
    <w:p w14:paraId="492819AA" w14:textId="77777777" w:rsidR="00776215" w:rsidRPr="00885F8B" w:rsidRDefault="00776215" w:rsidP="00252A1C">
      <w:pPr>
        <w:spacing w:after="0" w:line="240" w:lineRule="auto"/>
        <w:rPr>
          <w:rFonts w:ascii="Calibri" w:hAnsi="Calibri" w:cs="Calibri"/>
          <w:b/>
          <w:sz w:val="24"/>
          <w:szCs w:val="24"/>
        </w:rPr>
      </w:pPr>
    </w:p>
    <w:p w14:paraId="226D64C7" w14:textId="77777777" w:rsidR="00252A1C" w:rsidRPr="00885F8B" w:rsidRDefault="00252A1C" w:rsidP="00252A1C">
      <w:pPr>
        <w:spacing w:after="0" w:line="240" w:lineRule="auto"/>
        <w:rPr>
          <w:rFonts w:ascii="Calibri" w:hAnsi="Calibri" w:cs="Calibri"/>
          <w:b/>
          <w:sz w:val="24"/>
          <w:szCs w:val="24"/>
        </w:rPr>
      </w:pPr>
      <w:r w:rsidRPr="00885F8B">
        <w:rPr>
          <w:rFonts w:ascii="Calibri" w:hAnsi="Calibri" w:cs="Calibri"/>
          <w:b/>
          <w:sz w:val="24"/>
          <w:szCs w:val="24"/>
        </w:rPr>
        <w:t>We will always act in the best interest of the child.</w:t>
      </w:r>
    </w:p>
    <w:p w14:paraId="59BFEDD9" w14:textId="77777777" w:rsidR="00776215" w:rsidRPr="00885F8B" w:rsidRDefault="00776215" w:rsidP="00252A1C">
      <w:pPr>
        <w:spacing w:after="0" w:line="240" w:lineRule="auto"/>
        <w:rPr>
          <w:rFonts w:ascii="Calibri" w:hAnsi="Calibri" w:cs="Calibri"/>
          <w:b/>
          <w:sz w:val="24"/>
          <w:szCs w:val="24"/>
        </w:rPr>
      </w:pPr>
    </w:p>
    <w:p w14:paraId="33148994" w14:textId="77777777" w:rsidR="00776215" w:rsidRPr="00885F8B" w:rsidRDefault="00776215" w:rsidP="00252A1C">
      <w:pPr>
        <w:spacing w:after="0" w:line="240" w:lineRule="auto"/>
        <w:rPr>
          <w:rFonts w:ascii="Calibri" w:hAnsi="Calibri" w:cs="Calibri"/>
          <w:b/>
          <w:sz w:val="24"/>
          <w:szCs w:val="24"/>
        </w:rPr>
      </w:pPr>
      <w:r w:rsidRPr="00885F8B">
        <w:rPr>
          <w:rFonts w:ascii="Calibri" w:hAnsi="Calibri" w:cs="Calibri"/>
          <w:b/>
          <w:sz w:val="24"/>
          <w:szCs w:val="24"/>
        </w:rPr>
        <w:t>Employment and Management of Adults Working with Pupils</w:t>
      </w:r>
    </w:p>
    <w:p w14:paraId="35EED440" w14:textId="77777777" w:rsidR="00B0381B" w:rsidRPr="00885F8B" w:rsidRDefault="00B0381B" w:rsidP="00B0381B">
      <w:pPr>
        <w:spacing w:after="0" w:line="240" w:lineRule="auto"/>
        <w:rPr>
          <w:rFonts w:ascii="Calibri" w:hAnsi="Calibri" w:cs="Calibri"/>
          <w:sz w:val="24"/>
          <w:szCs w:val="24"/>
        </w:rPr>
      </w:pPr>
    </w:p>
    <w:p w14:paraId="26515ACB" w14:textId="59AE6EDF" w:rsidR="00B0381B" w:rsidRPr="00885F8B" w:rsidRDefault="00B0381B" w:rsidP="00B0381B">
      <w:pPr>
        <w:spacing w:after="0" w:line="240" w:lineRule="auto"/>
        <w:rPr>
          <w:rFonts w:ascii="Calibri" w:hAnsi="Calibri" w:cs="Calibri"/>
          <w:sz w:val="24"/>
          <w:szCs w:val="24"/>
        </w:rPr>
      </w:pPr>
      <w:r w:rsidRPr="00885F8B">
        <w:rPr>
          <w:rFonts w:ascii="Calibri" w:hAnsi="Calibri" w:cs="Calibri"/>
          <w:sz w:val="24"/>
          <w:szCs w:val="24"/>
        </w:rPr>
        <w:t xml:space="preserve">We will ensure that </w:t>
      </w:r>
      <w:r w:rsidR="00FA634E">
        <w:rPr>
          <w:rFonts w:ascii="Calibri" w:hAnsi="Calibri" w:cs="Calibri"/>
          <w:sz w:val="24"/>
          <w:szCs w:val="24"/>
        </w:rPr>
        <w:t>Huntingdon Academy</w:t>
      </w:r>
      <w:r w:rsidRPr="00885F8B">
        <w:rPr>
          <w:rFonts w:ascii="Calibri" w:hAnsi="Calibri" w:cs="Calibri"/>
          <w:sz w:val="24"/>
          <w:szCs w:val="24"/>
        </w:rPr>
        <w:t xml:space="preserve"> has:</w:t>
      </w:r>
    </w:p>
    <w:p w14:paraId="1A14D26C" w14:textId="77777777" w:rsidR="00B0381B" w:rsidRPr="00885F8B" w:rsidRDefault="00B0381B" w:rsidP="00B0381B">
      <w:pPr>
        <w:spacing w:after="0" w:line="240" w:lineRule="auto"/>
        <w:rPr>
          <w:rFonts w:ascii="Calibri" w:hAnsi="Calibri" w:cs="Calibri"/>
          <w:sz w:val="24"/>
          <w:szCs w:val="24"/>
        </w:rPr>
      </w:pPr>
    </w:p>
    <w:p w14:paraId="2BD94750" w14:textId="77777777" w:rsidR="00205F48" w:rsidRPr="00885F8B" w:rsidRDefault="00205F48" w:rsidP="008122F3">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a single point of contact</w:t>
      </w:r>
      <w:r w:rsidR="00776215" w:rsidRPr="00885F8B">
        <w:rPr>
          <w:rFonts w:ascii="Calibri" w:hAnsi="Calibri" w:cs="Calibri"/>
          <w:sz w:val="24"/>
          <w:szCs w:val="24"/>
        </w:rPr>
        <w:t xml:space="preserve"> known as the designated senior </w:t>
      </w:r>
      <w:r w:rsidR="000A05EE" w:rsidRPr="00885F8B">
        <w:rPr>
          <w:rFonts w:ascii="Calibri" w:hAnsi="Calibri" w:cs="Calibri"/>
          <w:sz w:val="24"/>
          <w:szCs w:val="24"/>
        </w:rPr>
        <w:t>lead</w:t>
      </w:r>
      <w:r w:rsidR="00776215" w:rsidRPr="00885F8B">
        <w:rPr>
          <w:rFonts w:ascii="Calibri" w:hAnsi="Calibri" w:cs="Calibri"/>
          <w:sz w:val="24"/>
          <w:szCs w:val="24"/>
        </w:rPr>
        <w:t xml:space="preserve"> for safeguarding (DSL)</w:t>
      </w:r>
    </w:p>
    <w:p w14:paraId="499185E1" w14:textId="77777777" w:rsidR="00B0381B" w:rsidRPr="00885F8B" w:rsidRDefault="00B0381B" w:rsidP="008122F3">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a single central record of pre-employment checks</w:t>
      </w:r>
    </w:p>
    <w:p w14:paraId="6EC9DCF5" w14:textId="77777777" w:rsidR="00B0381B" w:rsidRPr="00885F8B" w:rsidRDefault="00B0381B" w:rsidP="008122F3">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safe recruitment procedures</w:t>
      </w:r>
      <w:r w:rsidR="00776215" w:rsidRPr="00885F8B">
        <w:rPr>
          <w:rFonts w:ascii="Calibri" w:hAnsi="Calibri" w:cs="Calibri"/>
          <w:sz w:val="24"/>
          <w:szCs w:val="24"/>
        </w:rPr>
        <w:t xml:space="preserve"> fully in place</w:t>
      </w:r>
      <w:r w:rsidRPr="00885F8B">
        <w:rPr>
          <w:rFonts w:ascii="Calibri" w:hAnsi="Calibri" w:cs="Calibri"/>
          <w:sz w:val="24"/>
          <w:szCs w:val="24"/>
        </w:rPr>
        <w:t xml:space="preserve"> </w:t>
      </w:r>
    </w:p>
    <w:p w14:paraId="512E8323" w14:textId="77777777" w:rsidR="00B0381B" w:rsidRPr="00885F8B" w:rsidRDefault="00B0381B" w:rsidP="008122F3">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 xml:space="preserve">appropriate checking procedures (staff, volunteers and organisations working within the </w:t>
      </w:r>
      <w:r w:rsidR="009C0DDF" w:rsidRPr="00885F8B">
        <w:rPr>
          <w:rFonts w:ascii="Calibri" w:hAnsi="Calibri" w:cs="Calibri"/>
          <w:sz w:val="24"/>
          <w:szCs w:val="24"/>
        </w:rPr>
        <w:t>school</w:t>
      </w:r>
      <w:r w:rsidRPr="00885F8B">
        <w:rPr>
          <w:rFonts w:ascii="Calibri" w:hAnsi="Calibri" w:cs="Calibri"/>
          <w:sz w:val="24"/>
          <w:szCs w:val="24"/>
        </w:rPr>
        <w:t>)</w:t>
      </w:r>
    </w:p>
    <w:p w14:paraId="0069B15B" w14:textId="77777777" w:rsidR="00776215" w:rsidRPr="00885F8B" w:rsidRDefault="00776215" w:rsidP="008122F3">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a staff / volunteer handbook that makes clear the expectations and directives for working with pupils, including the management of social media and the management of their relationships and associations in line with le</w:t>
      </w:r>
      <w:r w:rsidR="003E2612" w:rsidRPr="00885F8B">
        <w:rPr>
          <w:rFonts w:ascii="Calibri" w:hAnsi="Calibri" w:cs="Calibri"/>
          <w:sz w:val="24"/>
          <w:szCs w:val="24"/>
        </w:rPr>
        <w:t>g</w:t>
      </w:r>
      <w:r w:rsidRPr="00885F8B">
        <w:rPr>
          <w:rFonts w:ascii="Calibri" w:hAnsi="Calibri" w:cs="Calibri"/>
          <w:sz w:val="24"/>
          <w:szCs w:val="24"/>
        </w:rPr>
        <w:t>islation</w:t>
      </w:r>
    </w:p>
    <w:p w14:paraId="71C5A927" w14:textId="77777777" w:rsidR="00B0381B" w:rsidRPr="00885F8B" w:rsidRDefault="00B0381B" w:rsidP="008122F3">
      <w:pPr>
        <w:pStyle w:val="ListParagraph"/>
        <w:numPr>
          <w:ilvl w:val="0"/>
          <w:numId w:val="2"/>
        </w:numPr>
        <w:spacing w:after="0" w:line="240" w:lineRule="auto"/>
        <w:rPr>
          <w:rFonts w:ascii="Calibri" w:hAnsi="Calibri" w:cs="Calibri"/>
          <w:sz w:val="24"/>
          <w:szCs w:val="24"/>
        </w:rPr>
      </w:pPr>
      <w:r w:rsidRPr="00885F8B">
        <w:rPr>
          <w:rFonts w:ascii="Calibri" w:hAnsi="Calibri" w:cs="Calibri"/>
          <w:sz w:val="24"/>
          <w:szCs w:val="24"/>
        </w:rPr>
        <w:t>procedures for dealing with allegations against staff and volunteers</w:t>
      </w:r>
      <w:r w:rsidR="00776215" w:rsidRPr="00885F8B">
        <w:rPr>
          <w:rFonts w:ascii="Calibri" w:hAnsi="Calibri" w:cs="Calibri"/>
          <w:sz w:val="24"/>
          <w:szCs w:val="24"/>
        </w:rPr>
        <w:t>.</w:t>
      </w:r>
    </w:p>
    <w:p w14:paraId="46CAC8CA" w14:textId="77777777" w:rsidR="00FA634E" w:rsidRDefault="00FA634E" w:rsidP="00B0381B">
      <w:pPr>
        <w:spacing w:after="0" w:line="240" w:lineRule="auto"/>
        <w:rPr>
          <w:rFonts w:ascii="Calibri" w:hAnsi="Calibri" w:cs="Calibri"/>
          <w:sz w:val="24"/>
          <w:szCs w:val="24"/>
        </w:rPr>
      </w:pPr>
    </w:p>
    <w:p w14:paraId="263DBB87" w14:textId="1ACA43D0" w:rsidR="00ED5107" w:rsidRPr="00885F8B" w:rsidRDefault="00FA634E" w:rsidP="00B0381B">
      <w:pPr>
        <w:spacing w:after="0" w:line="240" w:lineRule="auto"/>
        <w:rPr>
          <w:rFonts w:ascii="Calibri" w:hAnsi="Calibri" w:cs="Calibri"/>
          <w:sz w:val="24"/>
          <w:szCs w:val="24"/>
        </w:rPr>
      </w:pPr>
      <w:r>
        <w:rPr>
          <w:rFonts w:ascii="Calibri" w:hAnsi="Calibri" w:cs="Calibri"/>
          <w:sz w:val="24"/>
          <w:szCs w:val="24"/>
        </w:rPr>
        <w:t xml:space="preserve">Huntingdon </w:t>
      </w:r>
      <w:r w:rsidRPr="00FA634E">
        <w:rPr>
          <w:rFonts w:ascii="Calibri" w:hAnsi="Calibri" w:cs="Calibri"/>
          <w:sz w:val="24"/>
          <w:szCs w:val="24"/>
        </w:rPr>
        <w:t>Academy</w:t>
      </w:r>
      <w:r>
        <w:rPr>
          <w:rFonts w:ascii="Calibri" w:hAnsi="Calibri" w:cs="Calibri"/>
          <w:sz w:val="24"/>
          <w:szCs w:val="24"/>
        </w:rPr>
        <w:t>’</w:t>
      </w:r>
      <w:r w:rsidR="00B0381B" w:rsidRPr="00FA634E">
        <w:rPr>
          <w:rFonts w:ascii="Calibri" w:hAnsi="Calibri" w:cs="Calibri"/>
          <w:sz w:val="24"/>
          <w:szCs w:val="24"/>
        </w:rPr>
        <w:t>s</w:t>
      </w:r>
      <w:r w:rsidR="00421FDA">
        <w:rPr>
          <w:rFonts w:ascii="Calibri" w:hAnsi="Calibri" w:cs="Calibri"/>
          <w:sz w:val="24"/>
          <w:szCs w:val="24"/>
        </w:rPr>
        <w:t xml:space="preserve"> safeguarding policy is</w:t>
      </w:r>
      <w:r w:rsidR="00B0381B" w:rsidRPr="00885F8B">
        <w:rPr>
          <w:rFonts w:ascii="Calibri" w:hAnsi="Calibri" w:cs="Calibri"/>
          <w:sz w:val="24"/>
          <w:szCs w:val="24"/>
        </w:rPr>
        <w:t xml:space="preserve"> available to parents/carers and </w:t>
      </w:r>
      <w:r w:rsidR="00D36023" w:rsidRPr="00885F8B">
        <w:rPr>
          <w:rFonts w:ascii="Calibri" w:hAnsi="Calibri" w:cs="Calibri"/>
          <w:sz w:val="24"/>
          <w:szCs w:val="24"/>
        </w:rPr>
        <w:t>pupils</w:t>
      </w:r>
      <w:r w:rsidR="00B0381B" w:rsidRPr="00885F8B">
        <w:rPr>
          <w:rFonts w:ascii="Calibri" w:hAnsi="Calibri" w:cs="Calibri"/>
          <w:sz w:val="24"/>
          <w:szCs w:val="24"/>
        </w:rPr>
        <w:t xml:space="preserve"> on request</w:t>
      </w:r>
      <w:r w:rsidR="003E2612" w:rsidRPr="00885F8B">
        <w:rPr>
          <w:rFonts w:ascii="Calibri" w:hAnsi="Calibri" w:cs="Calibri"/>
          <w:sz w:val="24"/>
          <w:szCs w:val="24"/>
        </w:rPr>
        <w:t xml:space="preserve"> as a paper copy or it may be accessed through our website on line</w:t>
      </w:r>
      <w:r w:rsidR="00B0381B" w:rsidRPr="00885F8B">
        <w:rPr>
          <w:rFonts w:ascii="Calibri" w:hAnsi="Calibri" w:cs="Calibri"/>
          <w:sz w:val="24"/>
          <w:szCs w:val="24"/>
        </w:rPr>
        <w:t>.</w:t>
      </w:r>
    </w:p>
    <w:p w14:paraId="294FDE1F" w14:textId="77777777" w:rsidR="00B0381B" w:rsidRPr="00885F8B" w:rsidRDefault="00B0381B" w:rsidP="00B0381B">
      <w:pPr>
        <w:spacing w:after="0" w:line="240" w:lineRule="auto"/>
        <w:rPr>
          <w:rFonts w:ascii="Calibri" w:hAnsi="Calibri" w:cs="Calibri"/>
          <w:sz w:val="24"/>
          <w:szCs w:val="24"/>
        </w:rPr>
      </w:pPr>
    </w:p>
    <w:p w14:paraId="1CD2461B" w14:textId="46AC7A90" w:rsidR="005E67E0" w:rsidRPr="00885F8B" w:rsidRDefault="00FA634E" w:rsidP="00B36AB7">
      <w:pPr>
        <w:pStyle w:val="BodyText"/>
        <w:spacing w:before="50"/>
        <w:ind w:right="494"/>
        <w:rPr>
          <w:rFonts w:ascii="Calibri" w:eastAsiaTheme="minorHAnsi" w:hAnsi="Calibri" w:cs="Calibri"/>
          <w:lang w:val="en-GB"/>
        </w:rPr>
      </w:pPr>
      <w:r>
        <w:rPr>
          <w:rFonts w:ascii="Calibri" w:eastAsiaTheme="minorHAnsi" w:hAnsi="Calibri" w:cs="Calibri"/>
          <w:lang w:val="en-GB"/>
        </w:rPr>
        <w:t>At Huntingdon Academy</w:t>
      </w:r>
      <w:r w:rsidR="006B0AF4" w:rsidRPr="00885F8B">
        <w:rPr>
          <w:rFonts w:ascii="Calibri" w:eastAsiaTheme="minorHAnsi" w:hAnsi="Calibri" w:cs="Calibri"/>
          <w:color w:val="FF0000"/>
          <w:lang w:val="en-GB"/>
        </w:rPr>
        <w:t xml:space="preserve"> </w:t>
      </w:r>
      <w:r w:rsidR="006B0AF4" w:rsidRPr="00885F8B">
        <w:rPr>
          <w:rFonts w:ascii="Calibri" w:eastAsiaTheme="minorHAnsi" w:hAnsi="Calibri" w:cs="Calibri"/>
          <w:lang w:val="en-GB"/>
        </w:rPr>
        <w:t>s</w:t>
      </w:r>
      <w:r w:rsidR="007F2C42" w:rsidRPr="00885F8B">
        <w:rPr>
          <w:rFonts w:ascii="Calibri" w:eastAsiaTheme="minorHAnsi" w:hAnsi="Calibri" w:cs="Calibri"/>
          <w:lang w:val="en-GB"/>
        </w:rPr>
        <w:t xml:space="preserve">afeguarding the welfare of </w:t>
      </w:r>
      <w:r w:rsidR="00D36023" w:rsidRPr="00885F8B">
        <w:rPr>
          <w:rFonts w:ascii="Calibri" w:eastAsiaTheme="minorHAnsi" w:hAnsi="Calibri" w:cs="Calibri"/>
          <w:lang w:val="en-GB"/>
        </w:rPr>
        <w:t>pupils</w:t>
      </w:r>
      <w:r w:rsidR="00421FDA">
        <w:rPr>
          <w:rFonts w:ascii="Calibri" w:eastAsiaTheme="minorHAnsi" w:hAnsi="Calibri" w:cs="Calibri"/>
          <w:lang w:val="en-GB"/>
        </w:rPr>
        <w:t xml:space="preserve"> </w:t>
      </w:r>
      <w:r w:rsidR="007F2C42" w:rsidRPr="00885F8B">
        <w:rPr>
          <w:rFonts w:ascii="Calibri" w:eastAsiaTheme="minorHAnsi" w:hAnsi="Calibri" w:cs="Calibri"/>
          <w:lang w:val="en-GB"/>
        </w:rPr>
        <w:t>permeate</w:t>
      </w:r>
      <w:r w:rsidR="00421FDA">
        <w:rPr>
          <w:rFonts w:ascii="Calibri" w:eastAsiaTheme="minorHAnsi" w:hAnsi="Calibri" w:cs="Calibri"/>
          <w:lang w:val="en-GB"/>
        </w:rPr>
        <w:t>s</w:t>
      </w:r>
      <w:r w:rsidR="007F2C42" w:rsidRPr="00885F8B">
        <w:rPr>
          <w:rFonts w:ascii="Calibri" w:eastAsiaTheme="minorHAnsi" w:hAnsi="Calibri" w:cs="Calibri"/>
          <w:lang w:val="en-GB"/>
        </w:rPr>
        <w:t xml:space="preserve"> all activity and </w:t>
      </w:r>
      <w:r w:rsidR="00B36AB7">
        <w:rPr>
          <w:rFonts w:ascii="Calibri" w:eastAsiaTheme="minorHAnsi" w:hAnsi="Calibri" w:cs="Calibri"/>
          <w:lang w:val="en-GB"/>
        </w:rPr>
        <w:t>f</w:t>
      </w:r>
      <w:r w:rsidR="007F2C42" w:rsidRPr="00885F8B">
        <w:rPr>
          <w:rFonts w:ascii="Calibri" w:eastAsiaTheme="minorHAnsi" w:hAnsi="Calibri" w:cs="Calibri"/>
          <w:lang w:val="en-GB"/>
        </w:rPr>
        <w:t xml:space="preserve">unctions. </w:t>
      </w:r>
    </w:p>
    <w:p w14:paraId="49D83647" w14:textId="77777777" w:rsidR="005E67E0" w:rsidRPr="00885F8B" w:rsidRDefault="005E67E0" w:rsidP="007F2C42">
      <w:pPr>
        <w:pStyle w:val="BodyText"/>
        <w:spacing w:before="50"/>
        <w:ind w:right="680"/>
        <w:rPr>
          <w:rFonts w:ascii="Calibri" w:eastAsiaTheme="minorHAnsi" w:hAnsi="Calibri" w:cs="Calibri"/>
          <w:lang w:val="en-GB"/>
        </w:rPr>
      </w:pPr>
    </w:p>
    <w:p w14:paraId="5177A312" w14:textId="77777777" w:rsidR="007F2C42" w:rsidRPr="00885F8B" w:rsidRDefault="007F2C42" w:rsidP="007F2C42">
      <w:pPr>
        <w:pStyle w:val="BodyText"/>
        <w:spacing w:before="50"/>
        <w:ind w:right="680"/>
        <w:rPr>
          <w:rFonts w:ascii="Calibri" w:eastAsiaTheme="minorHAnsi" w:hAnsi="Calibri" w:cs="Calibri"/>
          <w:lang w:val="en-GB"/>
        </w:rPr>
      </w:pPr>
      <w:r w:rsidRPr="00885F8B">
        <w:rPr>
          <w:rFonts w:ascii="Calibri" w:eastAsiaTheme="minorHAnsi" w:hAnsi="Calibri" w:cs="Calibri"/>
          <w:lang w:val="en-GB"/>
        </w:rPr>
        <w:t>This policy therefore complements and supports a range of other school policies, such as, but not exclusively;</w:t>
      </w:r>
    </w:p>
    <w:p w14:paraId="75B7BE5B" w14:textId="77777777" w:rsidR="005E67E0" w:rsidRPr="00885F8B" w:rsidRDefault="005E67E0" w:rsidP="007F2C42">
      <w:pPr>
        <w:pStyle w:val="BodyText"/>
        <w:ind w:right="7189"/>
        <w:rPr>
          <w:rFonts w:ascii="Calibri" w:eastAsiaTheme="minorHAnsi" w:hAnsi="Calibri" w:cs="Calibri"/>
          <w:lang w:val="en-GB"/>
        </w:rPr>
      </w:pPr>
    </w:p>
    <w:p w14:paraId="250E9A94" w14:textId="77777777" w:rsidR="001726B0" w:rsidRPr="00885F8B" w:rsidRDefault="004F59A2" w:rsidP="007F2C42">
      <w:pPr>
        <w:pStyle w:val="BodyText"/>
        <w:ind w:right="7189"/>
        <w:rPr>
          <w:rFonts w:ascii="Calibri" w:eastAsiaTheme="minorHAnsi" w:hAnsi="Calibri" w:cs="Calibri"/>
          <w:lang w:val="en-GB"/>
        </w:rPr>
      </w:pPr>
      <w:r w:rsidRPr="00885F8B">
        <w:rPr>
          <w:rFonts w:ascii="Calibri" w:eastAsiaTheme="minorHAnsi" w:hAnsi="Calibri" w:cs="Calibri"/>
          <w:lang w:val="en-GB"/>
        </w:rPr>
        <w:t>Health and S</w:t>
      </w:r>
      <w:r w:rsidR="007F2C42" w:rsidRPr="00885F8B">
        <w:rPr>
          <w:rFonts w:ascii="Calibri" w:eastAsiaTheme="minorHAnsi" w:hAnsi="Calibri" w:cs="Calibri"/>
          <w:lang w:val="en-GB"/>
        </w:rPr>
        <w:t>afety</w:t>
      </w:r>
    </w:p>
    <w:p w14:paraId="3C4CDA6F" w14:textId="77777777" w:rsidR="004F59A2" w:rsidRDefault="001726B0" w:rsidP="007F2C42">
      <w:pPr>
        <w:pStyle w:val="BodyText"/>
        <w:ind w:right="7189"/>
        <w:rPr>
          <w:rFonts w:ascii="Calibri" w:eastAsiaTheme="minorHAnsi" w:hAnsi="Calibri" w:cs="Calibri"/>
          <w:lang w:val="en-GB"/>
        </w:rPr>
      </w:pPr>
      <w:r w:rsidRPr="00885F8B">
        <w:rPr>
          <w:rFonts w:ascii="Calibri" w:eastAsiaTheme="minorHAnsi" w:hAnsi="Calibri" w:cs="Calibri"/>
          <w:lang w:val="en-GB"/>
        </w:rPr>
        <w:t>Fire Safety</w:t>
      </w:r>
      <w:r w:rsidR="007F2C42" w:rsidRPr="00885F8B">
        <w:rPr>
          <w:rFonts w:ascii="Calibri" w:eastAsiaTheme="minorHAnsi" w:hAnsi="Calibri" w:cs="Calibri"/>
          <w:lang w:val="en-GB"/>
        </w:rPr>
        <w:t xml:space="preserve"> </w:t>
      </w:r>
    </w:p>
    <w:p w14:paraId="3C62F0D1" w14:textId="3ABD5D44" w:rsidR="00FA634E" w:rsidRPr="00885F8B" w:rsidRDefault="00FA634E" w:rsidP="00E13B9F">
      <w:pPr>
        <w:pStyle w:val="BodyText"/>
        <w:ind w:right="3187"/>
        <w:rPr>
          <w:rFonts w:ascii="Calibri" w:eastAsiaTheme="minorHAnsi" w:hAnsi="Calibri" w:cs="Calibri"/>
          <w:lang w:val="en-GB"/>
        </w:rPr>
      </w:pPr>
      <w:r w:rsidRPr="00885F8B">
        <w:rPr>
          <w:rFonts w:ascii="Calibri" w:eastAsiaTheme="minorHAnsi" w:hAnsi="Calibri" w:cs="Calibri"/>
          <w:lang w:val="en-GB"/>
        </w:rPr>
        <w:t>Behaviour Management</w:t>
      </w:r>
      <w:r>
        <w:rPr>
          <w:rFonts w:ascii="Calibri" w:eastAsiaTheme="minorHAnsi" w:hAnsi="Calibri" w:cs="Calibri"/>
          <w:lang w:val="en-GB"/>
        </w:rPr>
        <w:t xml:space="preserve"> and Physical Intervention</w:t>
      </w:r>
      <w:r w:rsidRPr="00885F8B">
        <w:rPr>
          <w:rFonts w:ascii="Calibri" w:eastAsiaTheme="minorHAnsi" w:hAnsi="Calibri" w:cs="Calibri"/>
          <w:lang w:val="en-GB"/>
        </w:rPr>
        <w:t xml:space="preserve"> </w:t>
      </w:r>
    </w:p>
    <w:p w14:paraId="4E146567" w14:textId="77777777" w:rsidR="00E13B9F" w:rsidRDefault="007F2C42" w:rsidP="00E13B9F">
      <w:pPr>
        <w:pStyle w:val="BodyText"/>
        <w:ind w:right="3187"/>
        <w:rPr>
          <w:rFonts w:ascii="Calibri" w:eastAsiaTheme="minorHAnsi" w:hAnsi="Calibri" w:cs="Calibri"/>
          <w:lang w:val="en-GB"/>
        </w:rPr>
      </w:pPr>
      <w:r w:rsidRPr="00885F8B">
        <w:rPr>
          <w:rFonts w:ascii="Calibri" w:eastAsiaTheme="minorHAnsi" w:hAnsi="Calibri" w:cs="Calibri"/>
          <w:lang w:val="en-GB"/>
        </w:rPr>
        <w:lastRenderedPageBreak/>
        <w:t xml:space="preserve">Meeting the </w:t>
      </w:r>
      <w:r w:rsidR="004F1DED" w:rsidRPr="00885F8B">
        <w:rPr>
          <w:rFonts w:ascii="Calibri" w:eastAsiaTheme="minorHAnsi" w:hAnsi="Calibri" w:cs="Calibri"/>
          <w:lang w:val="en-GB"/>
        </w:rPr>
        <w:t>N</w:t>
      </w:r>
      <w:r w:rsidRPr="00885F8B">
        <w:rPr>
          <w:rFonts w:ascii="Calibri" w:eastAsiaTheme="minorHAnsi" w:hAnsi="Calibri" w:cs="Calibri"/>
          <w:lang w:val="en-GB"/>
        </w:rPr>
        <w:t xml:space="preserve">eeds of </w:t>
      </w:r>
      <w:r w:rsidR="004F1DED" w:rsidRPr="00885F8B">
        <w:rPr>
          <w:rFonts w:ascii="Calibri" w:eastAsiaTheme="minorHAnsi" w:hAnsi="Calibri" w:cs="Calibri"/>
          <w:lang w:val="en-GB"/>
        </w:rPr>
        <w:t>P</w:t>
      </w:r>
      <w:r w:rsidRPr="00885F8B">
        <w:rPr>
          <w:rFonts w:ascii="Calibri" w:eastAsiaTheme="minorHAnsi" w:hAnsi="Calibri" w:cs="Calibri"/>
          <w:lang w:val="en-GB"/>
        </w:rPr>
        <w:t xml:space="preserve">upils with </w:t>
      </w:r>
      <w:r w:rsidR="004F1DED" w:rsidRPr="00885F8B">
        <w:rPr>
          <w:rFonts w:ascii="Calibri" w:eastAsiaTheme="minorHAnsi" w:hAnsi="Calibri" w:cs="Calibri"/>
          <w:lang w:val="en-GB"/>
        </w:rPr>
        <w:t>M</w:t>
      </w:r>
      <w:r w:rsidRPr="00885F8B">
        <w:rPr>
          <w:rFonts w:ascii="Calibri" w:eastAsiaTheme="minorHAnsi" w:hAnsi="Calibri" w:cs="Calibri"/>
          <w:lang w:val="en-GB"/>
        </w:rPr>
        <w:t xml:space="preserve">edical </w:t>
      </w:r>
      <w:r w:rsidR="004F1DED" w:rsidRPr="00885F8B">
        <w:rPr>
          <w:rFonts w:ascii="Calibri" w:eastAsiaTheme="minorHAnsi" w:hAnsi="Calibri" w:cs="Calibri"/>
          <w:lang w:val="en-GB"/>
        </w:rPr>
        <w:t>C</w:t>
      </w:r>
      <w:r w:rsidRPr="00885F8B">
        <w:rPr>
          <w:rFonts w:ascii="Calibri" w:eastAsiaTheme="minorHAnsi" w:hAnsi="Calibri" w:cs="Calibri"/>
          <w:lang w:val="en-GB"/>
        </w:rPr>
        <w:t xml:space="preserve">onditions </w:t>
      </w:r>
    </w:p>
    <w:p w14:paraId="496DDF5A" w14:textId="7F831108" w:rsidR="007F2C42" w:rsidRPr="00885F8B" w:rsidRDefault="007F2C42" w:rsidP="00E13B9F">
      <w:pPr>
        <w:pStyle w:val="BodyText"/>
        <w:ind w:right="3187"/>
        <w:rPr>
          <w:rFonts w:ascii="Calibri" w:eastAsiaTheme="minorHAnsi" w:hAnsi="Calibri" w:cs="Calibri"/>
          <w:lang w:val="en-GB"/>
        </w:rPr>
      </w:pPr>
      <w:r w:rsidRPr="00885F8B">
        <w:rPr>
          <w:rFonts w:ascii="Calibri" w:eastAsiaTheme="minorHAnsi" w:hAnsi="Calibri" w:cs="Calibri"/>
          <w:lang w:val="en-GB"/>
        </w:rPr>
        <w:t xml:space="preserve">Providing </w:t>
      </w:r>
      <w:r w:rsidR="004F1DED" w:rsidRPr="00885F8B">
        <w:rPr>
          <w:rFonts w:ascii="Calibri" w:eastAsiaTheme="minorHAnsi" w:hAnsi="Calibri" w:cs="Calibri"/>
          <w:lang w:val="en-GB"/>
        </w:rPr>
        <w:t>F</w:t>
      </w:r>
      <w:r w:rsidRPr="00885F8B">
        <w:rPr>
          <w:rFonts w:ascii="Calibri" w:eastAsiaTheme="minorHAnsi" w:hAnsi="Calibri" w:cs="Calibri"/>
          <w:lang w:val="en-GB"/>
        </w:rPr>
        <w:t xml:space="preserve">irst </w:t>
      </w:r>
      <w:r w:rsidR="004F1DED" w:rsidRPr="00885F8B">
        <w:rPr>
          <w:rFonts w:ascii="Calibri" w:eastAsiaTheme="minorHAnsi" w:hAnsi="Calibri" w:cs="Calibri"/>
          <w:lang w:val="en-GB"/>
        </w:rPr>
        <w:t>A</w:t>
      </w:r>
      <w:r w:rsidRPr="00885F8B">
        <w:rPr>
          <w:rFonts w:ascii="Calibri" w:eastAsiaTheme="minorHAnsi" w:hAnsi="Calibri" w:cs="Calibri"/>
          <w:lang w:val="en-GB"/>
        </w:rPr>
        <w:t>id</w:t>
      </w:r>
    </w:p>
    <w:p w14:paraId="0F995B26" w14:textId="77777777" w:rsidR="00E13B9F" w:rsidRDefault="007F2C42" w:rsidP="00E13B9F">
      <w:pPr>
        <w:pStyle w:val="BodyText"/>
        <w:ind w:right="3187"/>
        <w:rPr>
          <w:rFonts w:ascii="Calibri" w:eastAsiaTheme="minorHAnsi" w:hAnsi="Calibri" w:cs="Calibri"/>
          <w:lang w:val="en-GB"/>
        </w:rPr>
      </w:pPr>
      <w:r w:rsidRPr="00885F8B">
        <w:rPr>
          <w:rFonts w:ascii="Calibri" w:eastAsiaTheme="minorHAnsi" w:hAnsi="Calibri" w:cs="Calibri"/>
          <w:lang w:val="en-GB"/>
        </w:rPr>
        <w:t xml:space="preserve">Educational </w:t>
      </w:r>
      <w:r w:rsidR="004F1DED" w:rsidRPr="00885F8B">
        <w:rPr>
          <w:rFonts w:ascii="Calibri" w:eastAsiaTheme="minorHAnsi" w:hAnsi="Calibri" w:cs="Calibri"/>
          <w:lang w:val="en-GB"/>
        </w:rPr>
        <w:t>V</w:t>
      </w:r>
      <w:r w:rsidRPr="00885F8B">
        <w:rPr>
          <w:rFonts w:ascii="Calibri" w:eastAsiaTheme="minorHAnsi" w:hAnsi="Calibri" w:cs="Calibri"/>
          <w:lang w:val="en-GB"/>
        </w:rPr>
        <w:t xml:space="preserve">isits </w:t>
      </w:r>
    </w:p>
    <w:p w14:paraId="171E599D" w14:textId="094A8AFD" w:rsidR="007F2C42" w:rsidRPr="00885F8B" w:rsidRDefault="007F2C42" w:rsidP="00E13B9F">
      <w:pPr>
        <w:pStyle w:val="BodyText"/>
        <w:ind w:right="3187"/>
        <w:rPr>
          <w:rFonts w:ascii="Calibri" w:eastAsiaTheme="minorHAnsi" w:hAnsi="Calibri" w:cs="Calibri"/>
          <w:lang w:val="en-GB"/>
        </w:rPr>
      </w:pPr>
      <w:r w:rsidRPr="00885F8B">
        <w:rPr>
          <w:rFonts w:ascii="Calibri" w:eastAsiaTheme="minorHAnsi" w:hAnsi="Calibri" w:cs="Calibri"/>
          <w:lang w:val="en-GB"/>
        </w:rPr>
        <w:t xml:space="preserve">Intimate </w:t>
      </w:r>
      <w:r w:rsidR="004F1DED" w:rsidRPr="00885F8B">
        <w:rPr>
          <w:rFonts w:ascii="Calibri" w:eastAsiaTheme="minorHAnsi" w:hAnsi="Calibri" w:cs="Calibri"/>
          <w:lang w:val="en-GB"/>
        </w:rPr>
        <w:t>C</w:t>
      </w:r>
      <w:r w:rsidRPr="00885F8B">
        <w:rPr>
          <w:rFonts w:ascii="Calibri" w:eastAsiaTheme="minorHAnsi" w:hAnsi="Calibri" w:cs="Calibri"/>
          <w:lang w:val="en-GB"/>
        </w:rPr>
        <w:t>are</w:t>
      </w:r>
    </w:p>
    <w:p w14:paraId="02608E51" w14:textId="0E0748D8" w:rsidR="007F2C42" w:rsidRPr="00885F8B" w:rsidRDefault="007F2C42" w:rsidP="00395F00">
      <w:pPr>
        <w:pStyle w:val="BodyText"/>
        <w:ind w:right="2762"/>
        <w:rPr>
          <w:rFonts w:ascii="Calibri" w:eastAsiaTheme="minorHAnsi" w:hAnsi="Calibri" w:cs="Calibri"/>
          <w:lang w:val="en-GB"/>
        </w:rPr>
      </w:pPr>
      <w:r w:rsidRPr="00885F8B">
        <w:rPr>
          <w:rFonts w:ascii="Calibri" w:eastAsiaTheme="minorHAnsi" w:hAnsi="Calibri" w:cs="Calibri"/>
          <w:lang w:val="en-GB"/>
        </w:rPr>
        <w:t xml:space="preserve">Internet /e-safety </w:t>
      </w:r>
      <w:r w:rsidR="004F1DED" w:rsidRPr="00885F8B">
        <w:rPr>
          <w:rFonts w:ascii="Calibri" w:eastAsiaTheme="minorHAnsi" w:hAnsi="Calibri" w:cs="Calibri"/>
          <w:lang w:val="en-GB"/>
        </w:rPr>
        <w:t>I</w:t>
      </w:r>
      <w:r w:rsidRPr="00885F8B">
        <w:rPr>
          <w:rFonts w:ascii="Calibri" w:eastAsiaTheme="minorHAnsi" w:hAnsi="Calibri" w:cs="Calibri"/>
          <w:lang w:val="en-GB"/>
        </w:rPr>
        <w:t xml:space="preserve">ncluding </w:t>
      </w:r>
      <w:r w:rsidR="004F1DED" w:rsidRPr="00885F8B">
        <w:rPr>
          <w:rFonts w:ascii="Calibri" w:eastAsiaTheme="minorHAnsi" w:hAnsi="Calibri" w:cs="Calibri"/>
          <w:lang w:val="en-GB"/>
        </w:rPr>
        <w:t>S</w:t>
      </w:r>
      <w:r w:rsidRPr="00885F8B">
        <w:rPr>
          <w:rFonts w:ascii="Calibri" w:eastAsiaTheme="minorHAnsi" w:hAnsi="Calibri" w:cs="Calibri"/>
          <w:lang w:val="en-GB"/>
        </w:rPr>
        <w:t>exting</w:t>
      </w:r>
      <w:r w:rsidR="00395F00">
        <w:rPr>
          <w:rFonts w:ascii="Calibri" w:eastAsiaTheme="minorHAnsi" w:hAnsi="Calibri" w:cs="Calibri"/>
          <w:lang w:val="en-GB"/>
        </w:rPr>
        <w:t xml:space="preserve">/ </w:t>
      </w:r>
      <w:r w:rsidR="00395F00" w:rsidRPr="00395F00">
        <w:rPr>
          <w:rFonts w:ascii="Calibri" w:eastAsiaTheme="minorHAnsi" w:hAnsi="Calibri" w:cs="Calibri"/>
          <w:lang w:val="en-GB"/>
        </w:rPr>
        <w:t>youth producing sexual imagery</w:t>
      </w:r>
      <w:r w:rsidRPr="00885F8B">
        <w:rPr>
          <w:rFonts w:ascii="Calibri" w:eastAsiaTheme="minorHAnsi" w:hAnsi="Calibri" w:cs="Calibri"/>
          <w:lang w:val="en-GB"/>
        </w:rPr>
        <w:t xml:space="preserve"> Anti-bullying</w:t>
      </w:r>
      <w:r w:rsidR="004F1DED" w:rsidRPr="00885F8B">
        <w:rPr>
          <w:rFonts w:ascii="Calibri" w:eastAsiaTheme="minorHAnsi" w:hAnsi="Calibri" w:cs="Calibri"/>
          <w:lang w:val="en-GB"/>
        </w:rPr>
        <w:t xml:space="preserve"> and C</w:t>
      </w:r>
      <w:r w:rsidRPr="00885F8B">
        <w:rPr>
          <w:rFonts w:ascii="Calibri" w:eastAsiaTheme="minorHAnsi" w:hAnsi="Calibri" w:cs="Calibri"/>
          <w:lang w:val="en-GB"/>
        </w:rPr>
        <w:t>yber-bullying</w:t>
      </w:r>
    </w:p>
    <w:p w14:paraId="4D406855" w14:textId="77777777" w:rsidR="002F3E45" w:rsidRPr="00885F8B" w:rsidRDefault="007F2C42" w:rsidP="007F2C42">
      <w:pPr>
        <w:pStyle w:val="BodyText"/>
        <w:ind w:right="3107"/>
        <w:rPr>
          <w:rFonts w:ascii="Calibri" w:eastAsiaTheme="minorHAnsi" w:hAnsi="Calibri" w:cs="Calibri"/>
          <w:lang w:val="en-GB"/>
        </w:rPr>
      </w:pPr>
      <w:r w:rsidRPr="00885F8B">
        <w:rPr>
          <w:rFonts w:ascii="Calibri" w:eastAsiaTheme="minorHAnsi" w:hAnsi="Calibri" w:cs="Calibri"/>
          <w:lang w:val="en-GB"/>
        </w:rPr>
        <w:t xml:space="preserve">Safer </w:t>
      </w:r>
      <w:r w:rsidR="004F1DED" w:rsidRPr="00885F8B">
        <w:rPr>
          <w:rFonts w:ascii="Calibri" w:eastAsiaTheme="minorHAnsi" w:hAnsi="Calibri" w:cs="Calibri"/>
          <w:lang w:val="en-GB"/>
        </w:rPr>
        <w:t>R</w:t>
      </w:r>
      <w:r w:rsidRPr="00885F8B">
        <w:rPr>
          <w:rFonts w:ascii="Calibri" w:eastAsiaTheme="minorHAnsi" w:hAnsi="Calibri" w:cs="Calibri"/>
          <w:lang w:val="en-GB"/>
        </w:rPr>
        <w:t xml:space="preserve">ecruitment and </w:t>
      </w:r>
      <w:r w:rsidR="004F1DED" w:rsidRPr="00885F8B">
        <w:rPr>
          <w:rFonts w:ascii="Calibri" w:eastAsiaTheme="minorHAnsi" w:hAnsi="Calibri" w:cs="Calibri"/>
          <w:lang w:val="en-GB"/>
        </w:rPr>
        <w:t>S</w:t>
      </w:r>
      <w:r w:rsidRPr="00885F8B">
        <w:rPr>
          <w:rFonts w:ascii="Calibri" w:eastAsiaTheme="minorHAnsi" w:hAnsi="Calibri" w:cs="Calibri"/>
          <w:lang w:val="en-GB"/>
        </w:rPr>
        <w:t xml:space="preserve">election, including </w:t>
      </w:r>
      <w:r w:rsidR="004F1DED" w:rsidRPr="00885F8B">
        <w:rPr>
          <w:rFonts w:ascii="Calibri" w:eastAsiaTheme="minorHAnsi" w:hAnsi="Calibri" w:cs="Calibri"/>
          <w:lang w:val="en-GB"/>
        </w:rPr>
        <w:t>S</w:t>
      </w:r>
      <w:r w:rsidRPr="00885F8B">
        <w:rPr>
          <w:rFonts w:ascii="Calibri" w:eastAsiaTheme="minorHAnsi" w:hAnsi="Calibri" w:cs="Calibri"/>
          <w:lang w:val="en-GB"/>
        </w:rPr>
        <w:t xml:space="preserve">ingle </w:t>
      </w:r>
      <w:r w:rsidR="004F1DED" w:rsidRPr="00885F8B">
        <w:rPr>
          <w:rFonts w:ascii="Calibri" w:eastAsiaTheme="minorHAnsi" w:hAnsi="Calibri" w:cs="Calibri"/>
          <w:lang w:val="en-GB"/>
        </w:rPr>
        <w:t>C</w:t>
      </w:r>
      <w:r w:rsidRPr="00885F8B">
        <w:rPr>
          <w:rFonts w:ascii="Calibri" w:eastAsiaTheme="minorHAnsi" w:hAnsi="Calibri" w:cs="Calibri"/>
          <w:lang w:val="en-GB"/>
        </w:rPr>
        <w:t xml:space="preserve">entral </w:t>
      </w:r>
      <w:r w:rsidR="004F1DED" w:rsidRPr="00885F8B">
        <w:rPr>
          <w:rFonts w:ascii="Calibri" w:eastAsiaTheme="minorHAnsi" w:hAnsi="Calibri" w:cs="Calibri"/>
          <w:lang w:val="en-GB"/>
        </w:rPr>
        <w:t>R</w:t>
      </w:r>
      <w:r w:rsidRPr="00885F8B">
        <w:rPr>
          <w:rFonts w:ascii="Calibri" w:eastAsiaTheme="minorHAnsi" w:hAnsi="Calibri" w:cs="Calibri"/>
          <w:lang w:val="en-GB"/>
        </w:rPr>
        <w:t xml:space="preserve">ecord </w:t>
      </w:r>
    </w:p>
    <w:p w14:paraId="3AEF537B" w14:textId="77777777" w:rsidR="007F2C42" w:rsidRPr="00885F8B" w:rsidRDefault="007F2C42" w:rsidP="007F2C42">
      <w:pPr>
        <w:pStyle w:val="BodyText"/>
        <w:ind w:right="3107"/>
        <w:rPr>
          <w:rFonts w:ascii="Calibri" w:eastAsiaTheme="minorHAnsi" w:hAnsi="Calibri" w:cs="Calibri"/>
          <w:lang w:val="en-GB"/>
        </w:rPr>
      </w:pPr>
      <w:r w:rsidRPr="00885F8B">
        <w:rPr>
          <w:rFonts w:ascii="Calibri" w:eastAsiaTheme="minorHAnsi" w:hAnsi="Calibri" w:cs="Calibri"/>
          <w:lang w:val="en-GB"/>
        </w:rPr>
        <w:t xml:space="preserve">School </w:t>
      </w:r>
      <w:r w:rsidR="004F1DED" w:rsidRPr="00885F8B">
        <w:rPr>
          <w:rFonts w:ascii="Calibri" w:eastAsiaTheme="minorHAnsi" w:hAnsi="Calibri" w:cs="Calibri"/>
          <w:lang w:val="en-GB"/>
        </w:rPr>
        <w:t>S</w:t>
      </w:r>
      <w:r w:rsidRPr="00885F8B">
        <w:rPr>
          <w:rFonts w:ascii="Calibri" w:eastAsiaTheme="minorHAnsi" w:hAnsi="Calibri" w:cs="Calibri"/>
          <w:lang w:val="en-GB"/>
        </w:rPr>
        <w:t>ecurity</w:t>
      </w:r>
    </w:p>
    <w:p w14:paraId="0A6274EC" w14:textId="1DBAE0FC" w:rsidR="007F2C42" w:rsidRDefault="007F2C42" w:rsidP="007F2C42">
      <w:pPr>
        <w:pStyle w:val="BodyText"/>
        <w:ind w:right="946"/>
        <w:rPr>
          <w:rFonts w:ascii="Calibri" w:eastAsiaTheme="minorHAnsi" w:hAnsi="Calibri" w:cs="Calibri"/>
          <w:lang w:val="en-GB"/>
        </w:rPr>
      </w:pPr>
      <w:r w:rsidRPr="00885F8B">
        <w:rPr>
          <w:rFonts w:ascii="Calibri" w:eastAsiaTheme="minorHAnsi" w:hAnsi="Calibri" w:cs="Calibri"/>
          <w:lang w:val="en-GB"/>
        </w:rPr>
        <w:t xml:space="preserve">Managing </w:t>
      </w:r>
      <w:r w:rsidR="004F1DED" w:rsidRPr="00885F8B">
        <w:rPr>
          <w:rFonts w:ascii="Calibri" w:eastAsiaTheme="minorHAnsi" w:hAnsi="Calibri" w:cs="Calibri"/>
          <w:lang w:val="en-GB"/>
        </w:rPr>
        <w:t>A</w:t>
      </w:r>
      <w:r w:rsidRPr="00885F8B">
        <w:rPr>
          <w:rFonts w:ascii="Calibri" w:eastAsiaTheme="minorHAnsi" w:hAnsi="Calibri" w:cs="Calibri"/>
          <w:lang w:val="en-GB"/>
        </w:rPr>
        <w:t xml:space="preserve">llegations </w:t>
      </w:r>
      <w:r w:rsidR="004F1DED" w:rsidRPr="00885F8B">
        <w:rPr>
          <w:rFonts w:ascii="Calibri" w:eastAsiaTheme="minorHAnsi" w:hAnsi="Calibri" w:cs="Calibri"/>
          <w:lang w:val="en-GB"/>
        </w:rPr>
        <w:t>A</w:t>
      </w:r>
      <w:r w:rsidRPr="00885F8B">
        <w:rPr>
          <w:rFonts w:ascii="Calibri" w:eastAsiaTheme="minorHAnsi" w:hAnsi="Calibri" w:cs="Calibri"/>
          <w:lang w:val="en-GB"/>
        </w:rPr>
        <w:t xml:space="preserve">gainst </w:t>
      </w:r>
      <w:r w:rsidR="004F1DED" w:rsidRPr="00885F8B">
        <w:rPr>
          <w:rFonts w:ascii="Calibri" w:eastAsiaTheme="minorHAnsi" w:hAnsi="Calibri" w:cs="Calibri"/>
          <w:lang w:val="en-GB"/>
        </w:rPr>
        <w:t>S</w:t>
      </w:r>
      <w:r w:rsidRPr="00885F8B">
        <w:rPr>
          <w:rFonts w:ascii="Calibri" w:eastAsiaTheme="minorHAnsi" w:hAnsi="Calibri" w:cs="Calibri"/>
          <w:lang w:val="en-GB"/>
        </w:rPr>
        <w:t xml:space="preserve">taff, </w:t>
      </w:r>
      <w:r w:rsidR="004F1DED" w:rsidRPr="00885F8B">
        <w:rPr>
          <w:rFonts w:ascii="Calibri" w:eastAsiaTheme="minorHAnsi" w:hAnsi="Calibri" w:cs="Calibri"/>
          <w:lang w:val="en-GB"/>
        </w:rPr>
        <w:t>I</w:t>
      </w:r>
      <w:r w:rsidRPr="00885F8B">
        <w:rPr>
          <w:rFonts w:ascii="Calibri" w:eastAsiaTheme="minorHAnsi" w:hAnsi="Calibri" w:cs="Calibri"/>
          <w:lang w:val="en-GB"/>
        </w:rPr>
        <w:t xml:space="preserve">ncluding </w:t>
      </w:r>
      <w:r w:rsidR="004F1DED" w:rsidRPr="00885F8B">
        <w:rPr>
          <w:rFonts w:ascii="Calibri" w:eastAsiaTheme="minorHAnsi" w:hAnsi="Calibri" w:cs="Calibri"/>
          <w:lang w:val="en-GB"/>
        </w:rPr>
        <w:t>V</w:t>
      </w:r>
      <w:r w:rsidRPr="00885F8B">
        <w:rPr>
          <w:rFonts w:ascii="Calibri" w:eastAsiaTheme="minorHAnsi" w:hAnsi="Calibri" w:cs="Calibri"/>
          <w:lang w:val="en-GB"/>
        </w:rPr>
        <w:t>olunteers</w:t>
      </w:r>
      <w:r w:rsidR="004F1DED" w:rsidRPr="00885F8B">
        <w:rPr>
          <w:rFonts w:ascii="Calibri" w:eastAsiaTheme="minorHAnsi" w:hAnsi="Calibri" w:cs="Calibri"/>
          <w:lang w:val="en-GB"/>
        </w:rPr>
        <w:t xml:space="preserve"> </w:t>
      </w:r>
      <w:r w:rsidR="00CB06F6" w:rsidRPr="00885F8B">
        <w:rPr>
          <w:rFonts w:ascii="Calibri" w:eastAsiaTheme="minorHAnsi" w:hAnsi="Calibri" w:cs="Calibri"/>
          <w:lang w:val="en-GB"/>
        </w:rPr>
        <w:t>and Incorporating</w:t>
      </w:r>
      <w:r w:rsidRPr="00885F8B">
        <w:rPr>
          <w:rFonts w:ascii="Calibri" w:eastAsiaTheme="minorHAnsi" w:hAnsi="Calibri" w:cs="Calibri"/>
          <w:lang w:val="en-GB"/>
        </w:rPr>
        <w:t xml:space="preserve"> ‘</w:t>
      </w:r>
      <w:r w:rsidR="004F1DED" w:rsidRPr="00885F8B">
        <w:rPr>
          <w:rFonts w:ascii="Calibri" w:eastAsiaTheme="minorHAnsi" w:hAnsi="Calibri" w:cs="Calibri"/>
          <w:lang w:val="en-GB"/>
        </w:rPr>
        <w:t>D</w:t>
      </w:r>
      <w:r w:rsidRPr="00885F8B">
        <w:rPr>
          <w:rFonts w:ascii="Calibri" w:eastAsiaTheme="minorHAnsi" w:hAnsi="Calibri" w:cs="Calibri"/>
          <w:lang w:val="en-GB"/>
        </w:rPr>
        <w:t xml:space="preserve">uty to </w:t>
      </w:r>
      <w:r w:rsidR="004F1DED" w:rsidRPr="00885F8B">
        <w:rPr>
          <w:rFonts w:ascii="Calibri" w:eastAsiaTheme="minorHAnsi" w:hAnsi="Calibri" w:cs="Calibri"/>
          <w:lang w:val="en-GB"/>
        </w:rPr>
        <w:t>R</w:t>
      </w:r>
      <w:r w:rsidRPr="00885F8B">
        <w:rPr>
          <w:rFonts w:ascii="Calibri" w:eastAsiaTheme="minorHAnsi" w:hAnsi="Calibri" w:cs="Calibri"/>
          <w:lang w:val="en-GB"/>
        </w:rPr>
        <w:t xml:space="preserve">efer’ Managing </w:t>
      </w:r>
      <w:r w:rsidR="004F1DED" w:rsidRPr="00885F8B">
        <w:rPr>
          <w:rFonts w:ascii="Calibri" w:eastAsiaTheme="minorHAnsi" w:hAnsi="Calibri" w:cs="Calibri"/>
          <w:lang w:val="en-GB"/>
        </w:rPr>
        <w:t>A</w:t>
      </w:r>
      <w:r w:rsidRPr="00885F8B">
        <w:rPr>
          <w:rFonts w:ascii="Calibri" w:eastAsiaTheme="minorHAnsi" w:hAnsi="Calibri" w:cs="Calibri"/>
          <w:lang w:val="en-GB"/>
        </w:rPr>
        <w:t xml:space="preserve">llegations </w:t>
      </w:r>
      <w:r w:rsidR="004F1DED" w:rsidRPr="00885F8B">
        <w:rPr>
          <w:rFonts w:ascii="Calibri" w:eastAsiaTheme="minorHAnsi" w:hAnsi="Calibri" w:cs="Calibri"/>
          <w:lang w:val="en-GB"/>
        </w:rPr>
        <w:t>A</w:t>
      </w:r>
      <w:r w:rsidRPr="00885F8B">
        <w:rPr>
          <w:rFonts w:ascii="Calibri" w:eastAsiaTheme="minorHAnsi" w:hAnsi="Calibri" w:cs="Calibri"/>
          <w:lang w:val="en-GB"/>
        </w:rPr>
        <w:t xml:space="preserve">gainst </w:t>
      </w:r>
      <w:r w:rsidR="004F1DED" w:rsidRPr="00885F8B">
        <w:rPr>
          <w:rFonts w:ascii="Calibri" w:eastAsiaTheme="minorHAnsi" w:hAnsi="Calibri" w:cs="Calibri"/>
          <w:lang w:val="en-GB"/>
        </w:rPr>
        <w:t>P</w:t>
      </w:r>
      <w:r w:rsidRPr="00885F8B">
        <w:rPr>
          <w:rFonts w:ascii="Calibri" w:eastAsiaTheme="minorHAnsi" w:hAnsi="Calibri" w:cs="Calibri"/>
          <w:lang w:val="en-GB"/>
        </w:rPr>
        <w:t>upils</w:t>
      </w:r>
    </w:p>
    <w:p w14:paraId="16C59F32" w14:textId="76F18EFB" w:rsidR="007006CA" w:rsidRPr="00885F8B" w:rsidRDefault="007006CA" w:rsidP="007F2C42">
      <w:pPr>
        <w:pStyle w:val="BodyText"/>
        <w:ind w:right="946"/>
        <w:rPr>
          <w:rFonts w:ascii="Calibri" w:eastAsiaTheme="minorHAnsi" w:hAnsi="Calibri" w:cs="Calibri"/>
          <w:lang w:val="en-GB"/>
        </w:rPr>
      </w:pPr>
      <w:r>
        <w:rPr>
          <w:rFonts w:ascii="Calibri" w:eastAsiaTheme="minorHAnsi" w:hAnsi="Calibri" w:cs="Calibri"/>
          <w:lang w:val="en-GB"/>
        </w:rPr>
        <w:t xml:space="preserve">Attendance </w:t>
      </w:r>
    </w:p>
    <w:p w14:paraId="7E2C3009" w14:textId="77777777" w:rsidR="004F1DED" w:rsidRPr="00885F8B" w:rsidRDefault="00D36023" w:rsidP="007F2C42">
      <w:pPr>
        <w:pStyle w:val="BodyText"/>
        <w:ind w:right="2667"/>
        <w:rPr>
          <w:rFonts w:ascii="Calibri" w:eastAsiaTheme="minorHAnsi" w:hAnsi="Calibri" w:cs="Calibri"/>
          <w:lang w:val="en-GB"/>
        </w:rPr>
      </w:pPr>
      <w:r w:rsidRPr="00885F8B">
        <w:rPr>
          <w:rFonts w:ascii="Calibri" w:eastAsiaTheme="minorHAnsi" w:hAnsi="Calibri" w:cs="Calibri"/>
          <w:lang w:val="en-GB"/>
        </w:rPr>
        <w:t>Pupils</w:t>
      </w:r>
      <w:r w:rsidR="007F2C42" w:rsidRPr="00885F8B">
        <w:rPr>
          <w:rFonts w:ascii="Calibri" w:eastAsiaTheme="minorHAnsi" w:hAnsi="Calibri" w:cs="Calibri"/>
          <w:lang w:val="en-GB"/>
        </w:rPr>
        <w:t xml:space="preserve"> </w:t>
      </w:r>
      <w:r w:rsidR="004F1DED" w:rsidRPr="00885F8B">
        <w:rPr>
          <w:rFonts w:ascii="Calibri" w:eastAsiaTheme="minorHAnsi" w:hAnsi="Calibri" w:cs="Calibri"/>
          <w:lang w:val="en-GB"/>
        </w:rPr>
        <w:t>W</w:t>
      </w:r>
      <w:r w:rsidR="007F2C42" w:rsidRPr="00885F8B">
        <w:rPr>
          <w:rFonts w:ascii="Calibri" w:eastAsiaTheme="minorHAnsi" w:hAnsi="Calibri" w:cs="Calibri"/>
          <w:lang w:val="en-GB"/>
        </w:rPr>
        <w:t xml:space="preserve">ho </w:t>
      </w:r>
      <w:r w:rsidR="004F1DED" w:rsidRPr="00885F8B">
        <w:rPr>
          <w:rFonts w:ascii="Calibri" w:eastAsiaTheme="minorHAnsi" w:hAnsi="Calibri" w:cs="Calibri"/>
          <w:lang w:val="en-GB"/>
        </w:rPr>
        <w:t>R</w:t>
      </w:r>
      <w:r w:rsidR="007F2C42" w:rsidRPr="00885F8B">
        <w:rPr>
          <w:rFonts w:ascii="Calibri" w:eastAsiaTheme="minorHAnsi" w:hAnsi="Calibri" w:cs="Calibri"/>
          <w:lang w:val="en-GB"/>
        </w:rPr>
        <w:t xml:space="preserve">unaway or go </w:t>
      </w:r>
      <w:r w:rsidR="004F1DED" w:rsidRPr="00885F8B">
        <w:rPr>
          <w:rFonts w:ascii="Calibri" w:eastAsiaTheme="minorHAnsi" w:hAnsi="Calibri" w:cs="Calibri"/>
          <w:lang w:val="en-GB"/>
        </w:rPr>
        <w:t>M</w:t>
      </w:r>
      <w:r w:rsidR="007F2C42" w:rsidRPr="00885F8B">
        <w:rPr>
          <w:rFonts w:ascii="Calibri" w:eastAsiaTheme="minorHAnsi" w:hAnsi="Calibri" w:cs="Calibri"/>
          <w:lang w:val="en-GB"/>
        </w:rPr>
        <w:t xml:space="preserve">issing from </w:t>
      </w:r>
      <w:r w:rsidR="004F1DED" w:rsidRPr="00885F8B">
        <w:rPr>
          <w:rFonts w:ascii="Calibri" w:eastAsiaTheme="minorHAnsi" w:hAnsi="Calibri" w:cs="Calibri"/>
          <w:lang w:val="en-GB"/>
        </w:rPr>
        <w:t>E</w:t>
      </w:r>
      <w:r w:rsidR="007F2C42" w:rsidRPr="00885F8B">
        <w:rPr>
          <w:rFonts w:ascii="Calibri" w:eastAsiaTheme="minorHAnsi" w:hAnsi="Calibri" w:cs="Calibri"/>
          <w:lang w:val="en-GB"/>
        </w:rPr>
        <w:t xml:space="preserve">ducation, </w:t>
      </w:r>
      <w:r w:rsidR="004F1DED" w:rsidRPr="00885F8B">
        <w:rPr>
          <w:rFonts w:ascii="Calibri" w:eastAsiaTheme="minorHAnsi" w:hAnsi="Calibri" w:cs="Calibri"/>
          <w:lang w:val="en-GB"/>
        </w:rPr>
        <w:t>H</w:t>
      </w:r>
      <w:r w:rsidR="007F2C42" w:rsidRPr="00885F8B">
        <w:rPr>
          <w:rFonts w:ascii="Calibri" w:eastAsiaTheme="minorHAnsi" w:hAnsi="Calibri" w:cs="Calibri"/>
          <w:lang w:val="en-GB"/>
        </w:rPr>
        <w:t xml:space="preserve">ome or </w:t>
      </w:r>
      <w:r w:rsidR="004F1DED" w:rsidRPr="00885F8B">
        <w:rPr>
          <w:rFonts w:ascii="Calibri" w:eastAsiaTheme="minorHAnsi" w:hAnsi="Calibri" w:cs="Calibri"/>
          <w:lang w:val="en-GB"/>
        </w:rPr>
        <w:t>C</w:t>
      </w:r>
      <w:r w:rsidR="007F2C42" w:rsidRPr="00885F8B">
        <w:rPr>
          <w:rFonts w:ascii="Calibri" w:eastAsiaTheme="minorHAnsi" w:hAnsi="Calibri" w:cs="Calibri"/>
          <w:lang w:val="en-GB"/>
        </w:rPr>
        <w:t xml:space="preserve">are </w:t>
      </w:r>
    </w:p>
    <w:p w14:paraId="003BD337" w14:textId="77777777" w:rsidR="007F2C42" w:rsidRPr="00885F8B" w:rsidRDefault="007F2C42" w:rsidP="007F2C42">
      <w:pPr>
        <w:pStyle w:val="BodyText"/>
        <w:ind w:right="2667"/>
        <w:rPr>
          <w:rFonts w:ascii="Calibri" w:eastAsiaTheme="minorHAnsi" w:hAnsi="Calibri" w:cs="Calibri"/>
          <w:lang w:val="en-GB"/>
        </w:rPr>
      </w:pPr>
      <w:r w:rsidRPr="00885F8B">
        <w:rPr>
          <w:rFonts w:ascii="Calibri" w:eastAsiaTheme="minorHAnsi" w:hAnsi="Calibri" w:cs="Calibri"/>
          <w:lang w:val="en-GB"/>
        </w:rPr>
        <w:t>Staff Behaviour (code of conduct)</w:t>
      </w:r>
    </w:p>
    <w:p w14:paraId="1222A7E5" w14:textId="77777777" w:rsidR="007F2C42" w:rsidRPr="00885F8B" w:rsidRDefault="007F2C42" w:rsidP="007F2C42">
      <w:pPr>
        <w:pStyle w:val="BodyText"/>
        <w:ind w:right="145"/>
        <w:rPr>
          <w:rFonts w:ascii="Calibri" w:eastAsiaTheme="minorHAnsi" w:hAnsi="Calibri" w:cs="Calibri"/>
          <w:lang w:val="en-GB"/>
        </w:rPr>
      </w:pPr>
      <w:r w:rsidRPr="00885F8B">
        <w:rPr>
          <w:rFonts w:ascii="Calibri" w:eastAsiaTheme="minorHAnsi" w:hAnsi="Calibri" w:cs="Calibri"/>
          <w:lang w:val="en-GB"/>
        </w:rPr>
        <w:t>S</w:t>
      </w:r>
      <w:r w:rsidR="0056682A" w:rsidRPr="00885F8B">
        <w:rPr>
          <w:rFonts w:ascii="Calibri" w:eastAsiaTheme="minorHAnsi" w:hAnsi="Calibri" w:cs="Calibri"/>
          <w:lang w:val="en-GB"/>
        </w:rPr>
        <w:t xml:space="preserve">pecial </w:t>
      </w:r>
      <w:r w:rsidRPr="00885F8B">
        <w:rPr>
          <w:rFonts w:ascii="Calibri" w:eastAsiaTheme="minorHAnsi" w:hAnsi="Calibri" w:cs="Calibri"/>
          <w:lang w:val="en-GB"/>
        </w:rPr>
        <w:t>E</w:t>
      </w:r>
      <w:r w:rsidR="0056682A" w:rsidRPr="00885F8B">
        <w:rPr>
          <w:rFonts w:ascii="Calibri" w:eastAsiaTheme="minorHAnsi" w:hAnsi="Calibri" w:cs="Calibri"/>
          <w:lang w:val="en-GB"/>
        </w:rPr>
        <w:t xml:space="preserve">ducational </w:t>
      </w:r>
      <w:r w:rsidRPr="00885F8B">
        <w:rPr>
          <w:rFonts w:ascii="Calibri" w:eastAsiaTheme="minorHAnsi" w:hAnsi="Calibri" w:cs="Calibri"/>
          <w:lang w:val="en-GB"/>
        </w:rPr>
        <w:t>N</w:t>
      </w:r>
      <w:r w:rsidR="0056682A" w:rsidRPr="00885F8B">
        <w:rPr>
          <w:rFonts w:ascii="Calibri" w:eastAsiaTheme="minorHAnsi" w:hAnsi="Calibri" w:cs="Calibri"/>
          <w:lang w:val="en-GB"/>
        </w:rPr>
        <w:t>eeds (SEN)</w:t>
      </w:r>
    </w:p>
    <w:p w14:paraId="62316055" w14:textId="77777777" w:rsidR="00E13B9F" w:rsidRDefault="007F2C42" w:rsidP="007F2C42">
      <w:pPr>
        <w:pStyle w:val="BodyText"/>
        <w:ind w:right="6282"/>
        <w:rPr>
          <w:rFonts w:ascii="Calibri" w:eastAsiaTheme="minorHAnsi" w:hAnsi="Calibri" w:cs="Calibri"/>
          <w:lang w:val="en-GB"/>
        </w:rPr>
      </w:pPr>
      <w:r w:rsidRPr="00885F8B">
        <w:rPr>
          <w:rFonts w:ascii="Calibri" w:eastAsiaTheme="minorHAnsi" w:hAnsi="Calibri" w:cs="Calibri"/>
          <w:lang w:val="en-GB"/>
        </w:rPr>
        <w:t xml:space="preserve">Relationships and </w:t>
      </w:r>
      <w:r w:rsidR="004F1DED" w:rsidRPr="00885F8B">
        <w:rPr>
          <w:rFonts w:ascii="Calibri" w:eastAsiaTheme="minorHAnsi" w:hAnsi="Calibri" w:cs="Calibri"/>
          <w:lang w:val="en-GB"/>
        </w:rPr>
        <w:t>S</w:t>
      </w:r>
      <w:r w:rsidRPr="00885F8B">
        <w:rPr>
          <w:rFonts w:ascii="Calibri" w:eastAsiaTheme="minorHAnsi" w:hAnsi="Calibri" w:cs="Calibri"/>
          <w:lang w:val="en-GB"/>
        </w:rPr>
        <w:t xml:space="preserve">ex </w:t>
      </w:r>
      <w:r w:rsidR="004F1DED" w:rsidRPr="00885F8B">
        <w:rPr>
          <w:rFonts w:ascii="Calibri" w:eastAsiaTheme="minorHAnsi" w:hAnsi="Calibri" w:cs="Calibri"/>
          <w:lang w:val="en-GB"/>
        </w:rPr>
        <w:t>E</w:t>
      </w:r>
      <w:r w:rsidRPr="00885F8B">
        <w:rPr>
          <w:rFonts w:ascii="Calibri" w:eastAsiaTheme="minorHAnsi" w:hAnsi="Calibri" w:cs="Calibri"/>
          <w:lang w:val="en-GB"/>
        </w:rPr>
        <w:t xml:space="preserve">ducation </w:t>
      </w:r>
    </w:p>
    <w:p w14:paraId="6E4AAC45" w14:textId="77777777" w:rsidR="00E13B9F" w:rsidRDefault="00E13B9F" w:rsidP="007F2C42">
      <w:pPr>
        <w:pStyle w:val="BodyText"/>
        <w:ind w:right="6282"/>
        <w:rPr>
          <w:rFonts w:ascii="Calibri" w:eastAsiaTheme="minorHAnsi" w:hAnsi="Calibri" w:cs="Calibri"/>
          <w:lang w:val="en-GB"/>
        </w:rPr>
      </w:pPr>
      <w:r>
        <w:rPr>
          <w:rFonts w:ascii="Calibri" w:eastAsiaTheme="minorHAnsi" w:hAnsi="Calibri" w:cs="Calibri"/>
          <w:lang w:val="en-GB"/>
        </w:rPr>
        <w:t xml:space="preserve">PSHE </w:t>
      </w:r>
    </w:p>
    <w:p w14:paraId="744A3024" w14:textId="48325647" w:rsidR="00E13B9F" w:rsidRDefault="00E13B9F" w:rsidP="00E13B9F">
      <w:pPr>
        <w:pStyle w:val="BodyText"/>
        <w:ind w:right="3187"/>
        <w:rPr>
          <w:rFonts w:ascii="Calibri" w:eastAsiaTheme="minorHAnsi" w:hAnsi="Calibri" w:cs="Calibri"/>
          <w:lang w:val="en-GB"/>
        </w:rPr>
      </w:pPr>
      <w:r>
        <w:rPr>
          <w:rFonts w:ascii="Calibri" w:eastAsiaTheme="minorHAnsi" w:hAnsi="Calibri" w:cs="Calibri"/>
          <w:lang w:val="en-GB"/>
        </w:rPr>
        <w:t>Looked After / Previously Looked After</w:t>
      </w:r>
    </w:p>
    <w:p w14:paraId="568FB789" w14:textId="5D25D641" w:rsidR="007F2C42" w:rsidRPr="00885F8B" w:rsidRDefault="007F2C42" w:rsidP="007F2C42">
      <w:pPr>
        <w:pStyle w:val="BodyText"/>
        <w:ind w:right="6282"/>
        <w:rPr>
          <w:rFonts w:ascii="Calibri" w:eastAsiaTheme="minorHAnsi" w:hAnsi="Calibri" w:cs="Calibri"/>
          <w:lang w:val="en-GB"/>
        </w:rPr>
      </w:pPr>
      <w:r w:rsidRPr="00885F8B">
        <w:rPr>
          <w:rFonts w:ascii="Calibri" w:eastAsiaTheme="minorHAnsi" w:hAnsi="Calibri" w:cs="Calibri"/>
          <w:lang w:val="en-GB"/>
        </w:rPr>
        <w:t>Communication</w:t>
      </w:r>
    </w:p>
    <w:p w14:paraId="6280E594" w14:textId="77777777" w:rsidR="007F2C42" w:rsidRPr="00885F8B" w:rsidRDefault="007F2C42" w:rsidP="007F2C42">
      <w:pPr>
        <w:pStyle w:val="BodyText"/>
        <w:ind w:right="7390"/>
        <w:rPr>
          <w:rFonts w:ascii="Calibri" w:eastAsiaTheme="minorHAnsi" w:hAnsi="Calibri" w:cs="Calibri"/>
          <w:lang w:val="en-GB"/>
        </w:rPr>
      </w:pPr>
      <w:r w:rsidRPr="00885F8B">
        <w:rPr>
          <w:rFonts w:ascii="Calibri" w:eastAsiaTheme="minorHAnsi" w:hAnsi="Calibri" w:cs="Calibri"/>
          <w:lang w:val="en-GB"/>
        </w:rPr>
        <w:t>Complaints procedure Information sharing Whistleblowing</w:t>
      </w:r>
    </w:p>
    <w:p w14:paraId="05F456E1" w14:textId="77777777" w:rsidR="0056682A" w:rsidRDefault="0056682A" w:rsidP="007F2C42">
      <w:pPr>
        <w:pStyle w:val="BodyText"/>
        <w:ind w:right="7390"/>
        <w:rPr>
          <w:rFonts w:ascii="Calibri" w:eastAsiaTheme="minorHAnsi" w:hAnsi="Calibri" w:cs="Calibri"/>
          <w:lang w:val="en-GB"/>
        </w:rPr>
      </w:pPr>
      <w:r w:rsidRPr="00885F8B">
        <w:rPr>
          <w:rFonts w:ascii="Calibri" w:eastAsiaTheme="minorHAnsi" w:hAnsi="Calibri" w:cs="Calibri"/>
          <w:lang w:val="en-GB"/>
        </w:rPr>
        <w:t>GDPR Data Protection</w:t>
      </w:r>
    </w:p>
    <w:p w14:paraId="4E24AE72" w14:textId="70451E48" w:rsidR="00E13B9F" w:rsidRPr="00885F8B" w:rsidRDefault="00E13B9F" w:rsidP="007F2C42">
      <w:pPr>
        <w:pStyle w:val="BodyText"/>
        <w:ind w:right="7390"/>
        <w:rPr>
          <w:rFonts w:ascii="Calibri" w:eastAsiaTheme="minorHAnsi" w:hAnsi="Calibri" w:cs="Calibri"/>
          <w:lang w:val="en-GB"/>
        </w:rPr>
      </w:pPr>
      <w:r>
        <w:rPr>
          <w:rFonts w:ascii="Calibri" w:eastAsiaTheme="minorHAnsi" w:hAnsi="Calibri" w:cs="Calibri"/>
          <w:lang w:val="en-GB"/>
        </w:rPr>
        <w:t>Equality</w:t>
      </w:r>
    </w:p>
    <w:p w14:paraId="09B5AFBD" w14:textId="77777777" w:rsidR="005E67E0" w:rsidRPr="00885F8B" w:rsidRDefault="005E67E0" w:rsidP="007F2C42">
      <w:pPr>
        <w:pStyle w:val="BodyText"/>
        <w:ind w:right="7390"/>
        <w:rPr>
          <w:rFonts w:ascii="Calibri" w:eastAsiaTheme="minorHAnsi" w:hAnsi="Calibri" w:cs="Calibri"/>
          <w:lang w:val="en-GB"/>
        </w:rPr>
      </w:pPr>
    </w:p>
    <w:p w14:paraId="1A238967" w14:textId="77777777" w:rsidR="00252A1C" w:rsidRPr="00885F8B" w:rsidRDefault="00252A1C" w:rsidP="00252A1C">
      <w:pPr>
        <w:pStyle w:val="BodyText"/>
        <w:ind w:right="-215"/>
        <w:rPr>
          <w:rFonts w:ascii="Calibri" w:eastAsiaTheme="minorHAnsi" w:hAnsi="Calibri" w:cs="Calibri"/>
          <w:bCs/>
          <w:lang w:val="en-GB"/>
        </w:rPr>
      </w:pPr>
      <w:r w:rsidRPr="00885F8B">
        <w:rPr>
          <w:rFonts w:ascii="Calibri" w:eastAsiaTheme="minorHAnsi" w:hAnsi="Calibri" w:cs="Calibri"/>
          <w:bCs/>
          <w:lang w:val="en-GB"/>
        </w:rPr>
        <w:t>Pupils are taught about safeguarding, including online, through various teaching and learning opportunities, as part of providing a broad and balanced curriculum.</w:t>
      </w:r>
    </w:p>
    <w:p w14:paraId="605B008B" w14:textId="77777777" w:rsidR="007F2C42" w:rsidRPr="00885F8B" w:rsidRDefault="007F2C42" w:rsidP="007F2C42">
      <w:pPr>
        <w:pStyle w:val="BodyText"/>
        <w:ind w:right="7390"/>
        <w:rPr>
          <w:rFonts w:ascii="Calibri" w:eastAsiaTheme="minorHAnsi" w:hAnsi="Calibri" w:cs="Calibri"/>
          <w:lang w:val="en-GB"/>
        </w:rPr>
      </w:pPr>
    </w:p>
    <w:p w14:paraId="4FC1C6B4" w14:textId="283C2657" w:rsidR="007F2C42" w:rsidRPr="00885F8B" w:rsidRDefault="007F2C42" w:rsidP="007F2C42">
      <w:pPr>
        <w:spacing w:after="0" w:line="240" w:lineRule="auto"/>
        <w:rPr>
          <w:rFonts w:ascii="Calibri" w:hAnsi="Calibri" w:cs="Calibri"/>
          <w:b/>
          <w:sz w:val="24"/>
          <w:szCs w:val="24"/>
        </w:rPr>
      </w:pPr>
      <w:r w:rsidRPr="00885F8B">
        <w:rPr>
          <w:rFonts w:ascii="Calibri" w:hAnsi="Calibri" w:cs="Calibri"/>
          <w:b/>
          <w:sz w:val="24"/>
          <w:szCs w:val="24"/>
        </w:rPr>
        <w:t>Principles</w:t>
      </w:r>
    </w:p>
    <w:p w14:paraId="57F0BDC8" w14:textId="77777777" w:rsidR="004F59A2" w:rsidRPr="00885F8B" w:rsidRDefault="004F59A2" w:rsidP="007F2C42">
      <w:pPr>
        <w:pStyle w:val="BodyText"/>
        <w:ind w:right="145"/>
        <w:rPr>
          <w:rFonts w:ascii="Calibri" w:eastAsiaTheme="minorHAnsi" w:hAnsi="Calibri" w:cs="Calibri"/>
          <w:bCs/>
          <w:lang w:val="en-GB"/>
        </w:rPr>
      </w:pPr>
    </w:p>
    <w:p w14:paraId="49AD8C0E" w14:textId="470A0AC8" w:rsidR="007F2C42" w:rsidRPr="00885F8B" w:rsidRDefault="007F2C42" w:rsidP="007F2C42">
      <w:pPr>
        <w:pStyle w:val="BodyText"/>
        <w:ind w:right="145"/>
        <w:rPr>
          <w:rFonts w:ascii="Calibri" w:eastAsiaTheme="minorHAnsi" w:hAnsi="Calibri" w:cs="Calibri"/>
          <w:bCs/>
          <w:lang w:val="en-GB"/>
        </w:rPr>
      </w:pPr>
      <w:r w:rsidRPr="00885F8B">
        <w:rPr>
          <w:rFonts w:ascii="Calibri" w:eastAsiaTheme="minorHAnsi" w:hAnsi="Calibri" w:cs="Calibri"/>
          <w:bCs/>
          <w:lang w:val="en-GB"/>
        </w:rPr>
        <w:t>Safeguarding arrangements in</w:t>
      </w:r>
      <w:r w:rsidR="00342147" w:rsidRPr="00885F8B">
        <w:rPr>
          <w:rFonts w:ascii="Calibri" w:eastAsiaTheme="minorHAnsi" w:hAnsi="Calibri" w:cs="Calibri"/>
          <w:bCs/>
          <w:lang w:val="en-GB"/>
        </w:rPr>
        <w:t xml:space="preserve"> the trust</w:t>
      </w:r>
      <w:r w:rsidRPr="00885F8B">
        <w:rPr>
          <w:rFonts w:ascii="Calibri" w:eastAsiaTheme="minorHAnsi" w:hAnsi="Calibri" w:cs="Calibri"/>
          <w:bCs/>
          <w:lang w:val="en-GB"/>
        </w:rPr>
        <w:t xml:space="preserve"> </w:t>
      </w:r>
      <w:r w:rsidR="00E13B9F" w:rsidRPr="00E13B9F">
        <w:rPr>
          <w:rFonts w:ascii="Calibri" w:eastAsiaTheme="minorHAnsi" w:hAnsi="Calibri" w:cs="Calibri"/>
          <w:bCs/>
          <w:lang w:val="en-GB"/>
        </w:rPr>
        <w:t>and at our</w:t>
      </w:r>
      <w:r w:rsidR="005F5235" w:rsidRPr="00E13B9F">
        <w:rPr>
          <w:rFonts w:ascii="Calibri" w:eastAsiaTheme="minorHAnsi" w:hAnsi="Calibri" w:cs="Calibri"/>
          <w:bCs/>
          <w:lang w:val="en-GB"/>
        </w:rPr>
        <w:t xml:space="preserve"> </w:t>
      </w:r>
      <w:r w:rsidRPr="00885F8B">
        <w:rPr>
          <w:rFonts w:ascii="Calibri" w:eastAsiaTheme="minorHAnsi" w:hAnsi="Calibri" w:cs="Calibri"/>
          <w:bCs/>
          <w:lang w:val="en-GB"/>
        </w:rPr>
        <w:t>school are underpinned by the 2 key principles:</w:t>
      </w:r>
    </w:p>
    <w:p w14:paraId="21E2CC3B" w14:textId="77777777" w:rsidR="007F2C42" w:rsidRPr="00885F8B" w:rsidRDefault="007F2C42" w:rsidP="007F2C42">
      <w:pPr>
        <w:pStyle w:val="BodyText"/>
        <w:rPr>
          <w:rFonts w:ascii="Calibri" w:eastAsiaTheme="minorHAnsi" w:hAnsi="Calibri" w:cs="Calibri"/>
          <w:bCs/>
          <w:lang w:val="en-GB"/>
        </w:rPr>
      </w:pPr>
    </w:p>
    <w:p w14:paraId="14C1B06E" w14:textId="4B757AFE" w:rsidR="00320CB1" w:rsidRPr="00C22860" w:rsidRDefault="005F5235" w:rsidP="00E80FD3">
      <w:pPr>
        <w:pStyle w:val="BodyText"/>
        <w:numPr>
          <w:ilvl w:val="0"/>
          <w:numId w:val="34"/>
        </w:numPr>
        <w:ind w:right="399"/>
        <w:rPr>
          <w:rFonts w:ascii="Calibri" w:eastAsiaTheme="minorHAnsi" w:hAnsi="Calibri" w:cs="Calibri"/>
          <w:b/>
          <w:bCs/>
          <w:lang w:val="en-GB"/>
        </w:rPr>
      </w:pPr>
      <w:r w:rsidRPr="00C22860">
        <w:rPr>
          <w:rFonts w:ascii="Calibri" w:eastAsiaTheme="minorHAnsi" w:hAnsi="Calibri" w:cs="Calibri"/>
          <w:b/>
          <w:bCs/>
          <w:lang w:val="en-GB"/>
        </w:rPr>
        <w:t>E</w:t>
      </w:r>
      <w:r w:rsidR="004F59A2" w:rsidRPr="00C22860">
        <w:rPr>
          <w:rFonts w:ascii="Calibri" w:eastAsiaTheme="minorHAnsi" w:hAnsi="Calibri" w:cs="Calibri"/>
          <w:b/>
          <w:bCs/>
          <w:lang w:val="en-GB"/>
        </w:rPr>
        <w:t>veryone who comes in</w:t>
      </w:r>
      <w:r w:rsidR="007F2C42" w:rsidRPr="00C22860">
        <w:rPr>
          <w:rFonts w:ascii="Calibri" w:eastAsiaTheme="minorHAnsi" w:hAnsi="Calibri" w:cs="Calibri"/>
          <w:b/>
          <w:bCs/>
          <w:lang w:val="en-GB"/>
        </w:rPr>
        <w:t xml:space="preserve">to contact with </w:t>
      </w:r>
      <w:r w:rsidR="00D36023" w:rsidRPr="00C22860">
        <w:rPr>
          <w:rFonts w:ascii="Calibri" w:eastAsiaTheme="minorHAnsi" w:hAnsi="Calibri" w:cs="Calibri"/>
          <w:b/>
          <w:bCs/>
          <w:lang w:val="en-GB"/>
        </w:rPr>
        <w:t>pupils</w:t>
      </w:r>
      <w:r w:rsidR="007F2C42" w:rsidRPr="00C22860">
        <w:rPr>
          <w:rFonts w:ascii="Calibri" w:eastAsiaTheme="minorHAnsi" w:hAnsi="Calibri" w:cs="Calibri"/>
          <w:b/>
          <w:bCs/>
          <w:lang w:val="en-GB"/>
        </w:rPr>
        <w:t xml:space="preserve"> and their families has a role to play in safeguarding </w:t>
      </w:r>
      <w:r w:rsidR="00D36023" w:rsidRPr="00C22860">
        <w:rPr>
          <w:rFonts w:ascii="Calibri" w:eastAsiaTheme="minorHAnsi" w:hAnsi="Calibri" w:cs="Calibri"/>
          <w:b/>
          <w:bCs/>
          <w:lang w:val="en-GB"/>
        </w:rPr>
        <w:t>pupils</w:t>
      </w:r>
      <w:r w:rsidR="007F2C42" w:rsidRPr="00C22860">
        <w:rPr>
          <w:rFonts w:ascii="Calibri" w:eastAsiaTheme="minorHAnsi" w:hAnsi="Calibri" w:cs="Calibri"/>
          <w:b/>
          <w:bCs/>
          <w:lang w:val="en-GB"/>
        </w:rPr>
        <w:t xml:space="preserve">. All </w:t>
      </w:r>
      <w:r w:rsidR="005D4071">
        <w:rPr>
          <w:rFonts w:ascii="Calibri" w:eastAsiaTheme="minorHAnsi" w:hAnsi="Calibri" w:cs="Calibri"/>
          <w:b/>
          <w:bCs/>
          <w:lang w:val="en-GB"/>
        </w:rPr>
        <w:t>AGB</w:t>
      </w:r>
      <w:r w:rsidR="00E13B9F">
        <w:rPr>
          <w:rFonts w:ascii="Calibri" w:eastAsiaTheme="minorHAnsi" w:hAnsi="Calibri" w:cs="Calibri"/>
          <w:b/>
          <w:bCs/>
          <w:lang w:val="en-GB"/>
        </w:rPr>
        <w:t xml:space="preserve"> mem</w:t>
      </w:r>
      <w:r w:rsidRPr="00C22860">
        <w:rPr>
          <w:rFonts w:ascii="Calibri" w:eastAsiaTheme="minorHAnsi" w:hAnsi="Calibri" w:cs="Calibri"/>
          <w:b/>
          <w:bCs/>
          <w:lang w:val="en-GB"/>
        </w:rPr>
        <w:t>bers</w:t>
      </w:r>
      <w:r w:rsidR="007F2C42" w:rsidRPr="00C22860">
        <w:rPr>
          <w:rFonts w:ascii="Calibri" w:eastAsiaTheme="minorHAnsi" w:hAnsi="Calibri" w:cs="Calibri"/>
          <w:b/>
          <w:bCs/>
          <w:lang w:val="en-GB"/>
        </w:rPr>
        <w:t xml:space="preserve">, staff, trainees and volunteers have a responsibility and role to play to safeguard and promote the welfare of </w:t>
      </w:r>
      <w:r w:rsidR="00D36023" w:rsidRPr="00C22860">
        <w:rPr>
          <w:rFonts w:ascii="Calibri" w:eastAsiaTheme="minorHAnsi" w:hAnsi="Calibri" w:cs="Calibri"/>
          <w:b/>
          <w:bCs/>
          <w:lang w:val="en-GB"/>
        </w:rPr>
        <w:t>pupils</w:t>
      </w:r>
      <w:r w:rsidR="007F2C42" w:rsidRPr="00C22860">
        <w:rPr>
          <w:rFonts w:ascii="Calibri" w:eastAsiaTheme="minorHAnsi" w:hAnsi="Calibri" w:cs="Calibri"/>
          <w:b/>
          <w:bCs/>
          <w:lang w:val="en-GB"/>
        </w:rPr>
        <w:t>. Staff members will maintain an attitude of “it could happen here” where safeguarding is concerne</w:t>
      </w:r>
      <w:r w:rsidR="00320CB1" w:rsidRPr="00C22860">
        <w:rPr>
          <w:rFonts w:ascii="Calibri" w:eastAsiaTheme="minorHAnsi" w:hAnsi="Calibri" w:cs="Calibri"/>
          <w:b/>
          <w:bCs/>
          <w:lang w:val="en-GB"/>
        </w:rPr>
        <w:t>d</w:t>
      </w:r>
      <w:r w:rsidRPr="00C22860">
        <w:rPr>
          <w:rFonts w:ascii="Calibri" w:eastAsiaTheme="minorHAnsi" w:hAnsi="Calibri" w:cs="Calibri"/>
          <w:b/>
          <w:bCs/>
          <w:lang w:val="en-GB"/>
        </w:rPr>
        <w:t>.</w:t>
      </w:r>
    </w:p>
    <w:p w14:paraId="659A19E4" w14:textId="77777777" w:rsidR="00320CB1" w:rsidRPr="00885F8B" w:rsidRDefault="00320CB1" w:rsidP="00320CB1">
      <w:pPr>
        <w:pStyle w:val="BodyText"/>
        <w:ind w:left="720" w:right="399"/>
        <w:rPr>
          <w:rFonts w:ascii="Calibri" w:eastAsiaTheme="minorHAnsi" w:hAnsi="Calibri" w:cs="Calibri"/>
          <w:bCs/>
          <w:lang w:val="en-GB"/>
        </w:rPr>
      </w:pPr>
    </w:p>
    <w:p w14:paraId="63E026ED" w14:textId="5D0E3FB3" w:rsidR="007F2C42" w:rsidRPr="00C22860" w:rsidRDefault="005F5235" w:rsidP="00E80FD3">
      <w:pPr>
        <w:pStyle w:val="BodyText"/>
        <w:numPr>
          <w:ilvl w:val="0"/>
          <w:numId w:val="34"/>
        </w:numPr>
        <w:ind w:right="399"/>
        <w:rPr>
          <w:rFonts w:ascii="Calibri" w:eastAsiaTheme="minorHAnsi" w:hAnsi="Calibri" w:cs="Calibri"/>
          <w:b/>
          <w:bCs/>
          <w:lang w:val="en-GB"/>
        </w:rPr>
      </w:pPr>
      <w:r w:rsidRPr="00C22860">
        <w:rPr>
          <w:rFonts w:ascii="Calibri" w:eastAsiaTheme="minorHAnsi" w:hAnsi="Calibri" w:cs="Calibri"/>
          <w:b/>
          <w:bCs/>
          <w:lang w:val="en-GB"/>
        </w:rPr>
        <w:t>W</w:t>
      </w:r>
      <w:r w:rsidR="007F2C42" w:rsidRPr="00C22860">
        <w:rPr>
          <w:rFonts w:ascii="Calibri" w:eastAsiaTheme="minorHAnsi" w:hAnsi="Calibri" w:cs="Calibri"/>
          <w:b/>
          <w:bCs/>
          <w:lang w:val="en-GB"/>
        </w:rPr>
        <w:t>hen concerned about the welfare of a child, staff will always act in the best interests of the chi</w:t>
      </w:r>
      <w:r w:rsidR="004F59A2" w:rsidRPr="00C22860">
        <w:rPr>
          <w:rFonts w:ascii="Calibri" w:eastAsiaTheme="minorHAnsi" w:hAnsi="Calibri" w:cs="Calibri"/>
          <w:b/>
          <w:bCs/>
          <w:lang w:val="en-GB"/>
        </w:rPr>
        <w:t>ld. The school operates a child-</w:t>
      </w:r>
      <w:r w:rsidR="007F2C42" w:rsidRPr="00C22860">
        <w:rPr>
          <w:rFonts w:ascii="Calibri" w:eastAsiaTheme="minorHAnsi" w:hAnsi="Calibri" w:cs="Calibri"/>
          <w:b/>
          <w:bCs/>
          <w:lang w:val="en-GB"/>
        </w:rPr>
        <w:t xml:space="preserve">centred approach taking into account </w:t>
      </w:r>
      <w:r w:rsidR="00E750A8" w:rsidRPr="00C22860">
        <w:rPr>
          <w:rFonts w:ascii="Calibri" w:eastAsiaTheme="minorHAnsi" w:hAnsi="Calibri" w:cs="Calibri"/>
          <w:b/>
          <w:bCs/>
          <w:lang w:val="en-GB"/>
        </w:rPr>
        <w:t>pupil</w:t>
      </w:r>
      <w:r w:rsidR="007F2C42" w:rsidRPr="00C22860">
        <w:rPr>
          <w:rFonts w:ascii="Calibri" w:eastAsiaTheme="minorHAnsi" w:hAnsi="Calibri" w:cs="Calibri"/>
          <w:b/>
          <w:bCs/>
          <w:lang w:val="en-GB"/>
        </w:rPr>
        <w:t>s</w:t>
      </w:r>
      <w:r w:rsidR="004F59A2" w:rsidRPr="00C22860">
        <w:rPr>
          <w:rFonts w:ascii="Calibri" w:eastAsiaTheme="minorHAnsi" w:hAnsi="Calibri" w:cs="Calibri"/>
          <w:b/>
          <w:bCs/>
          <w:lang w:val="en-GB"/>
        </w:rPr>
        <w:t>’ views and voices. W</w:t>
      </w:r>
      <w:r w:rsidR="007F2C42" w:rsidRPr="00C22860">
        <w:rPr>
          <w:rFonts w:ascii="Calibri" w:eastAsiaTheme="minorHAnsi" w:hAnsi="Calibri" w:cs="Calibri"/>
          <w:b/>
          <w:bCs/>
          <w:lang w:val="en-GB"/>
        </w:rPr>
        <w:t xml:space="preserve">ishes and feelings </w:t>
      </w:r>
      <w:r w:rsidR="004F59A2" w:rsidRPr="00C22860">
        <w:rPr>
          <w:rFonts w:ascii="Calibri" w:eastAsiaTheme="minorHAnsi" w:hAnsi="Calibri" w:cs="Calibri"/>
          <w:b/>
          <w:bCs/>
          <w:lang w:val="en-GB"/>
        </w:rPr>
        <w:t xml:space="preserve">of pupils </w:t>
      </w:r>
      <w:r w:rsidR="007F2C42" w:rsidRPr="00C22860">
        <w:rPr>
          <w:rFonts w:ascii="Calibri" w:eastAsiaTheme="minorHAnsi" w:hAnsi="Calibri" w:cs="Calibri"/>
          <w:b/>
          <w:bCs/>
          <w:lang w:val="en-GB"/>
        </w:rPr>
        <w:t>will</w:t>
      </w:r>
      <w:r w:rsidR="00E13B9F">
        <w:rPr>
          <w:rFonts w:ascii="Calibri" w:eastAsiaTheme="minorHAnsi" w:hAnsi="Calibri" w:cs="Calibri"/>
          <w:b/>
          <w:bCs/>
          <w:lang w:val="en-GB"/>
        </w:rPr>
        <w:t xml:space="preserve"> always</w:t>
      </w:r>
      <w:r w:rsidR="007F2C42" w:rsidRPr="00C22860">
        <w:rPr>
          <w:rFonts w:ascii="Calibri" w:eastAsiaTheme="minorHAnsi" w:hAnsi="Calibri" w:cs="Calibri"/>
          <w:b/>
          <w:bCs/>
          <w:lang w:val="en-GB"/>
        </w:rPr>
        <w:t xml:space="preserve"> be taken into account when determining what action to take and services to provide</w:t>
      </w:r>
      <w:r w:rsidR="00E13B9F">
        <w:rPr>
          <w:rFonts w:ascii="Calibri" w:eastAsiaTheme="minorHAnsi" w:hAnsi="Calibri" w:cs="Calibri"/>
          <w:b/>
          <w:bCs/>
          <w:lang w:val="en-GB"/>
        </w:rPr>
        <w:t>,</w:t>
      </w:r>
      <w:r w:rsidR="007F2C42" w:rsidRPr="00C22860">
        <w:rPr>
          <w:rFonts w:ascii="Calibri" w:eastAsiaTheme="minorHAnsi" w:hAnsi="Calibri" w:cs="Calibri"/>
          <w:b/>
          <w:bCs/>
          <w:lang w:val="en-GB"/>
        </w:rPr>
        <w:t xml:space="preserve"> to protect </w:t>
      </w:r>
      <w:r w:rsidR="00D36023" w:rsidRPr="00C22860">
        <w:rPr>
          <w:rFonts w:ascii="Calibri" w:eastAsiaTheme="minorHAnsi" w:hAnsi="Calibri" w:cs="Calibri"/>
          <w:b/>
          <w:bCs/>
          <w:lang w:val="en-GB"/>
        </w:rPr>
        <w:t>pupils</w:t>
      </w:r>
      <w:r w:rsidR="007F2C42" w:rsidRPr="00C22860">
        <w:rPr>
          <w:rFonts w:ascii="Calibri" w:eastAsiaTheme="minorHAnsi" w:hAnsi="Calibri" w:cs="Calibri"/>
          <w:b/>
          <w:bCs/>
          <w:lang w:val="en-GB"/>
        </w:rPr>
        <w:t xml:space="preserve"> through ensuring there are systems in place for </w:t>
      </w:r>
      <w:r w:rsidR="00D36023" w:rsidRPr="00C22860">
        <w:rPr>
          <w:rFonts w:ascii="Calibri" w:eastAsiaTheme="minorHAnsi" w:hAnsi="Calibri" w:cs="Calibri"/>
          <w:b/>
          <w:bCs/>
          <w:lang w:val="en-GB"/>
        </w:rPr>
        <w:t>pupils</w:t>
      </w:r>
      <w:r w:rsidR="007F2C42" w:rsidRPr="00C22860">
        <w:rPr>
          <w:rFonts w:ascii="Calibri" w:eastAsiaTheme="minorHAnsi" w:hAnsi="Calibri" w:cs="Calibri"/>
          <w:b/>
          <w:bCs/>
          <w:lang w:val="en-GB"/>
        </w:rPr>
        <w:t xml:space="preserve"> to express their views and give feedback.</w:t>
      </w:r>
    </w:p>
    <w:p w14:paraId="29424FE7" w14:textId="19769911" w:rsidR="00320CB1" w:rsidRDefault="00320CB1" w:rsidP="007F2C42">
      <w:pPr>
        <w:pStyle w:val="BodyText"/>
        <w:ind w:right="399"/>
        <w:rPr>
          <w:rFonts w:ascii="Calibri" w:eastAsiaTheme="minorHAnsi" w:hAnsi="Calibri" w:cs="Calibri"/>
          <w:b/>
          <w:bCs/>
          <w:lang w:val="en-GB"/>
        </w:rPr>
      </w:pPr>
    </w:p>
    <w:p w14:paraId="75DAD6BF" w14:textId="676D58B7" w:rsidR="000E57F6" w:rsidRDefault="000E57F6" w:rsidP="007F2C42">
      <w:pPr>
        <w:pStyle w:val="BodyText"/>
        <w:ind w:right="399"/>
        <w:rPr>
          <w:rFonts w:ascii="Calibri" w:eastAsiaTheme="minorHAnsi" w:hAnsi="Calibri" w:cs="Calibri"/>
          <w:b/>
          <w:bCs/>
          <w:lang w:val="en-GB"/>
        </w:rPr>
      </w:pPr>
    </w:p>
    <w:p w14:paraId="68F16415" w14:textId="0F996049" w:rsidR="000E57F6" w:rsidRDefault="000E57F6" w:rsidP="007F2C42">
      <w:pPr>
        <w:pStyle w:val="BodyText"/>
        <w:ind w:right="399"/>
        <w:rPr>
          <w:rFonts w:ascii="Calibri" w:eastAsiaTheme="minorHAnsi" w:hAnsi="Calibri" w:cs="Calibri"/>
          <w:b/>
          <w:bCs/>
          <w:lang w:val="en-GB"/>
        </w:rPr>
      </w:pPr>
    </w:p>
    <w:p w14:paraId="0A0F7E28" w14:textId="0F676966" w:rsidR="000E57F6" w:rsidRDefault="000E57F6" w:rsidP="007F2C42">
      <w:pPr>
        <w:pStyle w:val="BodyText"/>
        <w:ind w:right="399"/>
        <w:rPr>
          <w:rFonts w:ascii="Calibri" w:eastAsiaTheme="minorHAnsi" w:hAnsi="Calibri" w:cs="Calibri"/>
          <w:b/>
          <w:bCs/>
          <w:lang w:val="en-GB"/>
        </w:rPr>
      </w:pPr>
    </w:p>
    <w:p w14:paraId="0D432F9F" w14:textId="658697C3" w:rsidR="000E57F6" w:rsidRDefault="000E57F6" w:rsidP="007F2C42">
      <w:pPr>
        <w:pStyle w:val="BodyText"/>
        <w:ind w:right="399"/>
        <w:rPr>
          <w:rFonts w:ascii="Calibri" w:eastAsiaTheme="minorHAnsi" w:hAnsi="Calibri" w:cs="Calibri"/>
          <w:b/>
          <w:bCs/>
          <w:lang w:val="en-GB"/>
        </w:rPr>
      </w:pPr>
    </w:p>
    <w:p w14:paraId="77790C19" w14:textId="77777777" w:rsidR="000E57F6" w:rsidRPr="00885F8B" w:rsidRDefault="000E57F6" w:rsidP="007F2C42">
      <w:pPr>
        <w:pStyle w:val="BodyText"/>
        <w:ind w:right="399"/>
        <w:rPr>
          <w:rFonts w:ascii="Calibri" w:eastAsiaTheme="minorHAnsi" w:hAnsi="Calibri" w:cs="Calibri"/>
          <w:b/>
          <w:bCs/>
          <w:lang w:val="en-GB"/>
        </w:rPr>
      </w:pPr>
    </w:p>
    <w:p w14:paraId="700029C8" w14:textId="77777777" w:rsidR="003B5340" w:rsidRPr="00885F8B" w:rsidRDefault="003B5340" w:rsidP="007F2C42">
      <w:pPr>
        <w:pStyle w:val="BodyText"/>
        <w:ind w:right="399"/>
        <w:rPr>
          <w:rFonts w:ascii="Calibri" w:eastAsiaTheme="minorHAnsi" w:hAnsi="Calibri" w:cs="Calibri"/>
          <w:b/>
          <w:bCs/>
          <w:lang w:val="en-GB"/>
        </w:rPr>
      </w:pPr>
    </w:p>
    <w:p w14:paraId="7CB1F8B0" w14:textId="77777777" w:rsidR="00181F3E" w:rsidRPr="00885F8B" w:rsidRDefault="00181F3E" w:rsidP="007F2C42">
      <w:pPr>
        <w:pStyle w:val="BodyText"/>
        <w:ind w:right="399"/>
        <w:rPr>
          <w:rFonts w:ascii="Calibri" w:eastAsiaTheme="minorHAnsi" w:hAnsi="Calibri" w:cs="Calibri"/>
          <w:b/>
          <w:bCs/>
          <w:lang w:val="en-GB"/>
        </w:rPr>
      </w:pPr>
      <w:r w:rsidRPr="00885F8B">
        <w:rPr>
          <w:rFonts w:ascii="Calibri" w:eastAsiaTheme="minorHAnsi" w:hAnsi="Calibri" w:cs="Calibri"/>
          <w:b/>
          <w:bCs/>
          <w:lang w:val="en-GB"/>
        </w:rPr>
        <w:lastRenderedPageBreak/>
        <w:t>Expectations</w:t>
      </w:r>
    </w:p>
    <w:p w14:paraId="529E6EA0" w14:textId="77777777" w:rsidR="00181F3E" w:rsidRPr="00885F8B" w:rsidRDefault="00181F3E" w:rsidP="007F2C42">
      <w:pPr>
        <w:pStyle w:val="BodyText"/>
        <w:ind w:right="399"/>
        <w:rPr>
          <w:rFonts w:ascii="Calibri" w:eastAsiaTheme="minorHAnsi" w:hAnsi="Calibri" w:cs="Calibri"/>
          <w:bCs/>
          <w:lang w:val="en-GB"/>
        </w:rPr>
      </w:pPr>
    </w:p>
    <w:p w14:paraId="2306BF2D" w14:textId="77777777" w:rsidR="00181F3E" w:rsidRPr="00885F8B" w:rsidRDefault="00181F3E" w:rsidP="007F2C42">
      <w:pPr>
        <w:pStyle w:val="BodyText"/>
        <w:ind w:right="399"/>
        <w:rPr>
          <w:rFonts w:ascii="Calibri" w:eastAsiaTheme="minorHAnsi" w:hAnsi="Calibri" w:cs="Calibri"/>
          <w:b/>
          <w:bCs/>
          <w:lang w:val="en-GB"/>
        </w:rPr>
      </w:pPr>
      <w:r w:rsidRPr="00885F8B">
        <w:rPr>
          <w:rFonts w:ascii="Calibri" w:eastAsiaTheme="minorHAnsi" w:hAnsi="Calibri" w:cs="Calibri"/>
          <w:b/>
          <w:bCs/>
          <w:lang w:val="en-GB"/>
        </w:rPr>
        <w:t>We expect staff to have read and be aware of:</w:t>
      </w:r>
    </w:p>
    <w:p w14:paraId="54E0ED06" w14:textId="0A8DFA2A" w:rsidR="00181F3E" w:rsidRPr="00885F8B" w:rsidRDefault="00181F3E"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Keeping Children Safe in Education (20</w:t>
      </w:r>
      <w:r w:rsidR="000D06B0">
        <w:rPr>
          <w:rFonts w:ascii="Calibri" w:hAnsi="Calibri" w:cs="Calibri"/>
          <w:b/>
          <w:sz w:val="24"/>
          <w:szCs w:val="24"/>
        </w:rPr>
        <w:t>19</w:t>
      </w:r>
      <w:r w:rsidRPr="00885F8B">
        <w:rPr>
          <w:rFonts w:ascii="Calibri" w:hAnsi="Calibri" w:cs="Calibri"/>
          <w:b/>
          <w:sz w:val="24"/>
          <w:szCs w:val="24"/>
        </w:rPr>
        <w:t>) [Part One]; and school leaders and staff that work directly with children should also read Annex A</w:t>
      </w:r>
    </w:p>
    <w:p w14:paraId="53F1EA8D" w14:textId="77777777" w:rsidR="008A1799" w:rsidRPr="00885F8B" w:rsidRDefault="008A1799" w:rsidP="008A1799">
      <w:pPr>
        <w:pStyle w:val="ListParagraph"/>
        <w:spacing w:before="108" w:after="108" w:line="240" w:lineRule="auto"/>
        <w:ind w:left="413" w:right="108"/>
        <w:rPr>
          <w:rFonts w:ascii="Calibri" w:hAnsi="Calibri" w:cs="Calibri"/>
          <w:b/>
          <w:sz w:val="24"/>
          <w:szCs w:val="24"/>
        </w:rPr>
      </w:pPr>
    </w:p>
    <w:p w14:paraId="02C0083B" w14:textId="77777777" w:rsidR="00181F3E" w:rsidRPr="00885F8B" w:rsidRDefault="00181F3E"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Staff Code of Conduct</w:t>
      </w:r>
    </w:p>
    <w:p w14:paraId="1C086D38" w14:textId="77777777" w:rsidR="008A1799" w:rsidRPr="00885F8B" w:rsidRDefault="008A1799" w:rsidP="008A1799">
      <w:pPr>
        <w:pStyle w:val="ListParagraph"/>
        <w:spacing w:before="108" w:after="108" w:line="240" w:lineRule="auto"/>
        <w:ind w:left="413" w:right="108"/>
        <w:rPr>
          <w:rFonts w:ascii="Calibri" w:hAnsi="Calibri" w:cs="Calibri"/>
          <w:b/>
          <w:sz w:val="24"/>
          <w:szCs w:val="24"/>
        </w:rPr>
      </w:pPr>
    </w:p>
    <w:p w14:paraId="0A52B027" w14:textId="77777777" w:rsidR="00181F3E" w:rsidRPr="00885F8B" w:rsidRDefault="00181F3E"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Safeguarding and Child Protection Policy</w:t>
      </w:r>
    </w:p>
    <w:p w14:paraId="213C7221" w14:textId="77777777" w:rsidR="008A1799" w:rsidRPr="00885F8B" w:rsidRDefault="008A1799" w:rsidP="008A1799">
      <w:pPr>
        <w:pStyle w:val="ListParagraph"/>
        <w:spacing w:before="108" w:after="108" w:line="240" w:lineRule="auto"/>
        <w:ind w:left="413" w:right="108"/>
        <w:rPr>
          <w:rFonts w:ascii="Calibri" w:hAnsi="Calibri" w:cs="Calibri"/>
          <w:b/>
          <w:sz w:val="24"/>
          <w:szCs w:val="24"/>
        </w:rPr>
      </w:pPr>
    </w:p>
    <w:p w14:paraId="26F32B0A" w14:textId="77777777" w:rsidR="00181F3E" w:rsidRPr="00885F8B" w:rsidRDefault="00181F3E"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School’s Behaviour Policy</w:t>
      </w:r>
    </w:p>
    <w:p w14:paraId="59C6EA4F" w14:textId="77777777" w:rsidR="008A1799" w:rsidRPr="00885F8B" w:rsidRDefault="008A1799" w:rsidP="008A1799">
      <w:pPr>
        <w:pStyle w:val="ListParagraph"/>
        <w:spacing w:before="108" w:after="108" w:line="240" w:lineRule="auto"/>
        <w:ind w:left="413" w:right="108"/>
        <w:rPr>
          <w:rFonts w:ascii="Calibri" w:hAnsi="Calibri" w:cs="Calibri"/>
          <w:b/>
          <w:sz w:val="24"/>
          <w:szCs w:val="24"/>
        </w:rPr>
      </w:pPr>
    </w:p>
    <w:p w14:paraId="3F17C412" w14:textId="77777777" w:rsidR="00181F3E" w:rsidRPr="00885F8B" w:rsidRDefault="00181F3E"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School Policy for Children Missing Education</w:t>
      </w:r>
    </w:p>
    <w:p w14:paraId="0DC9CB8C" w14:textId="77777777" w:rsidR="008A1799" w:rsidRPr="00885F8B" w:rsidRDefault="008A1799" w:rsidP="008A1799">
      <w:pPr>
        <w:pStyle w:val="ListParagraph"/>
        <w:spacing w:before="108" w:after="108" w:line="240" w:lineRule="auto"/>
        <w:ind w:left="413" w:right="108"/>
        <w:rPr>
          <w:rFonts w:ascii="Calibri" w:hAnsi="Calibri" w:cs="Calibri"/>
          <w:b/>
          <w:sz w:val="24"/>
          <w:szCs w:val="24"/>
        </w:rPr>
      </w:pPr>
    </w:p>
    <w:p w14:paraId="119267A5" w14:textId="77777777" w:rsidR="008A1799" w:rsidRPr="00885F8B" w:rsidRDefault="005F5235"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GDPR and data protection requirements</w:t>
      </w:r>
    </w:p>
    <w:p w14:paraId="389ED7BE" w14:textId="77777777" w:rsidR="008A1799" w:rsidRPr="00885F8B" w:rsidRDefault="008A1799" w:rsidP="008A1799">
      <w:pPr>
        <w:pStyle w:val="ListParagraph"/>
        <w:spacing w:before="108" w:after="108" w:line="240" w:lineRule="auto"/>
        <w:ind w:left="413" w:right="108"/>
        <w:rPr>
          <w:rFonts w:ascii="Calibri" w:hAnsi="Calibri" w:cs="Calibri"/>
          <w:b/>
          <w:sz w:val="24"/>
          <w:szCs w:val="24"/>
        </w:rPr>
      </w:pPr>
    </w:p>
    <w:p w14:paraId="40C773B5" w14:textId="77777777" w:rsidR="005F5235" w:rsidRPr="00885F8B" w:rsidRDefault="005F5235"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 xml:space="preserve">Requirements of information sharing </w:t>
      </w:r>
    </w:p>
    <w:p w14:paraId="46879C90" w14:textId="77777777" w:rsidR="006456B1" w:rsidRPr="00885F8B" w:rsidRDefault="006456B1" w:rsidP="006456B1">
      <w:pPr>
        <w:pStyle w:val="ListParagraph"/>
        <w:rPr>
          <w:rFonts w:ascii="Calibri" w:hAnsi="Calibri" w:cs="Calibri"/>
          <w:b/>
          <w:sz w:val="24"/>
          <w:szCs w:val="24"/>
        </w:rPr>
      </w:pPr>
    </w:p>
    <w:p w14:paraId="7E0CA7A0" w14:textId="7A11F375" w:rsidR="006456B1" w:rsidRPr="00885F8B" w:rsidRDefault="006456B1"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 xml:space="preserve">Their local early help processes and their roles in relation to them. </w:t>
      </w:r>
    </w:p>
    <w:p w14:paraId="3EAEBEDF" w14:textId="77777777" w:rsidR="008A1799" w:rsidRPr="00885F8B" w:rsidRDefault="008A1799" w:rsidP="008A1799">
      <w:pPr>
        <w:pStyle w:val="ListParagraph"/>
        <w:spacing w:before="108" w:after="108" w:line="240" w:lineRule="auto"/>
        <w:ind w:left="413" w:right="108"/>
        <w:rPr>
          <w:rFonts w:ascii="Calibri" w:hAnsi="Calibri" w:cs="Calibri"/>
          <w:b/>
          <w:sz w:val="24"/>
          <w:szCs w:val="24"/>
        </w:rPr>
      </w:pPr>
    </w:p>
    <w:p w14:paraId="50DD3BDD" w14:textId="77777777" w:rsidR="00F258FD" w:rsidRPr="00885F8B" w:rsidRDefault="00F258FD" w:rsidP="00F258FD">
      <w:pPr>
        <w:spacing w:before="108" w:after="108" w:line="240" w:lineRule="auto"/>
        <w:ind w:right="108"/>
        <w:rPr>
          <w:rFonts w:ascii="Calibri" w:hAnsi="Calibri" w:cs="Calibri"/>
          <w:b/>
          <w:sz w:val="24"/>
          <w:szCs w:val="24"/>
        </w:rPr>
      </w:pPr>
      <w:r w:rsidRPr="00885F8B">
        <w:rPr>
          <w:rFonts w:ascii="Calibri" w:hAnsi="Calibri" w:cs="Calibri"/>
          <w:b/>
          <w:sz w:val="24"/>
          <w:szCs w:val="24"/>
        </w:rPr>
        <w:t>All staff are also required to:</w:t>
      </w:r>
    </w:p>
    <w:p w14:paraId="524E78BB" w14:textId="77777777" w:rsidR="00F258FD" w:rsidRPr="00885F8B" w:rsidRDefault="00F258FD" w:rsidP="008A1799">
      <w:pPr>
        <w:pStyle w:val="ListParagraph"/>
        <w:spacing w:before="108" w:after="108" w:line="240" w:lineRule="auto"/>
        <w:ind w:left="413" w:right="108"/>
        <w:rPr>
          <w:rFonts w:ascii="Calibri" w:hAnsi="Calibri" w:cs="Calibri"/>
          <w:b/>
          <w:sz w:val="24"/>
          <w:szCs w:val="24"/>
        </w:rPr>
      </w:pPr>
    </w:p>
    <w:p w14:paraId="277A89E8" w14:textId="77777777" w:rsidR="008A1799" w:rsidRPr="00885F8B" w:rsidRDefault="008A1799"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Take all concerns seriously when a disclosure is made</w:t>
      </w:r>
    </w:p>
    <w:p w14:paraId="2309594F" w14:textId="77777777" w:rsidR="008A1799" w:rsidRPr="00885F8B" w:rsidRDefault="008A1799" w:rsidP="008A1799">
      <w:pPr>
        <w:pStyle w:val="ListParagraph"/>
        <w:spacing w:before="108" w:after="108" w:line="240" w:lineRule="auto"/>
        <w:ind w:left="413" w:right="108"/>
        <w:rPr>
          <w:rFonts w:ascii="Calibri" w:hAnsi="Calibri" w:cs="Calibri"/>
          <w:b/>
          <w:sz w:val="24"/>
          <w:szCs w:val="24"/>
        </w:rPr>
      </w:pPr>
    </w:p>
    <w:p w14:paraId="38B3DEE0" w14:textId="77777777" w:rsidR="008A1799" w:rsidRPr="00885F8B" w:rsidRDefault="008A1799"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Ensure they take into account the wider context of pupils when there are safeguarding concerns</w:t>
      </w:r>
    </w:p>
    <w:p w14:paraId="677A1389" w14:textId="77777777" w:rsidR="008A1799" w:rsidRPr="00885F8B" w:rsidRDefault="008A1799" w:rsidP="008A1799">
      <w:pPr>
        <w:pStyle w:val="ListParagraph"/>
        <w:spacing w:before="108" w:after="108" w:line="240" w:lineRule="auto"/>
        <w:ind w:left="413" w:right="108"/>
        <w:rPr>
          <w:rFonts w:ascii="Calibri" w:hAnsi="Calibri" w:cs="Calibri"/>
          <w:b/>
          <w:sz w:val="24"/>
          <w:szCs w:val="24"/>
        </w:rPr>
      </w:pPr>
    </w:p>
    <w:p w14:paraId="514C58A4" w14:textId="77777777" w:rsidR="008A1799" w:rsidRPr="00885F8B" w:rsidRDefault="008A1799"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Put the pupil’s interests first and act to secure a pupil’s safety at all costs</w:t>
      </w:r>
    </w:p>
    <w:p w14:paraId="78F17EAA" w14:textId="77777777" w:rsidR="008A1799" w:rsidRPr="00885F8B" w:rsidRDefault="008A1799" w:rsidP="008A1799">
      <w:pPr>
        <w:pStyle w:val="ListParagraph"/>
        <w:spacing w:before="108" w:after="108" w:line="240" w:lineRule="auto"/>
        <w:ind w:left="413" w:right="108"/>
        <w:rPr>
          <w:rFonts w:ascii="Calibri" w:hAnsi="Calibri" w:cs="Calibri"/>
          <w:b/>
          <w:sz w:val="24"/>
          <w:szCs w:val="24"/>
        </w:rPr>
      </w:pPr>
    </w:p>
    <w:p w14:paraId="63953FF5" w14:textId="77777777" w:rsidR="008A1799" w:rsidRPr="00885F8B" w:rsidRDefault="008A1799"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Be vigilant in school and take responsibility to maintain the ethos of safeguarding at all times</w:t>
      </w:r>
    </w:p>
    <w:p w14:paraId="6FC3921D" w14:textId="77777777" w:rsidR="008A1799" w:rsidRPr="00885F8B" w:rsidRDefault="008A1799" w:rsidP="008A1799">
      <w:pPr>
        <w:pStyle w:val="ListParagraph"/>
        <w:spacing w:before="108" w:after="108" w:line="240" w:lineRule="auto"/>
        <w:ind w:left="413" w:right="108"/>
        <w:rPr>
          <w:rFonts w:ascii="Calibri" w:hAnsi="Calibri" w:cs="Calibri"/>
          <w:b/>
          <w:sz w:val="24"/>
          <w:szCs w:val="24"/>
        </w:rPr>
      </w:pPr>
    </w:p>
    <w:p w14:paraId="3CC942E5" w14:textId="77777777" w:rsidR="008A1799" w:rsidRPr="00885F8B" w:rsidRDefault="008A1799"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Understand that every pupil is their responsibility with regard to safeguarding</w:t>
      </w:r>
    </w:p>
    <w:p w14:paraId="10181573" w14:textId="77777777" w:rsidR="00D76730" w:rsidRPr="00885F8B" w:rsidRDefault="00D76730" w:rsidP="00D76730">
      <w:pPr>
        <w:pStyle w:val="ListParagraph"/>
        <w:rPr>
          <w:rFonts w:ascii="Calibri" w:hAnsi="Calibri" w:cs="Calibri"/>
          <w:b/>
          <w:sz w:val="24"/>
          <w:szCs w:val="24"/>
        </w:rPr>
      </w:pPr>
    </w:p>
    <w:p w14:paraId="06FB907B" w14:textId="77777777" w:rsidR="00D76730" w:rsidRPr="00885F8B" w:rsidRDefault="00D76730" w:rsidP="00E80FD3">
      <w:pPr>
        <w:pStyle w:val="ListParagraph"/>
        <w:numPr>
          <w:ilvl w:val="0"/>
          <w:numId w:val="16"/>
        </w:numPr>
        <w:spacing w:before="108" w:after="108" w:line="240" w:lineRule="auto"/>
        <w:ind w:left="413" w:right="108" w:hanging="284"/>
        <w:rPr>
          <w:rFonts w:ascii="Calibri" w:hAnsi="Calibri" w:cs="Calibri"/>
          <w:b/>
          <w:sz w:val="24"/>
          <w:szCs w:val="24"/>
        </w:rPr>
      </w:pPr>
      <w:r w:rsidRPr="00885F8B">
        <w:rPr>
          <w:rFonts w:ascii="Calibri" w:hAnsi="Calibri" w:cs="Calibri"/>
          <w:b/>
          <w:sz w:val="24"/>
          <w:szCs w:val="24"/>
        </w:rPr>
        <w:t>Take responsibility to inform the DSL should there be any changes in personal circumstances that may impact on their ability to work with children</w:t>
      </w:r>
    </w:p>
    <w:p w14:paraId="7BE27EE5" w14:textId="6EAB0265" w:rsidR="00181F3E" w:rsidRDefault="00181F3E" w:rsidP="007F2C42">
      <w:pPr>
        <w:pStyle w:val="BodyText"/>
        <w:ind w:right="399"/>
        <w:rPr>
          <w:rFonts w:ascii="Calibri" w:eastAsiaTheme="minorHAnsi" w:hAnsi="Calibri" w:cs="Calibri"/>
          <w:bCs/>
          <w:lang w:val="en-GB"/>
        </w:rPr>
      </w:pPr>
    </w:p>
    <w:p w14:paraId="3187CB70" w14:textId="41944D25" w:rsidR="000E57F6" w:rsidRDefault="000E57F6" w:rsidP="007F2C42">
      <w:pPr>
        <w:pStyle w:val="BodyText"/>
        <w:ind w:right="399"/>
        <w:rPr>
          <w:rFonts w:ascii="Calibri" w:eastAsiaTheme="minorHAnsi" w:hAnsi="Calibri" w:cs="Calibri"/>
          <w:bCs/>
          <w:lang w:val="en-GB"/>
        </w:rPr>
      </w:pPr>
    </w:p>
    <w:p w14:paraId="71606CE4" w14:textId="1B3E489D" w:rsidR="000E57F6" w:rsidRDefault="000E57F6" w:rsidP="007F2C42">
      <w:pPr>
        <w:pStyle w:val="BodyText"/>
        <w:ind w:right="399"/>
        <w:rPr>
          <w:rFonts w:ascii="Calibri" w:eastAsiaTheme="minorHAnsi" w:hAnsi="Calibri" w:cs="Calibri"/>
          <w:bCs/>
          <w:lang w:val="en-GB"/>
        </w:rPr>
      </w:pPr>
    </w:p>
    <w:p w14:paraId="3F746429" w14:textId="6F334A6A" w:rsidR="000E57F6" w:rsidRDefault="000E57F6" w:rsidP="007F2C42">
      <w:pPr>
        <w:pStyle w:val="BodyText"/>
        <w:ind w:right="399"/>
        <w:rPr>
          <w:rFonts w:ascii="Calibri" w:eastAsiaTheme="minorHAnsi" w:hAnsi="Calibri" w:cs="Calibri"/>
          <w:bCs/>
          <w:lang w:val="en-GB"/>
        </w:rPr>
      </w:pPr>
    </w:p>
    <w:p w14:paraId="1DBAB654" w14:textId="1EF164B2" w:rsidR="000E57F6" w:rsidRDefault="000E57F6" w:rsidP="007F2C42">
      <w:pPr>
        <w:pStyle w:val="BodyText"/>
        <w:ind w:right="399"/>
        <w:rPr>
          <w:rFonts w:ascii="Calibri" w:eastAsiaTheme="minorHAnsi" w:hAnsi="Calibri" w:cs="Calibri"/>
          <w:bCs/>
          <w:lang w:val="en-GB"/>
        </w:rPr>
      </w:pPr>
    </w:p>
    <w:p w14:paraId="2DB0D2A3" w14:textId="738D861D" w:rsidR="000E57F6" w:rsidRDefault="000E57F6" w:rsidP="007F2C42">
      <w:pPr>
        <w:pStyle w:val="BodyText"/>
        <w:ind w:right="399"/>
        <w:rPr>
          <w:rFonts w:ascii="Calibri" w:eastAsiaTheme="minorHAnsi" w:hAnsi="Calibri" w:cs="Calibri"/>
          <w:bCs/>
          <w:lang w:val="en-GB"/>
        </w:rPr>
      </w:pPr>
    </w:p>
    <w:p w14:paraId="175EEAA4" w14:textId="2F5C62D5" w:rsidR="000E57F6" w:rsidRDefault="000E57F6" w:rsidP="007F2C42">
      <w:pPr>
        <w:pStyle w:val="BodyText"/>
        <w:ind w:right="399"/>
        <w:rPr>
          <w:rFonts w:ascii="Calibri" w:eastAsiaTheme="minorHAnsi" w:hAnsi="Calibri" w:cs="Calibri"/>
          <w:bCs/>
          <w:lang w:val="en-GB"/>
        </w:rPr>
      </w:pPr>
    </w:p>
    <w:p w14:paraId="06484346" w14:textId="1D498942" w:rsidR="000E57F6" w:rsidRDefault="000E57F6" w:rsidP="007F2C42">
      <w:pPr>
        <w:pStyle w:val="BodyText"/>
        <w:ind w:right="399"/>
        <w:rPr>
          <w:rFonts w:ascii="Calibri" w:eastAsiaTheme="minorHAnsi" w:hAnsi="Calibri" w:cs="Calibri"/>
          <w:bCs/>
          <w:lang w:val="en-GB"/>
        </w:rPr>
      </w:pPr>
    </w:p>
    <w:p w14:paraId="29235EA0" w14:textId="4CF1FC10" w:rsidR="000E57F6" w:rsidRDefault="000E57F6" w:rsidP="007F2C42">
      <w:pPr>
        <w:pStyle w:val="BodyText"/>
        <w:ind w:right="399"/>
        <w:rPr>
          <w:rFonts w:ascii="Calibri" w:eastAsiaTheme="minorHAnsi" w:hAnsi="Calibri" w:cs="Calibri"/>
          <w:bCs/>
          <w:lang w:val="en-GB"/>
        </w:rPr>
      </w:pPr>
    </w:p>
    <w:p w14:paraId="7A5FC6C7" w14:textId="77777777" w:rsidR="000E57F6" w:rsidRPr="00885F8B" w:rsidRDefault="000E57F6" w:rsidP="007F2C42">
      <w:pPr>
        <w:pStyle w:val="BodyText"/>
        <w:ind w:right="399"/>
        <w:rPr>
          <w:rFonts w:ascii="Calibri" w:eastAsiaTheme="minorHAnsi" w:hAnsi="Calibri" w:cs="Calibri"/>
          <w:bCs/>
          <w:lang w:val="en-GB"/>
        </w:rPr>
      </w:pPr>
    </w:p>
    <w:p w14:paraId="09BE901B" w14:textId="77777777" w:rsidR="000E57F6" w:rsidRDefault="000E57F6" w:rsidP="00ED5107">
      <w:pPr>
        <w:spacing w:after="0" w:line="240" w:lineRule="auto"/>
        <w:rPr>
          <w:rFonts w:ascii="Calibri" w:hAnsi="Calibri" w:cs="Calibri"/>
          <w:b/>
          <w:sz w:val="24"/>
          <w:szCs w:val="24"/>
        </w:rPr>
      </w:pPr>
    </w:p>
    <w:p w14:paraId="7DBE4351" w14:textId="79D20960" w:rsidR="00472618" w:rsidRPr="000E57F6" w:rsidRDefault="005F5235" w:rsidP="00ED5107">
      <w:pPr>
        <w:spacing w:after="0" w:line="240" w:lineRule="auto"/>
        <w:rPr>
          <w:rFonts w:ascii="Calibri" w:hAnsi="Calibri" w:cs="Calibri"/>
          <w:b/>
          <w:sz w:val="24"/>
          <w:szCs w:val="24"/>
          <w:u w:val="single"/>
        </w:rPr>
      </w:pPr>
      <w:r w:rsidRPr="000E57F6">
        <w:rPr>
          <w:rFonts w:ascii="Calibri" w:hAnsi="Calibri" w:cs="Calibri"/>
          <w:b/>
          <w:sz w:val="24"/>
          <w:szCs w:val="24"/>
          <w:u w:val="single"/>
        </w:rPr>
        <w:lastRenderedPageBreak/>
        <w:t xml:space="preserve">Links to the </w:t>
      </w:r>
      <w:r w:rsidR="00472618" w:rsidRPr="000E57F6">
        <w:rPr>
          <w:rFonts w:ascii="Calibri" w:hAnsi="Calibri" w:cs="Calibri"/>
          <w:b/>
          <w:sz w:val="24"/>
          <w:szCs w:val="24"/>
          <w:u w:val="single"/>
        </w:rPr>
        <w:t>Legal Framework</w:t>
      </w:r>
    </w:p>
    <w:p w14:paraId="07296BA5" w14:textId="77777777" w:rsidR="00472618" w:rsidRPr="00885F8B" w:rsidRDefault="00472618" w:rsidP="00ED5107">
      <w:pPr>
        <w:spacing w:after="0" w:line="240" w:lineRule="auto"/>
        <w:rPr>
          <w:rFonts w:ascii="Calibri" w:hAnsi="Calibri" w:cs="Calibri"/>
          <w:b/>
          <w:sz w:val="24"/>
          <w:szCs w:val="24"/>
          <w:u w:val="single"/>
        </w:rPr>
      </w:pPr>
    </w:p>
    <w:p w14:paraId="5B135E19" w14:textId="65D116D1" w:rsidR="009D5BE3" w:rsidRPr="00885F8B" w:rsidRDefault="00ED5107" w:rsidP="00ED5107">
      <w:pPr>
        <w:spacing w:after="0" w:line="240" w:lineRule="auto"/>
        <w:rPr>
          <w:rStyle w:val="Hyperlink"/>
          <w:rFonts w:ascii="Calibri" w:hAnsi="Calibri" w:cs="Calibri"/>
          <w:b/>
          <w:sz w:val="24"/>
          <w:szCs w:val="24"/>
        </w:rPr>
      </w:pPr>
      <w:r w:rsidRPr="00885F8B">
        <w:rPr>
          <w:rFonts w:ascii="Calibri" w:hAnsi="Calibri" w:cs="Calibri"/>
          <w:b/>
          <w:bCs/>
          <w:sz w:val="24"/>
          <w:szCs w:val="24"/>
        </w:rPr>
        <w:t xml:space="preserve">Working Together to Safeguard </w:t>
      </w:r>
      <w:r w:rsidR="00D36023" w:rsidRPr="00885F8B">
        <w:rPr>
          <w:rFonts w:ascii="Calibri" w:hAnsi="Calibri" w:cs="Calibri"/>
          <w:b/>
          <w:bCs/>
          <w:sz w:val="24"/>
          <w:szCs w:val="24"/>
        </w:rPr>
        <w:t>Pupils</w:t>
      </w:r>
      <w:r w:rsidRPr="00885F8B">
        <w:rPr>
          <w:rFonts w:ascii="Calibri" w:hAnsi="Calibri" w:cs="Calibri"/>
          <w:b/>
          <w:bCs/>
          <w:sz w:val="24"/>
          <w:szCs w:val="24"/>
        </w:rPr>
        <w:t xml:space="preserve"> 20</w:t>
      </w:r>
      <w:r w:rsidR="000D06B0">
        <w:rPr>
          <w:rFonts w:ascii="Calibri" w:hAnsi="Calibri" w:cs="Calibri"/>
          <w:b/>
          <w:bCs/>
          <w:sz w:val="24"/>
          <w:szCs w:val="24"/>
        </w:rPr>
        <w:t>19</w:t>
      </w:r>
      <w:r w:rsidRPr="00885F8B">
        <w:rPr>
          <w:rFonts w:ascii="Calibri" w:hAnsi="Calibri" w:cs="Calibri"/>
          <w:b/>
          <w:sz w:val="24"/>
          <w:szCs w:val="24"/>
        </w:rPr>
        <w:t xml:space="preserve"> </w:t>
      </w:r>
    </w:p>
    <w:p w14:paraId="110DD806" w14:textId="455E4391" w:rsidR="005F5235" w:rsidRPr="00885F8B" w:rsidRDefault="00D6742A" w:rsidP="00ED5107">
      <w:pPr>
        <w:spacing w:after="0" w:line="240" w:lineRule="auto"/>
        <w:rPr>
          <w:rFonts w:ascii="Calibri" w:hAnsi="Calibri" w:cs="Calibri"/>
          <w:sz w:val="24"/>
          <w:szCs w:val="24"/>
        </w:rPr>
      </w:pPr>
      <w:hyperlink r:id="rId12" w:history="1">
        <w:r w:rsidR="00DA6612" w:rsidRPr="00885F8B">
          <w:rPr>
            <w:rStyle w:val="Hyperlink"/>
            <w:rFonts w:ascii="Calibri" w:hAnsi="Calibri" w:cs="Calibri"/>
            <w:sz w:val="24"/>
            <w:szCs w:val="24"/>
          </w:rPr>
          <w:t>https://assets.publishing.service.gov.uk/government/uploads/system/uploads/attachment_data/file/729914/Working_Together_to_Safeguard_Children-20</w:t>
        </w:r>
        <w:r w:rsidR="000D06B0">
          <w:rPr>
            <w:rStyle w:val="Hyperlink"/>
            <w:rFonts w:ascii="Calibri" w:hAnsi="Calibri" w:cs="Calibri"/>
            <w:sz w:val="24"/>
            <w:szCs w:val="24"/>
          </w:rPr>
          <w:t>19</w:t>
        </w:r>
        <w:r w:rsidR="00DA6612" w:rsidRPr="00885F8B">
          <w:rPr>
            <w:rStyle w:val="Hyperlink"/>
            <w:rFonts w:ascii="Calibri" w:hAnsi="Calibri" w:cs="Calibri"/>
            <w:sz w:val="24"/>
            <w:szCs w:val="24"/>
          </w:rPr>
          <w:t>.pdf</w:t>
        </w:r>
      </w:hyperlink>
      <w:r w:rsidR="005F5235" w:rsidRPr="00885F8B">
        <w:rPr>
          <w:rFonts w:ascii="Calibri" w:hAnsi="Calibri" w:cs="Calibri"/>
          <w:sz w:val="24"/>
          <w:szCs w:val="24"/>
        </w:rPr>
        <w:t xml:space="preserve"> </w:t>
      </w:r>
    </w:p>
    <w:p w14:paraId="5B252A15" w14:textId="77777777" w:rsidR="009D5BE3" w:rsidRPr="00885F8B" w:rsidRDefault="00F66C55" w:rsidP="00F66C55">
      <w:pPr>
        <w:tabs>
          <w:tab w:val="left" w:pos="9141"/>
        </w:tabs>
        <w:spacing w:after="0" w:line="240" w:lineRule="auto"/>
        <w:rPr>
          <w:rFonts w:ascii="Calibri" w:hAnsi="Calibri" w:cs="Calibri"/>
          <w:sz w:val="24"/>
          <w:szCs w:val="24"/>
        </w:rPr>
      </w:pPr>
      <w:r w:rsidRPr="00885F8B">
        <w:rPr>
          <w:rFonts w:ascii="Calibri" w:hAnsi="Calibri" w:cs="Calibri"/>
          <w:sz w:val="24"/>
          <w:szCs w:val="24"/>
        </w:rPr>
        <w:tab/>
      </w:r>
    </w:p>
    <w:p w14:paraId="3BCC418B" w14:textId="254A0B4E" w:rsidR="00ED5107" w:rsidRPr="00885F8B" w:rsidRDefault="00ED5107" w:rsidP="00ED5107">
      <w:pPr>
        <w:spacing w:after="0" w:line="240" w:lineRule="auto"/>
        <w:rPr>
          <w:rFonts w:ascii="Calibri" w:hAnsi="Calibri" w:cs="Calibri"/>
          <w:b/>
          <w:bCs/>
          <w:sz w:val="24"/>
          <w:szCs w:val="24"/>
        </w:rPr>
      </w:pPr>
      <w:r w:rsidRPr="00885F8B">
        <w:rPr>
          <w:rFonts w:ascii="Calibri" w:hAnsi="Calibri" w:cs="Calibri"/>
          <w:b/>
          <w:bCs/>
          <w:sz w:val="24"/>
          <w:szCs w:val="24"/>
        </w:rPr>
        <w:t xml:space="preserve">Keeping </w:t>
      </w:r>
      <w:r w:rsidR="00D36023" w:rsidRPr="00885F8B">
        <w:rPr>
          <w:rFonts w:ascii="Calibri" w:hAnsi="Calibri" w:cs="Calibri"/>
          <w:b/>
          <w:bCs/>
          <w:sz w:val="24"/>
          <w:szCs w:val="24"/>
        </w:rPr>
        <w:t>Pupils</w:t>
      </w:r>
      <w:r w:rsidRPr="00885F8B">
        <w:rPr>
          <w:rFonts w:ascii="Calibri" w:hAnsi="Calibri" w:cs="Calibri"/>
          <w:b/>
          <w:bCs/>
          <w:sz w:val="24"/>
          <w:szCs w:val="24"/>
        </w:rPr>
        <w:t xml:space="preserve"> Safe in Education </w:t>
      </w:r>
      <w:r w:rsidR="00555802" w:rsidRPr="00885F8B">
        <w:rPr>
          <w:rFonts w:ascii="Calibri" w:hAnsi="Calibri" w:cs="Calibri"/>
          <w:b/>
          <w:bCs/>
          <w:sz w:val="24"/>
          <w:szCs w:val="24"/>
        </w:rPr>
        <w:t>Sep</w:t>
      </w:r>
      <w:r w:rsidRPr="00885F8B">
        <w:rPr>
          <w:rFonts w:ascii="Calibri" w:hAnsi="Calibri" w:cs="Calibri"/>
          <w:b/>
          <w:bCs/>
          <w:sz w:val="24"/>
          <w:szCs w:val="24"/>
        </w:rPr>
        <w:t xml:space="preserve"> 20</w:t>
      </w:r>
      <w:r w:rsidR="000D06B0">
        <w:rPr>
          <w:rFonts w:ascii="Calibri" w:hAnsi="Calibri" w:cs="Calibri"/>
          <w:b/>
          <w:bCs/>
          <w:sz w:val="24"/>
          <w:szCs w:val="24"/>
        </w:rPr>
        <w:t>19</w:t>
      </w:r>
      <w:r w:rsidR="009D5BE3" w:rsidRPr="00885F8B">
        <w:rPr>
          <w:rFonts w:ascii="Calibri" w:hAnsi="Calibri" w:cs="Calibri"/>
          <w:b/>
          <w:bCs/>
          <w:sz w:val="24"/>
          <w:szCs w:val="24"/>
        </w:rPr>
        <w:t xml:space="preserve"> </w:t>
      </w:r>
    </w:p>
    <w:p w14:paraId="25FB4A23" w14:textId="77777777" w:rsidR="005F5235" w:rsidRPr="00885F8B" w:rsidRDefault="00D6742A" w:rsidP="00ED5107">
      <w:pPr>
        <w:spacing w:after="0" w:line="240" w:lineRule="auto"/>
        <w:rPr>
          <w:rFonts w:ascii="Calibri" w:hAnsi="Calibri" w:cs="Calibri"/>
          <w:sz w:val="24"/>
          <w:szCs w:val="24"/>
        </w:rPr>
      </w:pPr>
      <w:hyperlink r:id="rId13" w:history="1">
        <w:r w:rsidR="00DA6612" w:rsidRPr="00885F8B">
          <w:rPr>
            <w:rStyle w:val="Hyperlink"/>
            <w:rFonts w:ascii="Calibri" w:hAnsi="Calibri" w:cs="Calibri"/>
            <w:sz w:val="24"/>
            <w:szCs w:val="24"/>
          </w:rPr>
          <w:t>https://www.gov.uk/government/publications/keeping-children-safe-in-education--2</w:t>
        </w:r>
      </w:hyperlink>
      <w:r w:rsidR="005F5235" w:rsidRPr="00885F8B">
        <w:rPr>
          <w:rFonts w:ascii="Calibri" w:hAnsi="Calibri" w:cs="Calibri"/>
          <w:sz w:val="24"/>
          <w:szCs w:val="24"/>
        </w:rPr>
        <w:t xml:space="preserve"> </w:t>
      </w:r>
    </w:p>
    <w:p w14:paraId="3457F5FC" w14:textId="77777777" w:rsidR="005F5235" w:rsidRPr="00885F8B" w:rsidRDefault="005F5235" w:rsidP="00ED5107">
      <w:pPr>
        <w:spacing w:after="0" w:line="240" w:lineRule="auto"/>
        <w:rPr>
          <w:rFonts w:ascii="Calibri" w:hAnsi="Calibri" w:cs="Calibri"/>
          <w:bCs/>
          <w:sz w:val="24"/>
          <w:szCs w:val="24"/>
        </w:rPr>
      </w:pPr>
    </w:p>
    <w:p w14:paraId="2D849326" w14:textId="3D4B3A10" w:rsidR="005F5235" w:rsidRPr="00885F8B" w:rsidRDefault="00205F48" w:rsidP="00205F48">
      <w:pPr>
        <w:spacing w:after="0" w:line="240" w:lineRule="auto"/>
        <w:rPr>
          <w:rFonts w:ascii="Calibri" w:hAnsi="Calibri" w:cs="Calibri"/>
          <w:b/>
          <w:bCs/>
          <w:sz w:val="24"/>
          <w:szCs w:val="24"/>
        </w:rPr>
      </w:pPr>
      <w:r w:rsidRPr="00885F8B">
        <w:rPr>
          <w:rFonts w:ascii="Calibri" w:hAnsi="Calibri" w:cs="Calibri"/>
          <w:b/>
          <w:bCs/>
          <w:sz w:val="24"/>
          <w:szCs w:val="24"/>
        </w:rPr>
        <w:t xml:space="preserve">Disqualification Under the Childcare Act 2006 </w:t>
      </w:r>
      <w:r w:rsidR="005F5235" w:rsidRPr="00885F8B">
        <w:rPr>
          <w:rFonts w:ascii="Calibri" w:hAnsi="Calibri" w:cs="Calibri"/>
          <w:b/>
          <w:bCs/>
          <w:sz w:val="24"/>
          <w:szCs w:val="24"/>
        </w:rPr>
        <w:t>and supplementary guidance 20</w:t>
      </w:r>
      <w:r w:rsidR="000D06B0">
        <w:rPr>
          <w:rFonts w:ascii="Calibri" w:hAnsi="Calibri" w:cs="Calibri"/>
          <w:b/>
          <w:bCs/>
          <w:sz w:val="24"/>
          <w:szCs w:val="24"/>
        </w:rPr>
        <w:t>19</w:t>
      </w:r>
    </w:p>
    <w:p w14:paraId="520DE109" w14:textId="77777777" w:rsidR="00205F48" w:rsidRPr="00885F8B" w:rsidRDefault="00D6742A" w:rsidP="00205F48">
      <w:pPr>
        <w:spacing w:after="0" w:line="240" w:lineRule="auto"/>
        <w:rPr>
          <w:rStyle w:val="Hyperlink"/>
          <w:rFonts w:ascii="Calibri" w:hAnsi="Calibri" w:cs="Calibri"/>
          <w:bCs/>
          <w:sz w:val="24"/>
          <w:szCs w:val="24"/>
        </w:rPr>
      </w:pPr>
      <w:hyperlink r:id="rId14" w:history="1">
        <w:r w:rsidR="00DA6612" w:rsidRPr="00885F8B">
          <w:rPr>
            <w:rStyle w:val="Hyperlink"/>
            <w:rFonts w:ascii="Calibri" w:hAnsi="Calibri" w:cs="Calibri"/>
            <w:bCs/>
            <w:sz w:val="24"/>
            <w:szCs w:val="24"/>
          </w:rPr>
          <w:t>https://www.gov.uk/government/uploads/system/uploads/attachment_data/file/414345/disqual_stat-guidance_Feb_15__3_.pdf</w:t>
        </w:r>
      </w:hyperlink>
    </w:p>
    <w:p w14:paraId="797EF400" w14:textId="77777777" w:rsidR="005F5235" w:rsidRPr="00885F8B" w:rsidRDefault="005F5235" w:rsidP="00205F48">
      <w:pPr>
        <w:spacing w:after="0" w:line="240" w:lineRule="auto"/>
        <w:rPr>
          <w:rFonts w:ascii="Calibri" w:hAnsi="Calibri" w:cs="Calibri"/>
          <w:bCs/>
          <w:sz w:val="24"/>
          <w:szCs w:val="24"/>
        </w:rPr>
      </w:pPr>
    </w:p>
    <w:p w14:paraId="1663AD1F" w14:textId="77777777" w:rsidR="005F5235" w:rsidRPr="00885F8B" w:rsidRDefault="00D6742A" w:rsidP="00205F48">
      <w:pPr>
        <w:spacing w:after="0" w:line="240" w:lineRule="auto"/>
        <w:rPr>
          <w:rFonts w:ascii="Calibri" w:hAnsi="Calibri" w:cs="Calibri"/>
          <w:bCs/>
          <w:sz w:val="24"/>
          <w:szCs w:val="24"/>
        </w:rPr>
      </w:pPr>
      <w:hyperlink r:id="rId15" w:history="1">
        <w:r w:rsidR="005F5235" w:rsidRPr="00885F8B">
          <w:rPr>
            <w:rStyle w:val="Hyperlink"/>
            <w:rFonts w:ascii="Calibri" w:hAnsi="Calibri" w:cs="Calibri"/>
            <w:bCs/>
            <w:sz w:val="24"/>
            <w:szCs w:val="24"/>
          </w:rPr>
          <w:t>https://assets.publishing.service.gov.uk/government/uploads/system/uploads/attachment_data/file/736758/APPENDICES-Disqualification_under_the_childcare_act_statguidance__2_.pdf</w:t>
        </w:r>
      </w:hyperlink>
      <w:r w:rsidR="005F5235" w:rsidRPr="00885F8B">
        <w:rPr>
          <w:rFonts w:ascii="Calibri" w:hAnsi="Calibri" w:cs="Calibri"/>
          <w:bCs/>
          <w:sz w:val="24"/>
          <w:szCs w:val="24"/>
        </w:rPr>
        <w:t xml:space="preserve"> </w:t>
      </w:r>
    </w:p>
    <w:p w14:paraId="08F54154" w14:textId="77777777" w:rsidR="00BF508A" w:rsidRPr="00885F8B" w:rsidRDefault="00BF508A" w:rsidP="00205F48">
      <w:pPr>
        <w:spacing w:after="0" w:line="240" w:lineRule="auto"/>
        <w:rPr>
          <w:rFonts w:ascii="Calibri" w:hAnsi="Calibri" w:cs="Calibri"/>
          <w:bCs/>
          <w:sz w:val="24"/>
          <w:szCs w:val="24"/>
        </w:rPr>
      </w:pPr>
    </w:p>
    <w:p w14:paraId="43D7D66F" w14:textId="77777777" w:rsidR="00BF508A" w:rsidRPr="00885F8B" w:rsidRDefault="00BF508A" w:rsidP="00205F48">
      <w:pPr>
        <w:spacing w:after="0" w:line="240" w:lineRule="auto"/>
        <w:rPr>
          <w:rFonts w:ascii="Calibri" w:hAnsi="Calibri" w:cs="Calibri"/>
          <w:b/>
          <w:bCs/>
          <w:sz w:val="24"/>
          <w:szCs w:val="24"/>
        </w:rPr>
      </w:pPr>
      <w:r w:rsidRPr="00885F8B">
        <w:rPr>
          <w:rFonts w:ascii="Calibri" w:hAnsi="Calibri" w:cs="Calibri"/>
          <w:b/>
          <w:bCs/>
          <w:sz w:val="24"/>
          <w:szCs w:val="24"/>
        </w:rPr>
        <w:t>Information Sharing</w:t>
      </w:r>
    </w:p>
    <w:p w14:paraId="4A4A2C87" w14:textId="77777777" w:rsidR="00BF508A" w:rsidRPr="00885F8B" w:rsidRDefault="00D6742A" w:rsidP="00205F48">
      <w:pPr>
        <w:spacing w:after="0" w:line="240" w:lineRule="auto"/>
        <w:rPr>
          <w:rFonts w:ascii="Calibri" w:hAnsi="Calibri" w:cs="Calibri"/>
          <w:bCs/>
          <w:sz w:val="24"/>
          <w:szCs w:val="24"/>
        </w:rPr>
      </w:pPr>
      <w:hyperlink r:id="rId16" w:history="1">
        <w:r w:rsidR="00DA6612" w:rsidRPr="00885F8B">
          <w:rPr>
            <w:rStyle w:val="Hyperlink"/>
            <w:rFonts w:ascii="Calibri" w:hAnsi="Calibri" w:cs="Calibri"/>
            <w:bCs/>
            <w:sz w:val="24"/>
            <w:szCs w:val="24"/>
          </w:rPr>
          <w:t>https://www.gov.uk/government/publications/safeguarding-practitioners-information-sharing-advice</w:t>
        </w:r>
      </w:hyperlink>
      <w:r w:rsidR="00BF508A" w:rsidRPr="00885F8B">
        <w:rPr>
          <w:rFonts w:ascii="Calibri" w:hAnsi="Calibri" w:cs="Calibri"/>
          <w:bCs/>
          <w:sz w:val="24"/>
          <w:szCs w:val="24"/>
        </w:rPr>
        <w:t xml:space="preserve"> </w:t>
      </w:r>
    </w:p>
    <w:p w14:paraId="1A9B0678" w14:textId="77777777" w:rsidR="00BF508A" w:rsidRPr="00885F8B" w:rsidRDefault="00BF508A" w:rsidP="00205F48">
      <w:pPr>
        <w:spacing w:after="0" w:line="240" w:lineRule="auto"/>
        <w:rPr>
          <w:rFonts w:ascii="Calibri" w:hAnsi="Calibri" w:cs="Calibri"/>
          <w:bCs/>
          <w:sz w:val="24"/>
          <w:szCs w:val="24"/>
        </w:rPr>
      </w:pPr>
    </w:p>
    <w:p w14:paraId="4853F1C0" w14:textId="77777777" w:rsidR="00BF508A" w:rsidRPr="00885F8B" w:rsidRDefault="00BF508A" w:rsidP="00205F48">
      <w:pPr>
        <w:spacing w:after="0" w:line="240" w:lineRule="auto"/>
        <w:rPr>
          <w:rFonts w:ascii="Calibri" w:hAnsi="Calibri" w:cs="Calibri"/>
          <w:b/>
          <w:bCs/>
          <w:sz w:val="24"/>
          <w:szCs w:val="24"/>
        </w:rPr>
      </w:pPr>
      <w:r w:rsidRPr="00885F8B">
        <w:rPr>
          <w:rFonts w:ascii="Calibri" w:hAnsi="Calibri" w:cs="Calibri"/>
          <w:b/>
          <w:bCs/>
          <w:sz w:val="24"/>
          <w:szCs w:val="24"/>
        </w:rPr>
        <w:t>GDPR and Data Protection</w:t>
      </w:r>
    </w:p>
    <w:p w14:paraId="576E2984" w14:textId="77777777" w:rsidR="00BF508A" w:rsidRPr="00885F8B" w:rsidRDefault="00D6742A" w:rsidP="00205F48">
      <w:pPr>
        <w:spacing w:after="0" w:line="240" w:lineRule="auto"/>
        <w:rPr>
          <w:rFonts w:ascii="Calibri" w:hAnsi="Calibri" w:cs="Calibri"/>
          <w:bCs/>
          <w:sz w:val="24"/>
          <w:szCs w:val="24"/>
        </w:rPr>
      </w:pPr>
      <w:hyperlink r:id="rId17" w:history="1">
        <w:r w:rsidR="00DA6612" w:rsidRPr="00885F8B">
          <w:rPr>
            <w:rStyle w:val="Hyperlink"/>
            <w:rFonts w:ascii="Calibri" w:hAnsi="Calibri" w:cs="Calibri"/>
            <w:bCs/>
            <w:sz w:val="24"/>
            <w:szCs w:val="24"/>
          </w:rPr>
          <w:t>https://ico.org.uk/for-organisations/guide-to-the-general-data-protection-regulation-gdpr/</w:t>
        </w:r>
      </w:hyperlink>
      <w:r w:rsidR="00BF508A" w:rsidRPr="00885F8B">
        <w:rPr>
          <w:rFonts w:ascii="Calibri" w:hAnsi="Calibri" w:cs="Calibri"/>
          <w:bCs/>
          <w:sz w:val="24"/>
          <w:szCs w:val="24"/>
        </w:rPr>
        <w:t xml:space="preserve"> </w:t>
      </w:r>
    </w:p>
    <w:p w14:paraId="383B93D5" w14:textId="77777777" w:rsidR="00205F48" w:rsidRPr="00885F8B" w:rsidRDefault="00205F48" w:rsidP="0075102D">
      <w:pPr>
        <w:spacing w:after="0" w:line="240" w:lineRule="auto"/>
        <w:rPr>
          <w:rFonts w:ascii="Calibri" w:hAnsi="Calibri" w:cs="Calibri"/>
          <w:b/>
          <w:sz w:val="24"/>
          <w:szCs w:val="24"/>
          <w:u w:val="single"/>
        </w:rPr>
      </w:pPr>
    </w:p>
    <w:p w14:paraId="60A314EA" w14:textId="77777777" w:rsidR="00E63545" w:rsidRPr="00885F8B" w:rsidRDefault="00E63545" w:rsidP="0075102D">
      <w:pPr>
        <w:spacing w:after="0" w:line="240" w:lineRule="auto"/>
        <w:rPr>
          <w:rFonts w:ascii="Calibri" w:hAnsi="Calibri" w:cs="Calibri"/>
          <w:b/>
          <w:sz w:val="24"/>
          <w:szCs w:val="24"/>
          <w:u w:val="single"/>
        </w:rPr>
      </w:pPr>
      <w:r w:rsidRPr="00885F8B">
        <w:rPr>
          <w:rFonts w:ascii="Calibri" w:eastAsia="Times New Roman" w:hAnsi="Calibri" w:cs="Calibri"/>
          <w:b/>
          <w:sz w:val="24"/>
          <w:szCs w:val="24"/>
          <w:lang w:eastAsia="en-GB"/>
        </w:rPr>
        <w:t>Education (Independent School Standards) (England) Regulations 2010</w:t>
      </w:r>
    </w:p>
    <w:p w14:paraId="6B663A3C" w14:textId="77777777" w:rsidR="00205F48" w:rsidRPr="00885F8B" w:rsidRDefault="00D6742A" w:rsidP="0075102D">
      <w:pPr>
        <w:spacing w:after="0" w:line="240" w:lineRule="auto"/>
        <w:rPr>
          <w:rFonts w:ascii="Calibri" w:hAnsi="Calibri" w:cs="Calibri"/>
          <w:sz w:val="24"/>
          <w:szCs w:val="24"/>
          <w:u w:val="single"/>
        </w:rPr>
      </w:pPr>
      <w:hyperlink r:id="rId18" w:history="1">
        <w:r w:rsidR="00DA6612" w:rsidRPr="00885F8B">
          <w:rPr>
            <w:rStyle w:val="Hyperlink"/>
            <w:rFonts w:ascii="Calibri" w:hAnsi="Calibri" w:cs="Calibri"/>
            <w:sz w:val="24"/>
            <w:szCs w:val="24"/>
          </w:rPr>
          <w:t>http://www.legislation.gov.uk/uksi/2010/1997/contents/made</w:t>
        </w:r>
      </w:hyperlink>
    </w:p>
    <w:p w14:paraId="4BD4F8D9" w14:textId="77777777" w:rsidR="00E63545" w:rsidRPr="00885F8B" w:rsidRDefault="00E63545" w:rsidP="0075102D">
      <w:pPr>
        <w:spacing w:after="0" w:line="240" w:lineRule="auto"/>
        <w:rPr>
          <w:rFonts w:ascii="Calibri" w:hAnsi="Calibri" w:cs="Calibri"/>
          <w:b/>
          <w:sz w:val="24"/>
          <w:szCs w:val="24"/>
          <w:u w:val="single"/>
        </w:rPr>
      </w:pPr>
    </w:p>
    <w:p w14:paraId="445B69C9" w14:textId="77777777" w:rsidR="00E63545" w:rsidRPr="00885F8B" w:rsidRDefault="00E63545" w:rsidP="0075102D">
      <w:pPr>
        <w:spacing w:after="0" w:line="240" w:lineRule="auto"/>
        <w:rPr>
          <w:rFonts w:ascii="Calibri" w:hAnsi="Calibri" w:cs="Calibri"/>
          <w:b/>
          <w:sz w:val="24"/>
          <w:szCs w:val="24"/>
        </w:rPr>
      </w:pPr>
      <w:r w:rsidRPr="00885F8B">
        <w:rPr>
          <w:rFonts w:ascii="Calibri" w:hAnsi="Calibri" w:cs="Calibri"/>
          <w:b/>
          <w:sz w:val="24"/>
          <w:szCs w:val="24"/>
        </w:rPr>
        <w:t>FGM Act 2003 (as inserted in the Serious Crime Act 2015 Section 74)</w:t>
      </w:r>
    </w:p>
    <w:p w14:paraId="01F60C68" w14:textId="77777777" w:rsidR="00205F48" w:rsidRPr="00885F8B" w:rsidRDefault="00D6742A" w:rsidP="0075102D">
      <w:pPr>
        <w:spacing w:after="0" w:line="240" w:lineRule="auto"/>
        <w:rPr>
          <w:rFonts w:ascii="Calibri" w:hAnsi="Calibri" w:cs="Calibri"/>
          <w:sz w:val="24"/>
          <w:szCs w:val="24"/>
          <w:u w:val="single"/>
        </w:rPr>
      </w:pPr>
      <w:hyperlink r:id="rId19" w:history="1">
        <w:r w:rsidR="00DA6612" w:rsidRPr="00885F8B">
          <w:rPr>
            <w:rStyle w:val="Hyperlink"/>
            <w:rFonts w:ascii="Calibri" w:hAnsi="Calibri" w:cs="Calibri"/>
            <w:sz w:val="24"/>
            <w:szCs w:val="24"/>
          </w:rPr>
          <w:t>http://www.legislation.gov.uk/ukpga/2015/9/section/74</w:t>
        </w:r>
      </w:hyperlink>
    </w:p>
    <w:p w14:paraId="574690BA" w14:textId="77777777" w:rsidR="00E63545" w:rsidRPr="00885F8B" w:rsidRDefault="00E63545" w:rsidP="0075102D">
      <w:pPr>
        <w:spacing w:after="0" w:line="240" w:lineRule="auto"/>
        <w:rPr>
          <w:rFonts w:ascii="Calibri" w:hAnsi="Calibri" w:cs="Calibri"/>
          <w:b/>
          <w:sz w:val="24"/>
          <w:szCs w:val="24"/>
          <w:u w:val="single"/>
        </w:rPr>
      </w:pPr>
    </w:p>
    <w:p w14:paraId="492B0A16" w14:textId="77777777" w:rsidR="00E63545" w:rsidRPr="00885F8B" w:rsidRDefault="00E63545" w:rsidP="0075102D">
      <w:pPr>
        <w:spacing w:after="0" w:line="240" w:lineRule="auto"/>
        <w:rPr>
          <w:rFonts w:ascii="Calibri" w:hAnsi="Calibri" w:cs="Calibri"/>
          <w:b/>
          <w:sz w:val="24"/>
          <w:szCs w:val="24"/>
        </w:rPr>
      </w:pPr>
      <w:r w:rsidRPr="00885F8B">
        <w:rPr>
          <w:rFonts w:ascii="Calibri" w:hAnsi="Calibri" w:cs="Calibri"/>
          <w:b/>
          <w:sz w:val="24"/>
          <w:szCs w:val="24"/>
        </w:rPr>
        <w:t xml:space="preserve">The “Prevent” duty: Section 26 of the Counter-terrorism </w:t>
      </w:r>
      <w:r w:rsidR="00AF065C" w:rsidRPr="00885F8B">
        <w:rPr>
          <w:rFonts w:ascii="Calibri" w:hAnsi="Calibri" w:cs="Calibri"/>
          <w:b/>
          <w:sz w:val="24"/>
          <w:szCs w:val="24"/>
        </w:rPr>
        <w:t>and Security Act 2015</w:t>
      </w:r>
    </w:p>
    <w:p w14:paraId="132EC8A9" w14:textId="77777777" w:rsidR="00E63545" w:rsidRPr="00885F8B" w:rsidRDefault="00D6742A" w:rsidP="0075102D">
      <w:pPr>
        <w:spacing w:after="0" w:line="240" w:lineRule="auto"/>
        <w:rPr>
          <w:rFonts w:ascii="Calibri" w:hAnsi="Calibri" w:cs="Calibri"/>
          <w:sz w:val="24"/>
          <w:szCs w:val="24"/>
          <w:u w:val="single"/>
        </w:rPr>
      </w:pPr>
      <w:hyperlink r:id="rId20" w:history="1">
        <w:r w:rsidR="00DA6612" w:rsidRPr="00885F8B">
          <w:rPr>
            <w:rStyle w:val="Hyperlink"/>
            <w:rFonts w:ascii="Calibri" w:hAnsi="Calibri" w:cs="Calibri"/>
            <w:sz w:val="24"/>
            <w:szCs w:val="24"/>
          </w:rPr>
          <w:t>http://www.legislation.gov.uk/ukpga/2015/6/section/26/enacted</w:t>
        </w:r>
      </w:hyperlink>
    </w:p>
    <w:p w14:paraId="04D4A6A2" w14:textId="77777777" w:rsidR="00E63545" w:rsidRPr="00885F8B" w:rsidRDefault="00E63545" w:rsidP="0075102D">
      <w:pPr>
        <w:spacing w:after="0" w:line="240" w:lineRule="auto"/>
        <w:rPr>
          <w:rFonts w:ascii="Calibri" w:hAnsi="Calibri" w:cs="Calibri"/>
          <w:b/>
          <w:sz w:val="24"/>
          <w:szCs w:val="24"/>
          <w:u w:val="single"/>
        </w:rPr>
      </w:pPr>
    </w:p>
    <w:p w14:paraId="6D0940E8" w14:textId="77777777" w:rsidR="006344A6" w:rsidRPr="00885F8B" w:rsidRDefault="006344A6" w:rsidP="006344A6">
      <w:pPr>
        <w:spacing w:after="0" w:line="240" w:lineRule="auto"/>
        <w:rPr>
          <w:rFonts w:ascii="Calibri" w:hAnsi="Calibri" w:cs="Calibri"/>
          <w:b/>
          <w:sz w:val="24"/>
          <w:szCs w:val="24"/>
        </w:rPr>
      </w:pPr>
      <w:r w:rsidRPr="00885F8B">
        <w:rPr>
          <w:rFonts w:ascii="Calibri" w:hAnsi="Calibri" w:cs="Calibri"/>
          <w:b/>
          <w:sz w:val="24"/>
          <w:szCs w:val="24"/>
        </w:rPr>
        <w:t xml:space="preserve">Statutory guidance on </w:t>
      </w:r>
      <w:r w:rsidR="00D36023" w:rsidRPr="00885F8B">
        <w:rPr>
          <w:rFonts w:ascii="Calibri" w:hAnsi="Calibri" w:cs="Calibri"/>
          <w:b/>
          <w:sz w:val="24"/>
          <w:szCs w:val="24"/>
        </w:rPr>
        <w:t>Pupils</w:t>
      </w:r>
      <w:r w:rsidRPr="00885F8B">
        <w:rPr>
          <w:rFonts w:ascii="Calibri" w:hAnsi="Calibri" w:cs="Calibri"/>
          <w:b/>
          <w:sz w:val="24"/>
          <w:szCs w:val="24"/>
        </w:rPr>
        <w:t xml:space="preserve"> Missing Education</w:t>
      </w:r>
      <w:r w:rsidR="005E1C0E" w:rsidRPr="00885F8B">
        <w:rPr>
          <w:rFonts w:ascii="Calibri" w:hAnsi="Calibri" w:cs="Calibri"/>
          <w:b/>
          <w:sz w:val="24"/>
          <w:szCs w:val="24"/>
        </w:rPr>
        <w:t xml:space="preserve"> (201</w:t>
      </w:r>
      <w:r w:rsidR="008A1799" w:rsidRPr="00885F8B">
        <w:rPr>
          <w:rFonts w:ascii="Calibri" w:hAnsi="Calibri" w:cs="Calibri"/>
          <w:b/>
          <w:sz w:val="24"/>
          <w:szCs w:val="24"/>
        </w:rPr>
        <w:t>6</w:t>
      </w:r>
      <w:r w:rsidR="005E1C0E" w:rsidRPr="00885F8B">
        <w:rPr>
          <w:rFonts w:ascii="Calibri" w:hAnsi="Calibri" w:cs="Calibri"/>
          <w:b/>
          <w:sz w:val="24"/>
          <w:szCs w:val="24"/>
        </w:rPr>
        <w:t>)</w:t>
      </w:r>
      <w:r w:rsidRPr="00885F8B">
        <w:rPr>
          <w:rFonts w:ascii="Calibri" w:hAnsi="Calibri" w:cs="Calibri"/>
          <w:b/>
          <w:sz w:val="24"/>
          <w:szCs w:val="24"/>
        </w:rPr>
        <w:t xml:space="preserve"> also applies to academies</w:t>
      </w:r>
    </w:p>
    <w:p w14:paraId="170BFCFE" w14:textId="77777777" w:rsidR="003F6E3D" w:rsidRPr="00885F8B" w:rsidRDefault="00D6742A" w:rsidP="003F6E3D">
      <w:pPr>
        <w:spacing w:after="0" w:line="240" w:lineRule="auto"/>
        <w:rPr>
          <w:rFonts w:ascii="Calibri" w:hAnsi="Calibri" w:cs="Calibri"/>
          <w:sz w:val="24"/>
          <w:szCs w:val="24"/>
        </w:rPr>
      </w:pPr>
      <w:hyperlink r:id="rId21" w:history="1">
        <w:r w:rsidR="00DA6612" w:rsidRPr="00885F8B">
          <w:rPr>
            <w:rStyle w:val="Hyperlink"/>
            <w:rFonts w:ascii="Calibri" w:hAnsi="Calibri" w:cs="Calibri"/>
            <w:sz w:val="24"/>
            <w:szCs w:val="24"/>
          </w:rPr>
          <w:t>https://www.gov.uk/government/publications/children-missing-education</w:t>
        </w:r>
      </w:hyperlink>
      <w:r w:rsidR="008A1799" w:rsidRPr="00885F8B">
        <w:rPr>
          <w:rFonts w:ascii="Calibri" w:hAnsi="Calibri" w:cs="Calibri"/>
          <w:sz w:val="24"/>
          <w:szCs w:val="24"/>
        </w:rPr>
        <w:t xml:space="preserve"> </w:t>
      </w:r>
    </w:p>
    <w:p w14:paraId="41F567BA" w14:textId="77777777" w:rsidR="008A1799" w:rsidRPr="00885F8B" w:rsidRDefault="008A1799" w:rsidP="003F6E3D">
      <w:pPr>
        <w:spacing w:after="0" w:line="240" w:lineRule="auto"/>
        <w:rPr>
          <w:rFonts w:ascii="Calibri" w:hAnsi="Calibri" w:cs="Calibri"/>
          <w:sz w:val="24"/>
          <w:szCs w:val="24"/>
          <w:u w:val="single"/>
        </w:rPr>
      </w:pPr>
    </w:p>
    <w:p w14:paraId="7E992109" w14:textId="77777777" w:rsidR="003A0F9C" w:rsidRPr="00885F8B" w:rsidRDefault="003A0F9C" w:rsidP="003F6E3D">
      <w:pPr>
        <w:spacing w:after="0" w:line="240" w:lineRule="auto"/>
        <w:rPr>
          <w:rFonts w:ascii="Calibri" w:hAnsi="Calibri" w:cs="Calibri"/>
          <w:b/>
          <w:sz w:val="24"/>
          <w:szCs w:val="24"/>
        </w:rPr>
      </w:pPr>
      <w:r w:rsidRPr="00885F8B">
        <w:rPr>
          <w:rFonts w:ascii="Calibri" w:hAnsi="Calibri" w:cs="Calibri"/>
          <w:b/>
          <w:sz w:val="24"/>
          <w:szCs w:val="24"/>
        </w:rPr>
        <w:t>‘What to do if you’re worried a child is being abused’: Guidance for all staff, teaching and non-teaching:</w:t>
      </w:r>
    </w:p>
    <w:p w14:paraId="539547A3" w14:textId="77777777" w:rsidR="003A0F9C" w:rsidRPr="00885F8B" w:rsidRDefault="00D6742A" w:rsidP="003F6E3D">
      <w:pPr>
        <w:spacing w:after="0" w:line="240" w:lineRule="auto"/>
        <w:rPr>
          <w:rStyle w:val="Hyperlink"/>
          <w:rFonts w:ascii="Calibri" w:hAnsi="Calibri" w:cs="Calibri"/>
          <w:sz w:val="24"/>
          <w:szCs w:val="24"/>
        </w:rPr>
      </w:pPr>
      <w:hyperlink r:id="rId22" w:history="1">
        <w:r w:rsidR="00DA6612" w:rsidRPr="00885F8B">
          <w:rPr>
            <w:rStyle w:val="Hyperlink"/>
            <w:rFonts w:ascii="Calibri" w:hAnsi="Calibri" w:cs="Calibri"/>
            <w:sz w:val="24"/>
            <w:szCs w:val="24"/>
          </w:rPr>
          <w:t>https://www.gov.uk/government/uploads/system/uploads/attachment_data/file/419604/What_to_do_if_you_re_worried_a_child_is_being_abused.pdf</w:t>
        </w:r>
      </w:hyperlink>
    </w:p>
    <w:p w14:paraId="20EA0B50" w14:textId="77777777" w:rsidR="00DA6612" w:rsidRPr="00885F8B" w:rsidRDefault="00DA6612" w:rsidP="003F6E3D">
      <w:pPr>
        <w:spacing w:after="0" w:line="240" w:lineRule="auto"/>
        <w:rPr>
          <w:rFonts w:ascii="Calibri" w:hAnsi="Calibri" w:cs="Calibri"/>
          <w:sz w:val="24"/>
          <w:szCs w:val="24"/>
          <w:u w:val="single"/>
        </w:rPr>
      </w:pPr>
    </w:p>
    <w:p w14:paraId="4DC0C066" w14:textId="77777777" w:rsidR="00DA6612" w:rsidRPr="00885F8B" w:rsidRDefault="00DA6612" w:rsidP="003F6E3D">
      <w:pPr>
        <w:spacing w:after="0" w:line="240" w:lineRule="auto"/>
        <w:rPr>
          <w:rFonts w:ascii="Calibri" w:hAnsi="Calibri" w:cs="Calibri"/>
          <w:b/>
          <w:sz w:val="24"/>
          <w:szCs w:val="24"/>
        </w:rPr>
      </w:pPr>
      <w:r w:rsidRPr="00885F8B">
        <w:rPr>
          <w:rFonts w:ascii="Calibri" w:hAnsi="Calibri" w:cs="Calibri"/>
          <w:b/>
          <w:sz w:val="24"/>
          <w:szCs w:val="24"/>
        </w:rPr>
        <w:t>A Multi-Agency Practice Guidelines: Handling Cases of Forced Marriage:</w:t>
      </w:r>
    </w:p>
    <w:p w14:paraId="76A1D5B4" w14:textId="23F1D993" w:rsidR="00DA6612" w:rsidRPr="00885F8B" w:rsidRDefault="00D6742A" w:rsidP="003F6E3D">
      <w:pPr>
        <w:spacing w:after="0" w:line="240" w:lineRule="auto"/>
        <w:rPr>
          <w:rFonts w:ascii="Calibri" w:hAnsi="Calibri" w:cs="Calibri"/>
          <w:sz w:val="24"/>
          <w:szCs w:val="24"/>
        </w:rPr>
      </w:pPr>
      <w:hyperlink r:id="rId23" w:history="1">
        <w:r w:rsidR="00DA6612" w:rsidRPr="00885F8B">
          <w:rPr>
            <w:rStyle w:val="Hyperlink"/>
            <w:rFonts w:ascii="Calibri" w:hAnsi="Calibri" w:cs="Calibri"/>
            <w:sz w:val="24"/>
            <w:szCs w:val="24"/>
          </w:rPr>
          <w:t>https://assets.publishing.service.gov.uk/government/uploads/system/uploads/attachment_data/file/322307/HMG_MULTI_AGENCY_PRACTICE_GUIDELINES_v1_</w:t>
        </w:r>
        <w:r w:rsidR="000D06B0">
          <w:rPr>
            <w:rStyle w:val="Hyperlink"/>
            <w:rFonts w:ascii="Calibri" w:hAnsi="Calibri" w:cs="Calibri"/>
            <w:sz w:val="24"/>
            <w:szCs w:val="24"/>
          </w:rPr>
          <w:t>19</w:t>
        </w:r>
        <w:r w:rsidR="00DA6612" w:rsidRPr="00885F8B">
          <w:rPr>
            <w:rStyle w:val="Hyperlink"/>
            <w:rFonts w:ascii="Calibri" w:hAnsi="Calibri" w:cs="Calibri"/>
            <w:sz w:val="24"/>
            <w:szCs w:val="24"/>
          </w:rPr>
          <w:t>0614_FINAL.pdf</w:t>
        </w:r>
      </w:hyperlink>
      <w:r w:rsidR="00DA6612" w:rsidRPr="00885F8B">
        <w:rPr>
          <w:rFonts w:ascii="Calibri" w:hAnsi="Calibri" w:cs="Calibri"/>
          <w:sz w:val="24"/>
          <w:szCs w:val="24"/>
        </w:rPr>
        <w:t xml:space="preserve"> </w:t>
      </w:r>
    </w:p>
    <w:p w14:paraId="399053A0" w14:textId="77777777" w:rsidR="009B4C92" w:rsidRPr="00885F8B" w:rsidRDefault="009B4C92" w:rsidP="003F6E3D">
      <w:pPr>
        <w:spacing w:after="0" w:line="240" w:lineRule="auto"/>
        <w:rPr>
          <w:rFonts w:ascii="Calibri" w:hAnsi="Calibri" w:cs="Calibri"/>
          <w:sz w:val="24"/>
          <w:szCs w:val="24"/>
        </w:rPr>
      </w:pPr>
    </w:p>
    <w:p w14:paraId="70E4F711" w14:textId="77777777" w:rsidR="009B4C92" w:rsidRPr="00885F8B" w:rsidRDefault="009B4C92" w:rsidP="003F6E3D">
      <w:pPr>
        <w:spacing w:after="0" w:line="240" w:lineRule="auto"/>
        <w:rPr>
          <w:rFonts w:ascii="Calibri" w:hAnsi="Calibri" w:cs="Calibri"/>
          <w:b/>
          <w:sz w:val="24"/>
          <w:szCs w:val="24"/>
        </w:rPr>
      </w:pPr>
      <w:r w:rsidRPr="00885F8B">
        <w:rPr>
          <w:rFonts w:ascii="Calibri" w:hAnsi="Calibri" w:cs="Calibri"/>
          <w:b/>
          <w:sz w:val="24"/>
          <w:szCs w:val="24"/>
        </w:rPr>
        <w:t>Contextual Safeguarding</w:t>
      </w:r>
    </w:p>
    <w:p w14:paraId="1AE72E21" w14:textId="77777777" w:rsidR="009B4C92" w:rsidRPr="00885F8B" w:rsidRDefault="00D6742A" w:rsidP="003F6E3D">
      <w:pPr>
        <w:spacing w:after="0" w:line="240" w:lineRule="auto"/>
        <w:rPr>
          <w:rFonts w:ascii="Calibri" w:hAnsi="Calibri" w:cs="Calibri"/>
          <w:sz w:val="24"/>
          <w:szCs w:val="24"/>
        </w:rPr>
      </w:pPr>
      <w:hyperlink r:id="rId24" w:history="1">
        <w:r w:rsidR="009B4C92" w:rsidRPr="00885F8B">
          <w:rPr>
            <w:rStyle w:val="Hyperlink"/>
            <w:rFonts w:ascii="Calibri" w:hAnsi="Calibri" w:cs="Calibri"/>
            <w:sz w:val="24"/>
            <w:szCs w:val="24"/>
          </w:rPr>
          <w:t>https://contextualsafeguarding.org.uk/about/what-is-contextual-safeguarding</w:t>
        </w:r>
      </w:hyperlink>
      <w:r w:rsidR="009B4C92" w:rsidRPr="00885F8B">
        <w:rPr>
          <w:rFonts w:ascii="Calibri" w:hAnsi="Calibri" w:cs="Calibri"/>
          <w:sz w:val="24"/>
          <w:szCs w:val="24"/>
        </w:rPr>
        <w:t xml:space="preserve"> </w:t>
      </w:r>
    </w:p>
    <w:p w14:paraId="31E171A5" w14:textId="77777777" w:rsidR="003A0F9C" w:rsidRPr="00885F8B" w:rsidRDefault="003A0F9C">
      <w:pPr>
        <w:rPr>
          <w:rFonts w:ascii="Calibri" w:hAnsi="Calibri" w:cs="Calibri"/>
          <w:sz w:val="24"/>
          <w:szCs w:val="24"/>
          <w:u w:val="single"/>
        </w:rPr>
      </w:pPr>
    </w:p>
    <w:p w14:paraId="30D18FA0" w14:textId="77777777" w:rsidR="003B5340" w:rsidRPr="00885F8B" w:rsidRDefault="003B5340" w:rsidP="008B41EE">
      <w:pPr>
        <w:spacing w:after="0" w:line="240" w:lineRule="auto"/>
        <w:rPr>
          <w:rFonts w:ascii="Calibri" w:hAnsi="Calibri" w:cs="Calibri"/>
          <w:b/>
          <w:bCs/>
          <w:sz w:val="24"/>
          <w:szCs w:val="24"/>
        </w:rPr>
      </w:pPr>
    </w:p>
    <w:p w14:paraId="009B2F6F" w14:textId="77777777" w:rsidR="00560D0E" w:rsidRDefault="00560D0E" w:rsidP="008B41EE">
      <w:pPr>
        <w:spacing w:after="0" w:line="240" w:lineRule="auto"/>
        <w:rPr>
          <w:rFonts w:ascii="Calibri" w:hAnsi="Calibri" w:cs="Calibri"/>
          <w:b/>
          <w:bCs/>
          <w:sz w:val="24"/>
          <w:szCs w:val="24"/>
        </w:rPr>
      </w:pPr>
      <w:r>
        <w:rPr>
          <w:noProof/>
          <w:sz w:val="24"/>
          <w:szCs w:val="24"/>
          <w:lang w:eastAsia="en-GB"/>
        </w:rPr>
        <w:lastRenderedPageBreak/>
        <w:drawing>
          <wp:inline distT="0" distB="0" distL="0" distR="0" wp14:anchorId="1A18BE47" wp14:editId="7293E5F4">
            <wp:extent cx="6010275" cy="8958263"/>
            <wp:effectExtent l="0" t="0" r="0"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A8F4291" w14:textId="77777777" w:rsidR="00560D0E" w:rsidRDefault="00560D0E" w:rsidP="008B41EE">
      <w:pPr>
        <w:spacing w:after="0" w:line="240" w:lineRule="auto"/>
        <w:rPr>
          <w:rFonts w:ascii="Calibri" w:hAnsi="Calibri" w:cs="Calibri"/>
          <w:b/>
          <w:bCs/>
          <w:sz w:val="24"/>
          <w:szCs w:val="24"/>
        </w:rPr>
      </w:pPr>
    </w:p>
    <w:p w14:paraId="727FA7F1" w14:textId="5C775F48" w:rsidR="008B41EE" w:rsidRPr="00885F8B" w:rsidRDefault="00AA6EBF" w:rsidP="008B41EE">
      <w:pPr>
        <w:spacing w:after="0" w:line="240" w:lineRule="auto"/>
        <w:rPr>
          <w:rFonts w:ascii="Calibri" w:hAnsi="Calibri" w:cs="Calibri"/>
          <w:b/>
          <w:bCs/>
          <w:sz w:val="24"/>
          <w:szCs w:val="24"/>
        </w:rPr>
      </w:pPr>
      <w:r w:rsidRPr="00885F8B">
        <w:rPr>
          <w:rFonts w:ascii="Calibri" w:hAnsi="Calibri" w:cs="Calibri"/>
          <w:b/>
          <w:bCs/>
          <w:sz w:val="24"/>
          <w:szCs w:val="24"/>
        </w:rPr>
        <w:lastRenderedPageBreak/>
        <w:t>Scope of the policy</w:t>
      </w:r>
    </w:p>
    <w:p w14:paraId="265AB8F2" w14:textId="77777777" w:rsidR="00AA6EBF" w:rsidRPr="00885F8B" w:rsidRDefault="00AA6EBF" w:rsidP="008B41EE">
      <w:pPr>
        <w:spacing w:after="0" w:line="240" w:lineRule="auto"/>
        <w:rPr>
          <w:rFonts w:ascii="Calibri" w:hAnsi="Calibri" w:cs="Calibri"/>
          <w:sz w:val="24"/>
          <w:szCs w:val="24"/>
        </w:rPr>
      </w:pPr>
    </w:p>
    <w:p w14:paraId="0175E114" w14:textId="77777777"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We will safeguard </w:t>
      </w:r>
      <w:r w:rsidR="00D36023" w:rsidRPr="00885F8B">
        <w:rPr>
          <w:rFonts w:ascii="Calibri" w:hAnsi="Calibri" w:cs="Calibri"/>
          <w:sz w:val="24"/>
          <w:szCs w:val="24"/>
        </w:rPr>
        <w:t>pupils</w:t>
      </w:r>
      <w:r w:rsidRPr="00885F8B">
        <w:rPr>
          <w:rFonts w:ascii="Calibri" w:hAnsi="Calibri" w:cs="Calibri"/>
          <w:sz w:val="24"/>
          <w:szCs w:val="24"/>
        </w:rPr>
        <w:t xml:space="preserve"> when we believe they are suffering from</w:t>
      </w:r>
      <w:r w:rsidR="00517CF7" w:rsidRPr="00885F8B">
        <w:rPr>
          <w:rFonts w:ascii="Calibri" w:hAnsi="Calibri" w:cs="Calibri"/>
          <w:sz w:val="24"/>
          <w:szCs w:val="24"/>
        </w:rPr>
        <w:t>:</w:t>
      </w:r>
      <w:r w:rsidRPr="00885F8B">
        <w:rPr>
          <w:rFonts w:ascii="Calibri" w:hAnsi="Calibri" w:cs="Calibri"/>
          <w:sz w:val="24"/>
          <w:szCs w:val="24"/>
        </w:rPr>
        <w:t xml:space="preserve"> </w:t>
      </w:r>
    </w:p>
    <w:p w14:paraId="2248627B" w14:textId="77777777" w:rsidR="00F6208B" w:rsidRPr="00885F8B" w:rsidRDefault="00F6208B" w:rsidP="00F6208B">
      <w:pPr>
        <w:spacing w:after="0" w:line="240" w:lineRule="auto"/>
        <w:rPr>
          <w:rFonts w:ascii="Calibri" w:hAnsi="Calibri" w:cs="Calibri"/>
          <w:sz w:val="24"/>
          <w:szCs w:val="24"/>
        </w:rPr>
      </w:pPr>
    </w:p>
    <w:p w14:paraId="4DF6D496" w14:textId="2FF7E17D"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Abuse </w:t>
      </w:r>
    </w:p>
    <w:p w14:paraId="114663E9" w14:textId="2C22D8B0"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Physical abuse </w:t>
      </w:r>
    </w:p>
    <w:p w14:paraId="5473A288" w14:textId="4FFF5BA4"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Emotional abuse </w:t>
      </w:r>
    </w:p>
    <w:p w14:paraId="732F20C8" w14:textId="4314C993"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Sexual abuse </w:t>
      </w:r>
    </w:p>
    <w:p w14:paraId="72098FA4" w14:textId="1E716F1D" w:rsidR="00F620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Neglect </w:t>
      </w:r>
    </w:p>
    <w:p w14:paraId="2FE07BCA" w14:textId="6F71431A" w:rsidR="00D52523" w:rsidRPr="00885F8B" w:rsidRDefault="00D52523" w:rsidP="00F6208B">
      <w:pPr>
        <w:spacing w:after="0" w:line="240" w:lineRule="auto"/>
        <w:rPr>
          <w:rFonts w:ascii="Calibri" w:hAnsi="Calibri" w:cs="Calibri"/>
          <w:sz w:val="24"/>
          <w:szCs w:val="24"/>
        </w:rPr>
      </w:pPr>
      <w:r>
        <w:rPr>
          <w:rFonts w:ascii="Calibri" w:hAnsi="Calibri" w:cs="Calibri"/>
          <w:sz w:val="24"/>
          <w:szCs w:val="24"/>
        </w:rPr>
        <w:t>Child criminal exploitation</w:t>
      </w:r>
    </w:p>
    <w:p w14:paraId="68F2A91F" w14:textId="0E5DC193" w:rsidR="00D52523" w:rsidRDefault="00F6208B" w:rsidP="00F6208B">
      <w:pPr>
        <w:spacing w:after="0" w:line="240" w:lineRule="auto"/>
        <w:rPr>
          <w:rFonts w:ascii="Calibri" w:hAnsi="Calibri" w:cs="Calibri"/>
          <w:sz w:val="24"/>
          <w:szCs w:val="24"/>
        </w:rPr>
      </w:pPr>
      <w:r w:rsidRPr="00885F8B">
        <w:rPr>
          <w:rFonts w:ascii="Calibri" w:hAnsi="Calibri" w:cs="Calibri"/>
          <w:sz w:val="24"/>
          <w:szCs w:val="24"/>
        </w:rPr>
        <w:t>Child sexual exploitation (CSE)</w:t>
      </w:r>
    </w:p>
    <w:p w14:paraId="73D8717F" w14:textId="5D4512D6" w:rsidR="00F6208B" w:rsidRPr="00885F8B" w:rsidRDefault="00D52523" w:rsidP="00F6208B">
      <w:pPr>
        <w:spacing w:after="0" w:line="240" w:lineRule="auto"/>
        <w:rPr>
          <w:rFonts w:ascii="Calibri" w:hAnsi="Calibri" w:cs="Calibri"/>
          <w:sz w:val="24"/>
          <w:szCs w:val="24"/>
        </w:rPr>
      </w:pPr>
      <w:r>
        <w:rPr>
          <w:rFonts w:ascii="Calibri" w:hAnsi="Calibri" w:cs="Calibri"/>
          <w:sz w:val="24"/>
          <w:szCs w:val="24"/>
        </w:rPr>
        <w:t>County lines</w:t>
      </w:r>
      <w:r w:rsidR="00F6208B" w:rsidRPr="00885F8B">
        <w:rPr>
          <w:rFonts w:ascii="Calibri" w:hAnsi="Calibri" w:cs="Calibri"/>
          <w:sz w:val="24"/>
          <w:szCs w:val="24"/>
        </w:rPr>
        <w:t xml:space="preserve"> </w:t>
      </w:r>
    </w:p>
    <w:p w14:paraId="51871D21" w14:textId="1F47A478"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Bullying, including cyber bullying </w:t>
      </w:r>
    </w:p>
    <w:p w14:paraId="47756EE7" w14:textId="55209D14"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Domestic violence </w:t>
      </w:r>
    </w:p>
    <w:p w14:paraId="7F2C6DAE" w14:textId="57509A32"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Drugs </w:t>
      </w:r>
    </w:p>
    <w:p w14:paraId="66789D47" w14:textId="6DE329DE"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Fabricated or induced illness </w:t>
      </w:r>
    </w:p>
    <w:p w14:paraId="3C368A61" w14:textId="6A2D9F1D"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Faith abuse </w:t>
      </w:r>
    </w:p>
    <w:p w14:paraId="1367800F" w14:textId="2DFAB305"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Female genital mutilation (FGM) </w:t>
      </w:r>
    </w:p>
    <w:p w14:paraId="04A88A9B" w14:textId="2CD08C7C"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Forced marriage </w:t>
      </w:r>
      <w:r w:rsidR="004930F7" w:rsidRPr="00885F8B">
        <w:rPr>
          <w:rFonts w:ascii="Calibri" w:hAnsi="Calibri" w:cs="Calibri"/>
          <w:sz w:val="24"/>
          <w:szCs w:val="24"/>
        </w:rPr>
        <w:t>and</w:t>
      </w:r>
      <w:r w:rsidR="0070359C" w:rsidRPr="00885F8B">
        <w:rPr>
          <w:rFonts w:ascii="Calibri" w:hAnsi="Calibri" w:cs="Calibri"/>
          <w:sz w:val="24"/>
          <w:szCs w:val="24"/>
        </w:rPr>
        <w:t xml:space="preserve"> honour-based violence</w:t>
      </w:r>
    </w:p>
    <w:p w14:paraId="50DA16E7" w14:textId="3B1EB71A"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Gangs and youth violence </w:t>
      </w:r>
    </w:p>
    <w:p w14:paraId="59AD7767" w14:textId="0E7D8BA9"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Gender based violence/violence against women and girls (VAWG) </w:t>
      </w:r>
    </w:p>
    <w:p w14:paraId="6ECAA24D" w14:textId="617E1468"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Homophobic or transphobic abuse </w:t>
      </w:r>
    </w:p>
    <w:p w14:paraId="6EC155C9" w14:textId="244A99FD" w:rsidR="00F620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Mental health </w:t>
      </w:r>
    </w:p>
    <w:p w14:paraId="5D02511B" w14:textId="221B97C8" w:rsidR="00A32D23" w:rsidRPr="00885F8B" w:rsidRDefault="00A32D23" w:rsidP="00F6208B">
      <w:pPr>
        <w:spacing w:after="0" w:line="240" w:lineRule="auto"/>
        <w:rPr>
          <w:rFonts w:ascii="Calibri" w:hAnsi="Calibri" w:cs="Calibri"/>
          <w:sz w:val="24"/>
          <w:szCs w:val="24"/>
        </w:rPr>
      </w:pPr>
      <w:r>
        <w:rPr>
          <w:rFonts w:ascii="Calibri" w:hAnsi="Calibri" w:cs="Calibri"/>
          <w:sz w:val="24"/>
          <w:szCs w:val="24"/>
        </w:rPr>
        <w:t>Online and technology abuse</w:t>
      </w:r>
    </w:p>
    <w:p w14:paraId="0A04FCEE" w14:textId="0CB05A98"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Private fostering </w:t>
      </w:r>
    </w:p>
    <w:p w14:paraId="7C67E224" w14:textId="0ADB9128"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Radicalisation and extremism </w:t>
      </w:r>
    </w:p>
    <w:p w14:paraId="385B7B4F" w14:textId="508548E7" w:rsidR="00F6208B"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 xml:space="preserve">Sexting </w:t>
      </w:r>
      <w:r w:rsidR="00A32D23">
        <w:rPr>
          <w:rFonts w:ascii="Calibri" w:hAnsi="Calibri" w:cs="Calibri"/>
          <w:sz w:val="24"/>
          <w:szCs w:val="24"/>
        </w:rPr>
        <w:t>/youth producing sexual imagery</w:t>
      </w:r>
    </w:p>
    <w:p w14:paraId="289665D5" w14:textId="7F009C26" w:rsidR="0070359C" w:rsidRPr="00885F8B" w:rsidRDefault="00F6208B" w:rsidP="00F6208B">
      <w:pPr>
        <w:spacing w:after="0" w:line="240" w:lineRule="auto"/>
        <w:rPr>
          <w:rFonts w:ascii="Calibri" w:hAnsi="Calibri" w:cs="Calibri"/>
          <w:sz w:val="24"/>
          <w:szCs w:val="24"/>
        </w:rPr>
      </w:pPr>
      <w:r w:rsidRPr="00885F8B">
        <w:rPr>
          <w:rFonts w:ascii="Calibri" w:hAnsi="Calibri" w:cs="Calibri"/>
          <w:sz w:val="24"/>
          <w:szCs w:val="24"/>
        </w:rPr>
        <w:t>Trafficking</w:t>
      </w:r>
      <w:r w:rsidR="00311B84">
        <w:rPr>
          <w:rFonts w:ascii="Calibri" w:hAnsi="Calibri" w:cs="Calibri"/>
          <w:sz w:val="24"/>
          <w:szCs w:val="24"/>
        </w:rPr>
        <w:t xml:space="preserve"> / modern slavery</w:t>
      </w:r>
    </w:p>
    <w:p w14:paraId="2CCD77F1" w14:textId="43E7BB8C" w:rsidR="0070359C" w:rsidRPr="00885F8B" w:rsidRDefault="0070359C" w:rsidP="00F6208B">
      <w:pPr>
        <w:spacing w:after="0" w:line="240" w:lineRule="auto"/>
        <w:rPr>
          <w:rFonts w:ascii="Calibri" w:hAnsi="Calibri" w:cs="Calibri"/>
          <w:sz w:val="24"/>
          <w:szCs w:val="24"/>
        </w:rPr>
      </w:pPr>
      <w:r w:rsidRPr="00885F8B">
        <w:rPr>
          <w:rFonts w:ascii="Calibri" w:hAnsi="Calibri" w:cs="Calibri"/>
          <w:sz w:val="24"/>
          <w:szCs w:val="24"/>
        </w:rPr>
        <w:t>Wider contextual issues</w:t>
      </w:r>
    </w:p>
    <w:p w14:paraId="617F310A" w14:textId="68298D58" w:rsidR="00F6208B" w:rsidRPr="00885F8B" w:rsidRDefault="0070359C" w:rsidP="00F6208B">
      <w:pPr>
        <w:spacing w:after="0" w:line="240" w:lineRule="auto"/>
        <w:rPr>
          <w:rFonts w:ascii="Calibri" w:hAnsi="Calibri" w:cs="Calibri"/>
          <w:sz w:val="24"/>
          <w:szCs w:val="24"/>
        </w:rPr>
      </w:pPr>
      <w:r w:rsidRPr="00885F8B">
        <w:rPr>
          <w:rFonts w:ascii="Calibri" w:hAnsi="Calibri" w:cs="Calibri"/>
          <w:sz w:val="24"/>
          <w:szCs w:val="24"/>
        </w:rPr>
        <w:t>Challenges faced by pupils experiencing transgender and body dysmorphia issues</w:t>
      </w:r>
      <w:r w:rsidR="00F6208B" w:rsidRPr="00885F8B">
        <w:rPr>
          <w:rFonts w:ascii="Calibri" w:hAnsi="Calibri" w:cs="Calibri"/>
          <w:sz w:val="24"/>
          <w:szCs w:val="24"/>
        </w:rPr>
        <w:t xml:space="preserve"> </w:t>
      </w:r>
    </w:p>
    <w:p w14:paraId="67893A53" w14:textId="7A0EAC9A" w:rsidR="00D76730" w:rsidRPr="00885F8B" w:rsidRDefault="00D76730" w:rsidP="00F6208B">
      <w:pPr>
        <w:spacing w:after="0" w:line="240" w:lineRule="auto"/>
        <w:rPr>
          <w:rFonts w:ascii="Calibri" w:hAnsi="Calibri" w:cs="Calibri"/>
          <w:sz w:val="24"/>
          <w:szCs w:val="24"/>
        </w:rPr>
      </w:pPr>
      <w:r w:rsidRPr="00885F8B">
        <w:rPr>
          <w:rFonts w:ascii="Calibri" w:hAnsi="Calibri" w:cs="Calibri"/>
          <w:sz w:val="24"/>
          <w:szCs w:val="24"/>
        </w:rPr>
        <w:t>Homelessness</w:t>
      </w:r>
    </w:p>
    <w:p w14:paraId="168F7F5C" w14:textId="77777777" w:rsidR="00F6208B" w:rsidRPr="00885F8B" w:rsidRDefault="00F6208B" w:rsidP="00F6208B">
      <w:pPr>
        <w:spacing w:after="0" w:line="240" w:lineRule="auto"/>
        <w:rPr>
          <w:rFonts w:ascii="Calibri" w:hAnsi="Calibri" w:cs="Calibri"/>
          <w:sz w:val="24"/>
          <w:szCs w:val="24"/>
        </w:rPr>
      </w:pPr>
    </w:p>
    <w:p w14:paraId="1A15B3E8" w14:textId="77777777" w:rsidR="00F6208B" w:rsidRPr="00885F8B" w:rsidRDefault="00F6208B" w:rsidP="00F6208B">
      <w:pPr>
        <w:spacing w:after="0" w:line="240" w:lineRule="auto"/>
        <w:rPr>
          <w:rFonts w:ascii="Calibri" w:hAnsi="Calibri" w:cs="Calibri"/>
          <w:b/>
          <w:i/>
          <w:sz w:val="24"/>
          <w:szCs w:val="24"/>
        </w:rPr>
      </w:pPr>
      <w:r w:rsidRPr="00885F8B">
        <w:rPr>
          <w:rFonts w:ascii="Calibri" w:hAnsi="Calibri" w:cs="Calibri"/>
          <w:b/>
          <w:i/>
          <w:sz w:val="24"/>
          <w:szCs w:val="24"/>
        </w:rPr>
        <w:t xml:space="preserve">This list is not exhaustive. </w:t>
      </w:r>
    </w:p>
    <w:p w14:paraId="4DA389B2" w14:textId="77777777" w:rsidR="008B41EE" w:rsidRPr="00885F8B" w:rsidRDefault="008B41EE" w:rsidP="00423E29">
      <w:pPr>
        <w:spacing w:after="0" w:line="240" w:lineRule="auto"/>
        <w:rPr>
          <w:rFonts w:ascii="Calibri" w:hAnsi="Calibri" w:cs="Calibri"/>
          <w:sz w:val="24"/>
          <w:szCs w:val="24"/>
        </w:rPr>
      </w:pPr>
    </w:p>
    <w:p w14:paraId="15E65745" w14:textId="6BEAC6CD" w:rsidR="00F6208B" w:rsidRPr="00885F8B" w:rsidRDefault="00421FDA" w:rsidP="00F6208B">
      <w:pPr>
        <w:spacing w:after="0" w:line="240" w:lineRule="auto"/>
        <w:rPr>
          <w:rFonts w:ascii="Calibri" w:hAnsi="Calibri" w:cs="Calibri"/>
          <w:sz w:val="24"/>
          <w:szCs w:val="24"/>
        </w:rPr>
      </w:pPr>
      <w:r>
        <w:rPr>
          <w:rFonts w:ascii="Calibri" w:hAnsi="Calibri" w:cs="Calibri"/>
          <w:sz w:val="24"/>
          <w:szCs w:val="24"/>
        </w:rPr>
        <w:t>We recognise</w:t>
      </w:r>
      <w:r w:rsidR="00F6208B" w:rsidRPr="00885F8B">
        <w:rPr>
          <w:rFonts w:ascii="Calibri" w:hAnsi="Calibri" w:cs="Calibri"/>
          <w:sz w:val="24"/>
          <w:szCs w:val="24"/>
        </w:rPr>
        <w:t xml:space="preserve"> that some </w:t>
      </w:r>
      <w:r w:rsidR="00D36023" w:rsidRPr="00885F8B">
        <w:rPr>
          <w:rFonts w:ascii="Calibri" w:hAnsi="Calibri" w:cs="Calibri"/>
          <w:b/>
          <w:sz w:val="24"/>
          <w:szCs w:val="24"/>
        </w:rPr>
        <w:t>pupils</w:t>
      </w:r>
      <w:r w:rsidR="00F6208B" w:rsidRPr="00885F8B">
        <w:rPr>
          <w:rFonts w:ascii="Calibri" w:hAnsi="Calibri" w:cs="Calibri"/>
          <w:b/>
          <w:sz w:val="24"/>
          <w:szCs w:val="24"/>
        </w:rPr>
        <w:t xml:space="preserve"> who have experienced abuse</w:t>
      </w:r>
      <w:r w:rsidR="00F6208B" w:rsidRPr="00885F8B">
        <w:rPr>
          <w:rFonts w:ascii="Calibri" w:hAnsi="Calibri" w:cs="Calibri"/>
          <w:sz w:val="24"/>
          <w:szCs w:val="24"/>
        </w:rPr>
        <w:t xml:space="preserve"> may in turn abuse others. This requires a considered, sensitive approach in order that the child can receive appropriate help and support. </w:t>
      </w:r>
    </w:p>
    <w:p w14:paraId="40AEB13B" w14:textId="77777777" w:rsidR="00F6208B" w:rsidRPr="00885F8B" w:rsidRDefault="00F6208B" w:rsidP="00F6208B">
      <w:pPr>
        <w:spacing w:after="0" w:line="240" w:lineRule="auto"/>
        <w:rPr>
          <w:rFonts w:ascii="Calibri" w:hAnsi="Calibri" w:cs="Calibri"/>
          <w:sz w:val="24"/>
          <w:szCs w:val="24"/>
        </w:rPr>
      </w:pPr>
    </w:p>
    <w:p w14:paraId="08D202FF" w14:textId="09DFBD87" w:rsidR="00F6208B" w:rsidRPr="00885F8B" w:rsidRDefault="00AA6EBF" w:rsidP="00AA6EBF">
      <w:pPr>
        <w:spacing w:after="0" w:line="240" w:lineRule="auto"/>
        <w:rPr>
          <w:rFonts w:ascii="Calibri" w:hAnsi="Calibri" w:cs="Calibri"/>
          <w:sz w:val="24"/>
          <w:szCs w:val="24"/>
        </w:rPr>
      </w:pPr>
      <w:r w:rsidRPr="00885F8B">
        <w:rPr>
          <w:rFonts w:ascii="Calibri" w:hAnsi="Calibri" w:cs="Calibri"/>
          <w:sz w:val="24"/>
          <w:szCs w:val="24"/>
        </w:rPr>
        <w:t xml:space="preserve">Some </w:t>
      </w:r>
      <w:r w:rsidR="00D36023" w:rsidRPr="00885F8B">
        <w:rPr>
          <w:rFonts w:ascii="Calibri" w:hAnsi="Calibri" w:cs="Calibri"/>
          <w:sz w:val="24"/>
          <w:szCs w:val="24"/>
        </w:rPr>
        <w:t>pupils</w:t>
      </w:r>
      <w:r w:rsidR="00F6208B" w:rsidRPr="00885F8B">
        <w:rPr>
          <w:rFonts w:ascii="Calibri" w:hAnsi="Calibri" w:cs="Calibri"/>
          <w:sz w:val="24"/>
          <w:szCs w:val="24"/>
        </w:rPr>
        <w:t xml:space="preserve"> may be </w:t>
      </w:r>
      <w:r w:rsidR="00F6208B" w:rsidRPr="00885F8B">
        <w:rPr>
          <w:rFonts w:ascii="Calibri" w:hAnsi="Calibri" w:cs="Calibri"/>
          <w:b/>
          <w:sz w:val="24"/>
          <w:szCs w:val="24"/>
        </w:rPr>
        <w:t>particularly vul</w:t>
      </w:r>
      <w:r w:rsidRPr="00885F8B">
        <w:rPr>
          <w:rFonts w:ascii="Calibri" w:hAnsi="Calibri" w:cs="Calibri"/>
          <w:b/>
          <w:sz w:val="24"/>
          <w:szCs w:val="24"/>
        </w:rPr>
        <w:t>nerable</w:t>
      </w:r>
      <w:r w:rsidRPr="00885F8B">
        <w:rPr>
          <w:rFonts w:ascii="Calibri" w:hAnsi="Calibri" w:cs="Calibri"/>
          <w:sz w:val="24"/>
          <w:szCs w:val="24"/>
        </w:rPr>
        <w:t xml:space="preserve"> to abuse and harm. The </w:t>
      </w:r>
      <w:r w:rsidR="00F6208B" w:rsidRPr="00885F8B">
        <w:rPr>
          <w:rFonts w:ascii="Calibri" w:hAnsi="Calibri" w:cs="Calibri"/>
          <w:sz w:val="24"/>
          <w:szCs w:val="24"/>
        </w:rPr>
        <w:t xml:space="preserve">Designated Safeguarding Lead </w:t>
      </w:r>
      <w:r w:rsidR="001C3FCC" w:rsidRPr="00885F8B">
        <w:rPr>
          <w:rFonts w:ascii="Calibri" w:hAnsi="Calibri" w:cs="Calibri"/>
          <w:sz w:val="24"/>
          <w:szCs w:val="24"/>
        </w:rPr>
        <w:t xml:space="preserve">(DSL) </w:t>
      </w:r>
      <w:r w:rsidR="00A86FD3">
        <w:rPr>
          <w:rFonts w:ascii="Calibri" w:hAnsi="Calibri" w:cs="Calibri"/>
          <w:sz w:val="24"/>
          <w:szCs w:val="24"/>
        </w:rPr>
        <w:t>is</w:t>
      </w:r>
      <w:r w:rsidR="00F6208B" w:rsidRPr="00885F8B">
        <w:rPr>
          <w:rFonts w:ascii="Calibri" w:hAnsi="Calibri" w:cs="Calibri"/>
          <w:sz w:val="24"/>
          <w:szCs w:val="24"/>
        </w:rPr>
        <w:t xml:space="preserve"> aware of the range of guidance that is available and vigilant to concerns being raised by staff and </w:t>
      </w:r>
      <w:r w:rsidR="00D36023" w:rsidRPr="00885F8B">
        <w:rPr>
          <w:rFonts w:ascii="Calibri" w:hAnsi="Calibri" w:cs="Calibri"/>
          <w:sz w:val="24"/>
          <w:szCs w:val="24"/>
        </w:rPr>
        <w:t>pupils</w:t>
      </w:r>
      <w:r w:rsidR="00F6208B" w:rsidRPr="00885F8B">
        <w:rPr>
          <w:rFonts w:ascii="Calibri" w:hAnsi="Calibri" w:cs="Calibri"/>
          <w:sz w:val="24"/>
          <w:szCs w:val="24"/>
        </w:rPr>
        <w:t xml:space="preserve"> which need to be reported in accordance with national (Government) and local </w:t>
      </w:r>
      <w:r w:rsidR="00311B84">
        <w:rPr>
          <w:rFonts w:ascii="Calibri" w:hAnsi="Calibri" w:cs="Calibri"/>
          <w:sz w:val="24"/>
          <w:szCs w:val="24"/>
        </w:rPr>
        <w:t>Safeguarding Partnership</w:t>
      </w:r>
      <w:r w:rsidRPr="00885F8B">
        <w:rPr>
          <w:rFonts w:ascii="Calibri" w:hAnsi="Calibri" w:cs="Calibri"/>
          <w:sz w:val="24"/>
          <w:szCs w:val="24"/>
        </w:rPr>
        <w:t xml:space="preserve"> procedures without delay. The </w:t>
      </w:r>
      <w:r w:rsidR="001C3FCC" w:rsidRPr="00885F8B">
        <w:rPr>
          <w:rFonts w:ascii="Calibri" w:hAnsi="Calibri" w:cs="Calibri"/>
          <w:sz w:val="24"/>
          <w:szCs w:val="24"/>
        </w:rPr>
        <w:t>DSL</w:t>
      </w:r>
      <w:r w:rsidR="00A86FD3">
        <w:rPr>
          <w:rFonts w:ascii="Calibri" w:hAnsi="Calibri" w:cs="Calibri"/>
          <w:sz w:val="24"/>
          <w:szCs w:val="24"/>
        </w:rPr>
        <w:t xml:space="preserve"> will also</w:t>
      </w:r>
      <w:r w:rsidR="00083646">
        <w:rPr>
          <w:rFonts w:ascii="Calibri" w:hAnsi="Calibri" w:cs="Calibri"/>
          <w:sz w:val="24"/>
          <w:szCs w:val="24"/>
        </w:rPr>
        <w:t xml:space="preserve"> </w:t>
      </w:r>
      <w:r w:rsidR="00F6208B" w:rsidRPr="00885F8B">
        <w:rPr>
          <w:rFonts w:ascii="Calibri" w:hAnsi="Calibri" w:cs="Calibri"/>
          <w:sz w:val="24"/>
          <w:szCs w:val="24"/>
        </w:rPr>
        <w:t xml:space="preserve">ensure staff working with </w:t>
      </w:r>
      <w:r w:rsidR="00D36023" w:rsidRPr="00885F8B">
        <w:rPr>
          <w:rFonts w:ascii="Calibri" w:hAnsi="Calibri" w:cs="Calibri"/>
          <w:sz w:val="24"/>
          <w:szCs w:val="24"/>
        </w:rPr>
        <w:t>pupils</w:t>
      </w:r>
      <w:r w:rsidR="00F6208B" w:rsidRPr="00885F8B">
        <w:rPr>
          <w:rFonts w:ascii="Calibri" w:hAnsi="Calibri" w:cs="Calibri"/>
          <w:sz w:val="24"/>
          <w:szCs w:val="24"/>
        </w:rPr>
        <w:t xml:space="preserve"> are ale</w:t>
      </w:r>
      <w:r w:rsidRPr="00885F8B">
        <w:rPr>
          <w:rFonts w:ascii="Calibri" w:hAnsi="Calibri" w:cs="Calibri"/>
          <w:sz w:val="24"/>
          <w:szCs w:val="24"/>
        </w:rPr>
        <w:t xml:space="preserve">rt to signs which may indicate </w:t>
      </w:r>
      <w:r w:rsidR="00F6208B" w:rsidRPr="00885F8B">
        <w:rPr>
          <w:rFonts w:ascii="Calibri" w:hAnsi="Calibri" w:cs="Calibri"/>
          <w:sz w:val="24"/>
          <w:szCs w:val="24"/>
        </w:rPr>
        <w:t xml:space="preserve">possible abuse or harm. </w:t>
      </w:r>
      <w:r w:rsidR="00311B84">
        <w:rPr>
          <w:rFonts w:ascii="Calibri" w:hAnsi="Calibri" w:cs="Calibri"/>
          <w:sz w:val="24"/>
          <w:szCs w:val="24"/>
        </w:rPr>
        <w:t xml:space="preserve"> We consider</w:t>
      </w:r>
      <w:r w:rsidR="00127680" w:rsidRPr="00885F8B">
        <w:rPr>
          <w:rFonts w:ascii="Calibri" w:hAnsi="Calibri" w:cs="Calibri"/>
          <w:sz w:val="24"/>
          <w:szCs w:val="24"/>
        </w:rPr>
        <w:t xml:space="preserve"> the risks associated with vulnerability and ensures systems are in place to mitigate risk.  This includes </w:t>
      </w:r>
      <w:r w:rsidR="00311B84">
        <w:rPr>
          <w:rFonts w:ascii="Calibri" w:hAnsi="Calibri" w:cs="Calibri"/>
          <w:sz w:val="24"/>
          <w:szCs w:val="24"/>
        </w:rPr>
        <w:t>EYFS/EAL children who have not yet acquired</w:t>
      </w:r>
      <w:r w:rsidR="00127680" w:rsidRPr="00885F8B">
        <w:rPr>
          <w:rFonts w:ascii="Calibri" w:hAnsi="Calibri" w:cs="Calibri"/>
          <w:sz w:val="24"/>
          <w:szCs w:val="24"/>
        </w:rPr>
        <w:t xml:space="preserve"> the language skills to be able to communicate a disclosure.</w:t>
      </w:r>
    </w:p>
    <w:p w14:paraId="7BC9ACF3" w14:textId="77777777" w:rsidR="00B611A6" w:rsidRPr="00885F8B" w:rsidRDefault="00B611A6" w:rsidP="00F6208B">
      <w:pPr>
        <w:spacing w:after="0" w:line="240" w:lineRule="auto"/>
        <w:rPr>
          <w:rFonts w:ascii="Calibri" w:hAnsi="Calibri" w:cs="Calibri"/>
          <w:sz w:val="24"/>
          <w:szCs w:val="24"/>
        </w:rPr>
      </w:pPr>
    </w:p>
    <w:p w14:paraId="02FCEEF3" w14:textId="77777777" w:rsidR="00B611A6" w:rsidRPr="00885F8B" w:rsidRDefault="00B611A6" w:rsidP="00B611A6">
      <w:pPr>
        <w:spacing w:after="0" w:line="240" w:lineRule="auto"/>
        <w:rPr>
          <w:rFonts w:ascii="Calibri" w:hAnsi="Calibri" w:cs="Calibri"/>
          <w:sz w:val="24"/>
          <w:szCs w:val="24"/>
        </w:rPr>
      </w:pPr>
      <w:r w:rsidRPr="00885F8B">
        <w:rPr>
          <w:rFonts w:ascii="Calibri" w:hAnsi="Calibri" w:cs="Calibri"/>
          <w:sz w:val="24"/>
          <w:szCs w:val="24"/>
        </w:rPr>
        <w:t xml:space="preserve">The available UK evidence on the extent of abuse among </w:t>
      </w:r>
      <w:r w:rsidRPr="00885F8B">
        <w:rPr>
          <w:rFonts w:ascii="Calibri" w:hAnsi="Calibri" w:cs="Calibri"/>
          <w:b/>
          <w:sz w:val="24"/>
          <w:szCs w:val="24"/>
        </w:rPr>
        <w:t xml:space="preserve">disabled </w:t>
      </w:r>
      <w:r w:rsidR="00D36023" w:rsidRPr="00885F8B">
        <w:rPr>
          <w:rFonts w:ascii="Calibri" w:hAnsi="Calibri" w:cs="Calibri"/>
          <w:b/>
          <w:sz w:val="24"/>
          <w:szCs w:val="24"/>
        </w:rPr>
        <w:t>pupils</w:t>
      </w:r>
      <w:r w:rsidRPr="00885F8B">
        <w:rPr>
          <w:rFonts w:ascii="Calibri" w:hAnsi="Calibri" w:cs="Calibri"/>
          <w:sz w:val="24"/>
          <w:szCs w:val="24"/>
        </w:rPr>
        <w:t xml:space="preserve"> suggests that some may be especially vulnerable to abuse, for example those who have difficulty communicating. School staff </w:t>
      </w:r>
      <w:r w:rsidRPr="00885F8B">
        <w:rPr>
          <w:rFonts w:ascii="Calibri" w:hAnsi="Calibri" w:cs="Calibri"/>
          <w:sz w:val="24"/>
          <w:szCs w:val="24"/>
        </w:rPr>
        <w:lastRenderedPageBreak/>
        <w:t xml:space="preserve">who work, in any capacity, with </w:t>
      </w:r>
      <w:r w:rsidR="00D36023" w:rsidRPr="00885F8B">
        <w:rPr>
          <w:rFonts w:ascii="Calibri" w:hAnsi="Calibri" w:cs="Calibri"/>
          <w:sz w:val="24"/>
          <w:szCs w:val="24"/>
        </w:rPr>
        <w:t>pupils</w:t>
      </w:r>
      <w:r w:rsidRPr="00885F8B">
        <w:rPr>
          <w:rFonts w:ascii="Calibri" w:hAnsi="Calibri" w:cs="Calibri"/>
          <w:sz w:val="24"/>
          <w:szCs w:val="24"/>
        </w:rPr>
        <w:t xml:space="preserve"> with profound and multiple disabilities, sensory impairment and/or emotional and behaviour problems need to be particularly sensitive to signs of abuse. </w:t>
      </w:r>
    </w:p>
    <w:p w14:paraId="3C679FBE" w14:textId="77777777" w:rsidR="00B611A6" w:rsidRPr="00885F8B" w:rsidRDefault="00B611A6" w:rsidP="00B611A6">
      <w:pPr>
        <w:spacing w:after="0" w:line="240" w:lineRule="auto"/>
        <w:rPr>
          <w:rFonts w:ascii="Calibri" w:hAnsi="Calibri" w:cs="Calibri"/>
          <w:sz w:val="24"/>
          <w:szCs w:val="24"/>
        </w:rPr>
      </w:pPr>
    </w:p>
    <w:p w14:paraId="6E681018" w14:textId="1F9BC9C2" w:rsidR="00B611A6" w:rsidRPr="00885F8B" w:rsidRDefault="00B611A6" w:rsidP="00B611A6">
      <w:pPr>
        <w:spacing w:after="0" w:line="240" w:lineRule="auto"/>
        <w:rPr>
          <w:rFonts w:ascii="Calibri" w:hAnsi="Calibri" w:cs="Calibri"/>
          <w:sz w:val="24"/>
          <w:szCs w:val="24"/>
        </w:rPr>
      </w:pPr>
      <w:r w:rsidRPr="00885F8B">
        <w:rPr>
          <w:rFonts w:ascii="Calibri" w:hAnsi="Calibri" w:cs="Calibri"/>
          <w:sz w:val="24"/>
          <w:szCs w:val="24"/>
        </w:rPr>
        <w:t xml:space="preserve">It must also be stressed that in a home where there is </w:t>
      </w:r>
      <w:r w:rsidRPr="00311B84">
        <w:rPr>
          <w:rFonts w:ascii="Calibri" w:hAnsi="Calibri" w:cs="Calibri"/>
          <w:b/>
          <w:sz w:val="24"/>
          <w:szCs w:val="24"/>
        </w:rPr>
        <w:t>domestic violence, drug or alcohol abuse</w:t>
      </w:r>
      <w:r w:rsidR="00311B84" w:rsidRPr="00311B84">
        <w:rPr>
          <w:rFonts w:ascii="Calibri" w:hAnsi="Calibri" w:cs="Calibri"/>
          <w:b/>
          <w:sz w:val="24"/>
          <w:szCs w:val="24"/>
        </w:rPr>
        <w:t xml:space="preserve"> and unmanaged mental health</w:t>
      </w:r>
      <w:r w:rsidR="00311B84">
        <w:rPr>
          <w:rFonts w:ascii="Calibri" w:hAnsi="Calibri" w:cs="Calibri"/>
          <w:b/>
          <w:sz w:val="24"/>
          <w:szCs w:val="24"/>
        </w:rPr>
        <w:t xml:space="preserve"> </w:t>
      </w:r>
      <w:r w:rsidR="00311B84" w:rsidRPr="00311B84">
        <w:rPr>
          <w:rFonts w:ascii="Calibri" w:hAnsi="Calibri" w:cs="Calibri"/>
          <w:sz w:val="24"/>
          <w:szCs w:val="24"/>
        </w:rPr>
        <w:t xml:space="preserve">then </w:t>
      </w:r>
      <w:r w:rsidR="00D36023" w:rsidRPr="00311B84">
        <w:rPr>
          <w:rFonts w:ascii="Calibri" w:hAnsi="Calibri" w:cs="Calibri"/>
          <w:sz w:val="24"/>
          <w:szCs w:val="24"/>
        </w:rPr>
        <w:t>pupils</w:t>
      </w:r>
      <w:r w:rsidRPr="00885F8B">
        <w:rPr>
          <w:rFonts w:ascii="Calibri" w:hAnsi="Calibri" w:cs="Calibri"/>
          <w:sz w:val="24"/>
          <w:szCs w:val="24"/>
        </w:rPr>
        <w:t xml:space="preserve"> may also be vulnerable and in need of support. </w:t>
      </w:r>
      <w:r w:rsidR="004930F7" w:rsidRPr="00885F8B">
        <w:rPr>
          <w:rFonts w:ascii="Calibri" w:hAnsi="Calibri" w:cs="Calibri"/>
          <w:sz w:val="24"/>
          <w:szCs w:val="24"/>
        </w:rPr>
        <w:t>We will consider the wider context of the pupil in relation to these issues in order to keep them safe.</w:t>
      </w:r>
    </w:p>
    <w:p w14:paraId="293E51EB" w14:textId="77777777" w:rsidR="007F2C42" w:rsidRPr="00885F8B" w:rsidRDefault="007F2C42" w:rsidP="00B611A6">
      <w:pPr>
        <w:spacing w:after="0" w:line="240" w:lineRule="auto"/>
        <w:rPr>
          <w:rFonts w:ascii="Calibri" w:hAnsi="Calibri" w:cs="Calibri"/>
          <w:sz w:val="24"/>
          <w:szCs w:val="24"/>
        </w:rPr>
      </w:pPr>
    </w:p>
    <w:p w14:paraId="0D0169B3" w14:textId="77777777" w:rsidR="00CA756F" w:rsidRDefault="00CA756F" w:rsidP="007F2C42">
      <w:pPr>
        <w:pStyle w:val="Heading2"/>
        <w:keepNext w:val="0"/>
        <w:keepLines w:val="0"/>
        <w:widowControl w:val="0"/>
        <w:tabs>
          <w:tab w:val="left" w:pos="834"/>
        </w:tabs>
        <w:spacing w:before="50" w:line="240" w:lineRule="auto"/>
        <w:rPr>
          <w:rFonts w:ascii="Calibri" w:eastAsiaTheme="minorHAnsi" w:hAnsi="Calibri" w:cs="Calibri"/>
          <w:b/>
          <w:color w:val="auto"/>
          <w:sz w:val="24"/>
          <w:szCs w:val="24"/>
        </w:rPr>
      </w:pPr>
    </w:p>
    <w:p w14:paraId="56D97F1C" w14:textId="37387C32" w:rsidR="007F2C42" w:rsidRPr="000E57F6" w:rsidRDefault="007F2C42" w:rsidP="007F2C42">
      <w:pPr>
        <w:pStyle w:val="Heading2"/>
        <w:keepNext w:val="0"/>
        <w:keepLines w:val="0"/>
        <w:widowControl w:val="0"/>
        <w:tabs>
          <w:tab w:val="left" w:pos="834"/>
        </w:tabs>
        <w:spacing w:before="50" w:line="240" w:lineRule="auto"/>
        <w:rPr>
          <w:rFonts w:ascii="Calibri" w:eastAsiaTheme="minorHAnsi" w:hAnsi="Calibri" w:cs="Calibri"/>
          <w:b/>
          <w:color w:val="auto"/>
          <w:sz w:val="24"/>
          <w:szCs w:val="24"/>
          <w:u w:val="single"/>
        </w:rPr>
      </w:pPr>
      <w:r w:rsidRPr="000E57F6">
        <w:rPr>
          <w:rFonts w:ascii="Calibri" w:eastAsiaTheme="minorHAnsi" w:hAnsi="Calibri" w:cs="Calibri"/>
          <w:b/>
          <w:color w:val="auto"/>
          <w:sz w:val="24"/>
          <w:szCs w:val="24"/>
          <w:u w:val="single"/>
        </w:rPr>
        <w:t>Safeguarding Roles and Responsibilities of School Staff</w:t>
      </w:r>
    </w:p>
    <w:p w14:paraId="70EE2DBC" w14:textId="77777777" w:rsidR="007F2C42" w:rsidRPr="00885F8B" w:rsidRDefault="007F2C42" w:rsidP="007F2C42">
      <w:pPr>
        <w:pStyle w:val="BodyText"/>
        <w:rPr>
          <w:rFonts w:ascii="Calibri" w:eastAsiaTheme="minorHAnsi" w:hAnsi="Calibri" w:cs="Calibri"/>
          <w:lang w:val="en-GB"/>
        </w:rPr>
      </w:pPr>
    </w:p>
    <w:p w14:paraId="291CA52A" w14:textId="77777777" w:rsidR="007F2C42" w:rsidRPr="00885F8B" w:rsidRDefault="007F2C42" w:rsidP="007F2C42">
      <w:pPr>
        <w:pStyle w:val="BodyText"/>
        <w:ind w:right="145"/>
        <w:rPr>
          <w:rFonts w:ascii="Calibri" w:eastAsiaTheme="minorHAnsi" w:hAnsi="Calibri" w:cs="Calibri"/>
          <w:b/>
          <w:lang w:val="en-GB"/>
        </w:rPr>
      </w:pPr>
      <w:r w:rsidRPr="00885F8B">
        <w:rPr>
          <w:rFonts w:ascii="Calibri" w:eastAsiaTheme="minorHAnsi" w:hAnsi="Calibri" w:cs="Calibri"/>
          <w:b/>
          <w:lang w:val="en-GB"/>
        </w:rPr>
        <w:t xml:space="preserve">Responsibility to </w:t>
      </w:r>
      <w:r w:rsidR="00E96AE7" w:rsidRPr="00885F8B">
        <w:rPr>
          <w:rFonts w:ascii="Calibri" w:eastAsiaTheme="minorHAnsi" w:hAnsi="Calibri" w:cs="Calibri"/>
          <w:b/>
          <w:lang w:val="en-GB"/>
        </w:rPr>
        <w:t>P</w:t>
      </w:r>
      <w:r w:rsidRPr="00885F8B">
        <w:rPr>
          <w:rFonts w:ascii="Calibri" w:eastAsiaTheme="minorHAnsi" w:hAnsi="Calibri" w:cs="Calibri"/>
          <w:b/>
          <w:lang w:val="en-GB"/>
        </w:rPr>
        <w:t xml:space="preserve">rovide a </w:t>
      </w:r>
      <w:r w:rsidR="00E96AE7" w:rsidRPr="00885F8B">
        <w:rPr>
          <w:rFonts w:ascii="Calibri" w:eastAsiaTheme="minorHAnsi" w:hAnsi="Calibri" w:cs="Calibri"/>
          <w:b/>
          <w:lang w:val="en-GB"/>
        </w:rPr>
        <w:t>S</w:t>
      </w:r>
      <w:r w:rsidRPr="00885F8B">
        <w:rPr>
          <w:rFonts w:ascii="Calibri" w:eastAsiaTheme="minorHAnsi" w:hAnsi="Calibri" w:cs="Calibri"/>
          <w:b/>
          <w:lang w:val="en-GB"/>
        </w:rPr>
        <w:t xml:space="preserve">afe </w:t>
      </w:r>
      <w:r w:rsidR="00E96AE7" w:rsidRPr="00885F8B">
        <w:rPr>
          <w:rFonts w:ascii="Calibri" w:eastAsiaTheme="minorHAnsi" w:hAnsi="Calibri" w:cs="Calibri"/>
          <w:b/>
          <w:lang w:val="en-GB"/>
        </w:rPr>
        <w:t>E</w:t>
      </w:r>
      <w:r w:rsidRPr="00885F8B">
        <w:rPr>
          <w:rFonts w:ascii="Calibri" w:eastAsiaTheme="minorHAnsi" w:hAnsi="Calibri" w:cs="Calibri"/>
          <w:b/>
          <w:lang w:val="en-GB"/>
        </w:rPr>
        <w:t xml:space="preserve">nvironment in </w:t>
      </w:r>
      <w:r w:rsidR="00E96AE7" w:rsidRPr="00885F8B">
        <w:rPr>
          <w:rFonts w:ascii="Calibri" w:eastAsiaTheme="minorHAnsi" w:hAnsi="Calibri" w:cs="Calibri"/>
          <w:b/>
          <w:lang w:val="en-GB"/>
        </w:rPr>
        <w:t>W</w:t>
      </w:r>
      <w:r w:rsidRPr="00885F8B">
        <w:rPr>
          <w:rFonts w:ascii="Calibri" w:eastAsiaTheme="minorHAnsi" w:hAnsi="Calibri" w:cs="Calibri"/>
          <w:b/>
          <w:lang w:val="en-GB"/>
        </w:rPr>
        <w:t xml:space="preserve">hich </w:t>
      </w:r>
      <w:r w:rsidR="00E96AE7" w:rsidRPr="00885F8B">
        <w:rPr>
          <w:rFonts w:ascii="Calibri" w:eastAsiaTheme="minorHAnsi" w:hAnsi="Calibri" w:cs="Calibri"/>
          <w:b/>
          <w:lang w:val="en-GB"/>
        </w:rPr>
        <w:t>P</w:t>
      </w:r>
      <w:r w:rsidR="00D36023" w:rsidRPr="00885F8B">
        <w:rPr>
          <w:rFonts w:ascii="Calibri" w:eastAsiaTheme="minorHAnsi" w:hAnsi="Calibri" w:cs="Calibri"/>
          <w:b/>
          <w:lang w:val="en-GB"/>
        </w:rPr>
        <w:t>upils</w:t>
      </w:r>
      <w:r w:rsidR="005A63B0" w:rsidRPr="00885F8B">
        <w:rPr>
          <w:rFonts w:ascii="Calibri" w:eastAsiaTheme="minorHAnsi" w:hAnsi="Calibri" w:cs="Calibri"/>
          <w:b/>
          <w:lang w:val="en-GB"/>
        </w:rPr>
        <w:t xml:space="preserve"> </w:t>
      </w:r>
      <w:r w:rsidR="00E96AE7" w:rsidRPr="00885F8B">
        <w:rPr>
          <w:rFonts w:ascii="Calibri" w:eastAsiaTheme="minorHAnsi" w:hAnsi="Calibri" w:cs="Calibri"/>
          <w:b/>
          <w:lang w:val="en-GB"/>
        </w:rPr>
        <w:t>C</w:t>
      </w:r>
      <w:r w:rsidR="005A63B0" w:rsidRPr="00885F8B">
        <w:rPr>
          <w:rFonts w:ascii="Calibri" w:eastAsiaTheme="minorHAnsi" w:hAnsi="Calibri" w:cs="Calibri"/>
          <w:b/>
          <w:lang w:val="en-GB"/>
        </w:rPr>
        <w:t xml:space="preserve">an </w:t>
      </w:r>
      <w:r w:rsidR="00E96AE7" w:rsidRPr="00885F8B">
        <w:rPr>
          <w:rFonts w:ascii="Calibri" w:eastAsiaTheme="minorHAnsi" w:hAnsi="Calibri" w:cs="Calibri"/>
          <w:b/>
          <w:lang w:val="en-GB"/>
        </w:rPr>
        <w:t>L</w:t>
      </w:r>
      <w:r w:rsidR="005A63B0" w:rsidRPr="00885F8B">
        <w:rPr>
          <w:rFonts w:ascii="Calibri" w:eastAsiaTheme="minorHAnsi" w:hAnsi="Calibri" w:cs="Calibri"/>
          <w:b/>
          <w:lang w:val="en-GB"/>
        </w:rPr>
        <w:t>earn</w:t>
      </w:r>
    </w:p>
    <w:p w14:paraId="4AF90B28" w14:textId="77777777" w:rsidR="001726B0" w:rsidRPr="00885F8B" w:rsidRDefault="001726B0" w:rsidP="007F2C42">
      <w:pPr>
        <w:pStyle w:val="BodyText"/>
        <w:ind w:right="145"/>
        <w:rPr>
          <w:rFonts w:ascii="Calibri" w:eastAsiaTheme="minorHAnsi" w:hAnsi="Calibri" w:cs="Calibri"/>
          <w:b/>
          <w:lang w:val="en-GB"/>
        </w:rPr>
      </w:pPr>
    </w:p>
    <w:p w14:paraId="4F2DE1A3" w14:textId="64755AF3" w:rsidR="001726B0" w:rsidRPr="00885F8B" w:rsidRDefault="001726B0" w:rsidP="007F2C42">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The safety of our school site is of high importance. </w:t>
      </w:r>
      <w:r w:rsidR="00A20D7D" w:rsidRPr="00885F8B">
        <w:rPr>
          <w:rFonts w:ascii="Calibri" w:eastAsiaTheme="minorHAnsi" w:hAnsi="Calibri" w:cs="Calibri"/>
          <w:lang w:val="en-GB"/>
        </w:rPr>
        <w:t>It is everyone’s responsibility to keep ou</w:t>
      </w:r>
      <w:r w:rsidR="00F258FD" w:rsidRPr="00885F8B">
        <w:rPr>
          <w:rFonts w:ascii="Calibri" w:eastAsiaTheme="minorHAnsi" w:hAnsi="Calibri" w:cs="Calibri"/>
          <w:lang w:val="en-GB"/>
        </w:rPr>
        <w:t>r</w:t>
      </w:r>
      <w:r w:rsidR="00A20D7D" w:rsidRPr="00885F8B">
        <w:rPr>
          <w:rFonts w:ascii="Calibri" w:eastAsiaTheme="minorHAnsi" w:hAnsi="Calibri" w:cs="Calibri"/>
          <w:lang w:val="en-GB"/>
        </w:rPr>
        <w:t xml:space="preserve"> school safe. </w:t>
      </w:r>
      <w:r w:rsidRPr="00885F8B">
        <w:rPr>
          <w:rFonts w:ascii="Calibri" w:eastAsiaTheme="minorHAnsi" w:hAnsi="Calibri" w:cs="Calibri"/>
          <w:lang w:val="en-GB"/>
        </w:rPr>
        <w:t>We will regularly undertake site safety walks, maintain our equipment properly and ensure we act upon expert advice during our school’s health and safety audits.</w:t>
      </w:r>
      <w:r w:rsidR="004C73B3" w:rsidRPr="00885F8B">
        <w:rPr>
          <w:rFonts w:ascii="Calibri" w:eastAsiaTheme="minorHAnsi" w:hAnsi="Calibri" w:cs="Calibri"/>
          <w:lang w:val="en-GB"/>
        </w:rPr>
        <w:t xml:space="preserve"> </w:t>
      </w:r>
    </w:p>
    <w:p w14:paraId="2E35F778" w14:textId="77777777" w:rsidR="001726B0" w:rsidRPr="00885F8B" w:rsidRDefault="001726B0" w:rsidP="007F2C42">
      <w:pPr>
        <w:pStyle w:val="BodyText"/>
        <w:ind w:right="145"/>
        <w:rPr>
          <w:rFonts w:ascii="Calibri" w:eastAsiaTheme="minorHAnsi" w:hAnsi="Calibri" w:cs="Calibri"/>
          <w:lang w:val="en-GB"/>
        </w:rPr>
      </w:pPr>
    </w:p>
    <w:p w14:paraId="6763747C" w14:textId="4A33E2AD" w:rsidR="001726B0" w:rsidRPr="00885F8B" w:rsidRDefault="001726B0" w:rsidP="007F2C42">
      <w:pPr>
        <w:pStyle w:val="BodyText"/>
        <w:ind w:right="145"/>
        <w:rPr>
          <w:rFonts w:ascii="Calibri" w:eastAsiaTheme="minorHAnsi" w:hAnsi="Calibri" w:cs="Calibri"/>
          <w:color w:val="FF0000"/>
          <w:lang w:val="en-GB"/>
        </w:rPr>
      </w:pPr>
      <w:r w:rsidRPr="00885F8B">
        <w:rPr>
          <w:rFonts w:ascii="Calibri" w:eastAsiaTheme="minorHAnsi" w:hAnsi="Calibri" w:cs="Calibri"/>
          <w:lang w:val="en-GB"/>
        </w:rPr>
        <w:t>We will train our staff to be aware of the risks associated with building safety and ensure we can evacuate our site should the buildings pose any risk to out pupils.</w:t>
      </w:r>
      <w:r w:rsidR="004C73B3" w:rsidRPr="00885F8B">
        <w:rPr>
          <w:rFonts w:ascii="Calibri" w:eastAsiaTheme="minorHAnsi" w:hAnsi="Calibri" w:cs="Calibri"/>
          <w:lang w:val="en-GB"/>
        </w:rPr>
        <w:t xml:space="preserve"> Systems are in place to ensure anyone can report a health</w:t>
      </w:r>
      <w:r w:rsidR="00B36A1F">
        <w:rPr>
          <w:rFonts w:ascii="Calibri" w:eastAsiaTheme="minorHAnsi" w:hAnsi="Calibri" w:cs="Calibri"/>
          <w:lang w:val="en-GB"/>
        </w:rPr>
        <w:t xml:space="preserve"> and safety issue immediately, through direct emails to the office manager and site manager.</w:t>
      </w:r>
    </w:p>
    <w:p w14:paraId="6D78943B" w14:textId="77777777" w:rsidR="005A63B0" w:rsidRPr="00885F8B" w:rsidRDefault="005A63B0" w:rsidP="007F2C42">
      <w:pPr>
        <w:pStyle w:val="BodyText"/>
        <w:ind w:right="145"/>
        <w:rPr>
          <w:rFonts w:ascii="Calibri" w:eastAsiaTheme="minorHAnsi" w:hAnsi="Calibri" w:cs="Calibri"/>
          <w:b/>
          <w:lang w:val="en-GB"/>
        </w:rPr>
      </w:pPr>
    </w:p>
    <w:p w14:paraId="45DB9DCF" w14:textId="77777777" w:rsidR="004C73B3" w:rsidRPr="00885F8B" w:rsidRDefault="00714A4B" w:rsidP="007F2C42">
      <w:pPr>
        <w:pStyle w:val="BodyText"/>
        <w:ind w:right="306"/>
        <w:rPr>
          <w:rFonts w:ascii="Calibri" w:eastAsiaTheme="minorHAnsi" w:hAnsi="Calibri" w:cs="Calibri"/>
          <w:b/>
          <w:lang w:val="en-GB"/>
        </w:rPr>
      </w:pPr>
      <w:r w:rsidRPr="00885F8B">
        <w:rPr>
          <w:rFonts w:ascii="Calibri" w:eastAsiaTheme="minorHAnsi" w:hAnsi="Calibri" w:cs="Calibri"/>
          <w:b/>
          <w:lang w:val="en-GB"/>
        </w:rPr>
        <w:t>School Leaders and Training</w:t>
      </w:r>
    </w:p>
    <w:p w14:paraId="1541EA24" w14:textId="77777777" w:rsidR="004C73B3" w:rsidRPr="00885F8B" w:rsidRDefault="004C73B3" w:rsidP="007F2C42">
      <w:pPr>
        <w:pStyle w:val="BodyText"/>
        <w:ind w:right="306"/>
        <w:rPr>
          <w:rFonts w:ascii="Calibri" w:eastAsiaTheme="minorHAnsi" w:hAnsi="Calibri" w:cs="Calibri"/>
          <w:lang w:val="en-GB"/>
        </w:rPr>
      </w:pPr>
    </w:p>
    <w:p w14:paraId="1CC015B0" w14:textId="3A299952" w:rsidR="007F2C42" w:rsidRPr="00885F8B" w:rsidRDefault="00E96AE7" w:rsidP="007F2C42">
      <w:pPr>
        <w:pStyle w:val="BodyText"/>
        <w:ind w:right="306"/>
        <w:rPr>
          <w:rFonts w:ascii="Calibri" w:eastAsiaTheme="minorHAnsi" w:hAnsi="Calibri" w:cs="Calibri"/>
          <w:lang w:val="en-GB"/>
        </w:rPr>
      </w:pPr>
      <w:r w:rsidRPr="00885F8B">
        <w:rPr>
          <w:rFonts w:ascii="Calibri" w:eastAsiaTheme="minorHAnsi" w:hAnsi="Calibri" w:cs="Calibri"/>
          <w:lang w:val="en-GB"/>
        </w:rPr>
        <w:t xml:space="preserve">At </w:t>
      </w:r>
      <w:r w:rsidR="00B36A1F" w:rsidRPr="00B36A1F">
        <w:rPr>
          <w:rFonts w:ascii="Calibri" w:eastAsiaTheme="minorHAnsi" w:hAnsi="Calibri" w:cs="Calibri"/>
          <w:lang w:val="en-GB"/>
        </w:rPr>
        <w:t xml:space="preserve">Huntingdon Academy </w:t>
      </w:r>
      <w:r w:rsidR="00714A4B" w:rsidRPr="00885F8B">
        <w:rPr>
          <w:rFonts w:ascii="Calibri" w:eastAsiaTheme="minorHAnsi" w:hAnsi="Calibri" w:cs="Calibri"/>
          <w:lang w:val="en-GB"/>
        </w:rPr>
        <w:t xml:space="preserve">we acknowledge that there are </w:t>
      </w:r>
      <w:r w:rsidR="00D36023" w:rsidRPr="00885F8B">
        <w:rPr>
          <w:rFonts w:ascii="Calibri" w:eastAsiaTheme="minorHAnsi" w:hAnsi="Calibri" w:cs="Calibri"/>
          <w:lang w:val="en-GB"/>
        </w:rPr>
        <w:t>pupils</w:t>
      </w:r>
      <w:r w:rsidR="007F2C42" w:rsidRPr="00885F8B">
        <w:rPr>
          <w:rFonts w:ascii="Calibri" w:eastAsiaTheme="minorHAnsi" w:hAnsi="Calibri" w:cs="Calibri"/>
          <w:lang w:val="en-GB"/>
        </w:rPr>
        <w:t xml:space="preserve"> who may be in need of extra help or who are suffering</w:t>
      </w:r>
      <w:r w:rsidR="00714A4B" w:rsidRPr="00885F8B">
        <w:rPr>
          <w:rFonts w:ascii="Calibri" w:eastAsiaTheme="minorHAnsi" w:hAnsi="Calibri" w:cs="Calibri"/>
          <w:lang w:val="en-GB"/>
        </w:rPr>
        <w:t xml:space="preserve"> </w:t>
      </w:r>
      <w:r w:rsidR="007F2C42" w:rsidRPr="00885F8B">
        <w:rPr>
          <w:rFonts w:ascii="Calibri" w:eastAsiaTheme="minorHAnsi" w:hAnsi="Calibri" w:cs="Calibri"/>
          <w:lang w:val="en-GB"/>
        </w:rPr>
        <w:t>or are likely to suffer s</w:t>
      </w:r>
      <w:r w:rsidR="001C3FCC" w:rsidRPr="00885F8B">
        <w:rPr>
          <w:rFonts w:ascii="Calibri" w:eastAsiaTheme="minorHAnsi" w:hAnsi="Calibri" w:cs="Calibri"/>
          <w:lang w:val="en-GB"/>
        </w:rPr>
        <w:t xml:space="preserve">ignificant harm. </w:t>
      </w:r>
      <w:r w:rsidR="00714A4B" w:rsidRPr="00885F8B">
        <w:rPr>
          <w:rFonts w:ascii="Calibri" w:eastAsiaTheme="minorHAnsi" w:hAnsi="Calibri" w:cs="Calibri"/>
          <w:lang w:val="en-GB"/>
        </w:rPr>
        <w:t xml:space="preserve">Leaders must be quick to identify them. </w:t>
      </w:r>
      <w:r w:rsidR="001C3FCC" w:rsidRPr="00885F8B">
        <w:rPr>
          <w:rFonts w:ascii="Calibri" w:eastAsiaTheme="minorHAnsi" w:hAnsi="Calibri" w:cs="Calibri"/>
          <w:lang w:val="en-GB"/>
        </w:rPr>
        <w:t>All</w:t>
      </w:r>
      <w:r w:rsidR="00325812">
        <w:rPr>
          <w:rFonts w:ascii="Calibri" w:eastAsiaTheme="minorHAnsi" w:hAnsi="Calibri" w:cs="Calibri"/>
          <w:lang w:val="en-GB"/>
        </w:rPr>
        <w:t xml:space="preserve"> of our</w:t>
      </w:r>
      <w:r w:rsidR="001C3FCC" w:rsidRPr="00885F8B">
        <w:rPr>
          <w:rFonts w:ascii="Calibri" w:eastAsiaTheme="minorHAnsi" w:hAnsi="Calibri" w:cs="Calibri"/>
          <w:lang w:val="en-GB"/>
        </w:rPr>
        <w:t xml:space="preserve"> staff </w:t>
      </w:r>
      <w:r w:rsidR="007F2C42" w:rsidRPr="00885F8B">
        <w:rPr>
          <w:rFonts w:ascii="Calibri" w:eastAsiaTheme="minorHAnsi" w:hAnsi="Calibri" w:cs="Calibri"/>
          <w:lang w:val="en-GB"/>
        </w:rPr>
        <w:t>have a responsibility to take appropriate action, working with</w:t>
      </w:r>
      <w:r w:rsidR="001C3FCC" w:rsidRPr="00885F8B">
        <w:rPr>
          <w:rFonts w:ascii="Calibri" w:eastAsiaTheme="minorHAnsi" w:hAnsi="Calibri" w:cs="Calibri"/>
          <w:lang w:val="en-GB"/>
        </w:rPr>
        <w:t xml:space="preserve"> external</w:t>
      </w:r>
      <w:r w:rsidR="007F2C42" w:rsidRPr="00885F8B">
        <w:rPr>
          <w:rFonts w:ascii="Calibri" w:eastAsiaTheme="minorHAnsi" w:hAnsi="Calibri" w:cs="Calibri"/>
          <w:lang w:val="en-GB"/>
        </w:rPr>
        <w:t xml:space="preserve"> services as needed.</w:t>
      </w:r>
    </w:p>
    <w:p w14:paraId="100CB3AB" w14:textId="77777777" w:rsidR="007F2C42" w:rsidRPr="00885F8B" w:rsidRDefault="007F2C42" w:rsidP="007F2C42">
      <w:pPr>
        <w:pStyle w:val="BodyText"/>
        <w:rPr>
          <w:rFonts w:ascii="Calibri" w:eastAsiaTheme="minorHAnsi" w:hAnsi="Calibri" w:cs="Calibri"/>
          <w:lang w:val="en-GB"/>
        </w:rPr>
      </w:pPr>
    </w:p>
    <w:p w14:paraId="52555979" w14:textId="77777777" w:rsidR="007F2C42" w:rsidRPr="00885F8B" w:rsidRDefault="007F2C42" w:rsidP="007F2C42">
      <w:pPr>
        <w:pStyle w:val="BodyText"/>
        <w:ind w:right="373"/>
        <w:rPr>
          <w:rFonts w:ascii="Calibri" w:eastAsiaTheme="minorHAnsi" w:hAnsi="Calibri" w:cs="Calibri"/>
          <w:lang w:val="en-GB"/>
        </w:rPr>
      </w:pPr>
      <w:r w:rsidRPr="00885F8B">
        <w:rPr>
          <w:rFonts w:ascii="Calibri" w:eastAsiaTheme="minorHAnsi" w:hAnsi="Calibri" w:cs="Calibri"/>
          <w:lang w:val="en-GB"/>
        </w:rPr>
        <w:t xml:space="preserve">Staff induction will include organisation vision, aspirations and expectation of all staff as well as what is considered acceptable and what is not. They will also receive information about systems within the school which support safeguarding. This includes the child protection/safeguarding policy, staff behaviour policy (code of conduct), the role of </w:t>
      </w:r>
      <w:r w:rsidR="001C3FCC" w:rsidRPr="00885F8B">
        <w:rPr>
          <w:rFonts w:ascii="Calibri" w:eastAsiaTheme="minorHAnsi" w:hAnsi="Calibri" w:cs="Calibri"/>
          <w:lang w:val="en-GB"/>
        </w:rPr>
        <w:t>the DSL</w:t>
      </w:r>
      <w:r w:rsidRPr="00885F8B">
        <w:rPr>
          <w:rFonts w:ascii="Calibri" w:eastAsiaTheme="minorHAnsi" w:hAnsi="Calibri" w:cs="Calibri"/>
          <w:lang w:val="en-GB"/>
        </w:rPr>
        <w:t xml:space="preserve"> and the name of the designated governor.</w:t>
      </w:r>
    </w:p>
    <w:p w14:paraId="2F565332" w14:textId="77777777" w:rsidR="007F2C42" w:rsidRPr="00885F8B" w:rsidRDefault="007F2C42" w:rsidP="007F2C42">
      <w:pPr>
        <w:pStyle w:val="BodyText"/>
        <w:rPr>
          <w:rFonts w:ascii="Calibri" w:eastAsiaTheme="minorHAnsi" w:hAnsi="Calibri" w:cs="Calibri"/>
          <w:lang w:val="en-GB"/>
        </w:rPr>
      </w:pPr>
    </w:p>
    <w:p w14:paraId="1DC26FA5" w14:textId="77777777" w:rsidR="007F2C42" w:rsidRPr="00885F8B" w:rsidRDefault="007F2C42" w:rsidP="007F2C42">
      <w:pPr>
        <w:pStyle w:val="BodyText"/>
        <w:ind w:right="145"/>
        <w:rPr>
          <w:rFonts w:ascii="Calibri" w:eastAsiaTheme="minorHAnsi" w:hAnsi="Calibri" w:cs="Calibri"/>
          <w:lang w:val="en-GB"/>
        </w:rPr>
      </w:pPr>
      <w:r w:rsidRPr="00885F8B">
        <w:rPr>
          <w:rFonts w:ascii="Calibri" w:eastAsiaTheme="minorHAnsi" w:hAnsi="Calibri" w:cs="Calibri"/>
          <w:lang w:val="en-GB"/>
        </w:rPr>
        <w:t>All staff will:</w:t>
      </w:r>
    </w:p>
    <w:p w14:paraId="4741D58C" w14:textId="77777777" w:rsidR="00714A4B" w:rsidRPr="00885F8B" w:rsidRDefault="00714A4B" w:rsidP="007F2C42">
      <w:pPr>
        <w:pStyle w:val="BodyText"/>
        <w:ind w:right="905"/>
        <w:rPr>
          <w:rFonts w:ascii="Calibri" w:eastAsiaTheme="minorHAnsi" w:hAnsi="Calibri" w:cs="Calibri"/>
          <w:lang w:val="en-GB"/>
        </w:rPr>
      </w:pPr>
    </w:p>
    <w:p w14:paraId="43AA3613" w14:textId="4CB9CE50" w:rsidR="007F2C42" w:rsidRPr="00885F8B" w:rsidRDefault="007F2C42" w:rsidP="007F2C42">
      <w:pPr>
        <w:pStyle w:val="BodyText"/>
        <w:ind w:right="905"/>
        <w:rPr>
          <w:rFonts w:ascii="Calibri" w:eastAsiaTheme="minorHAnsi" w:hAnsi="Calibri" w:cs="Calibri"/>
          <w:lang w:val="en-GB"/>
        </w:rPr>
      </w:pPr>
      <w:r w:rsidRPr="00885F8B">
        <w:rPr>
          <w:rFonts w:ascii="Calibri" w:eastAsiaTheme="minorHAnsi" w:hAnsi="Calibri" w:cs="Calibri"/>
          <w:lang w:val="en-GB"/>
        </w:rPr>
        <w:t>Read and sign to say tha</w:t>
      </w:r>
      <w:r w:rsidR="00F52BDA" w:rsidRPr="00885F8B">
        <w:rPr>
          <w:rFonts w:ascii="Calibri" w:eastAsiaTheme="minorHAnsi" w:hAnsi="Calibri" w:cs="Calibri"/>
          <w:lang w:val="en-GB"/>
        </w:rPr>
        <w:t>t they have read and understood “</w:t>
      </w:r>
      <w:r w:rsidRPr="00885F8B">
        <w:rPr>
          <w:rFonts w:ascii="Calibri" w:eastAsiaTheme="minorHAnsi" w:hAnsi="Calibri" w:cs="Calibri"/>
          <w:lang w:val="en-GB"/>
        </w:rPr>
        <w:t xml:space="preserve">Keeping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Safe in Education part one: safeguarding information for all staff (20</w:t>
      </w:r>
      <w:r w:rsidR="000D06B0">
        <w:rPr>
          <w:rFonts w:ascii="Calibri" w:eastAsiaTheme="minorHAnsi" w:hAnsi="Calibri" w:cs="Calibri"/>
          <w:lang w:val="en-GB"/>
        </w:rPr>
        <w:t>19</w:t>
      </w:r>
      <w:r w:rsidRPr="00885F8B">
        <w:rPr>
          <w:rFonts w:ascii="Calibri" w:eastAsiaTheme="minorHAnsi" w:hAnsi="Calibri" w:cs="Calibri"/>
          <w:lang w:val="en-GB"/>
        </w:rPr>
        <w:t>).</w:t>
      </w:r>
      <w:r w:rsidR="00F52BDA" w:rsidRPr="00885F8B">
        <w:rPr>
          <w:rFonts w:ascii="Calibri" w:eastAsiaTheme="minorHAnsi" w:hAnsi="Calibri" w:cs="Calibri"/>
          <w:lang w:val="en-GB"/>
        </w:rPr>
        <w:t>”</w:t>
      </w:r>
    </w:p>
    <w:p w14:paraId="73E9450D" w14:textId="77777777" w:rsidR="007F2C42" w:rsidRPr="00885F8B" w:rsidRDefault="007F2C42" w:rsidP="007F2C42">
      <w:pPr>
        <w:pStyle w:val="BodyText"/>
        <w:spacing w:before="4" w:line="276" w:lineRule="exact"/>
        <w:ind w:right="145"/>
        <w:rPr>
          <w:rFonts w:ascii="Calibri" w:eastAsiaTheme="minorHAnsi" w:hAnsi="Calibri" w:cs="Calibri"/>
          <w:lang w:val="en-GB"/>
        </w:rPr>
      </w:pPr>
      <w:r w:rsidRPr="00885F8B">
        <w:rPr>
          <w:rFonts w:ascii="Calibri" w:eastAsiaTheme="minorHAnsi" w:hAnsi="Calibri" w:cs="Calibri"/>
          <w:lang w:val="en-GB"/>
        </w:rPr>
        <w:t xml:space="preserve">Receive safeguarding training which is regularly updated so they are equipped with the knowledge and skills to keep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safe.</w:t>
      </w:r>
    </w:p>
    <w:p w14:paraId="570AEEDE" w14:textId="77777777" w:rsidR="00181F3E" w:rsidRPr="00885F8B" w:rsidRDefault="00181F3E" w:rsidP="00181F3E">
      <w:pPr>
        <w:spacing w:before="108" w:after="108"/>
        <w:ind w:right="108"/>
        <w:rPr>
          <w:rFonts w:ascii="Calibri" w:hAnsi="Calibri" w:cs="Calibri"/>
          <w:sz w:val="24"/>
          <w:szCs w:val="24"/>
        </w:rPr>
      </w:pPr>
      <w:r w:rsidRPr="00885F8B">
        <w:rPr>
          <w:rFonts w:ascii="Calibri" w:hAnsi="Calibri" w:cs="Calibri"/>
          <w:sz w:val="24"/>
          <w:szCs w:val="24"/>
        </w:rPr>
        <w:t>The key training elements are:</w:t>
      </w:r>
    </w:p>
    <w:p w14:paraId="597AB142" w14:textId="3D01E82B" w:rsidR="00181F3E" w:rsidRPr="00885F8B" w:rsidRDefault="00181F3E" w:rsidP="00181F3E">
      <w:pPr>
        <w:spacing w:before="108" w:after="108"/>
        <w:ind w:left="108" w:right="108"/>
        <w:rPr>
          <w:rFonts w:ascii="Calibri" w:hAnsi="Calibri" w:cs="Calibri"/>
          <w:sz w:val="24"/>
          <w:szCs w:val="24"/>
        </w:rPr>
      </w:pPr>
      <w:r w:rsidRPr="00885F8B">
        <w:rPr>
          <w:rFonts w:ascii="Calibri" w:hAnsi="Calibri" w:cs="Calibri"/>
          <w:sz w:val="24"/>
          <w:szCs w:val="24"/>
        </w:rPr>
        <w:t>Induction Training –</w:t>
      </w:r>
      <w:r w:rsidR="00A86FD3">
        <w:rPr>
          <w:rFonts w:ascii="Calibri" w:hAnsi="Calibri" w:cs="Calibri"/>
          <w:sz w:val="24"/>
          <w:szCs w:val="24"/>
        </w:rPr>
        <w:t xml:space="preserve"> this is mandatory and</w:t>
      </w:r>
      <w:r w:rsidRPr="00885F8B">
        <w:rPr>
          <w:rFonts w:ascii="Calibri" w:hAnsi="Calibri" w:cs="Calibri"/>
          <w:sz w:val="24"/>
          <w:szCs w:val="24"/>
        </w:rPr>
        <w:t xml:space="preserve"> include</w:t>
      </w:r>
      <w:r w:rsidR="00A86FD3">
        <w:rPr>
          <w:rFonts w:ascii="Calibri" w:hAnsi="Calibri" w:cs="Calibri"/>
          <w:sz w:val="24"/>
          <w:szCs w:val="24"/>
        </w:rPr>
        <w:t>s</w:t>
      </w:r>
      <w:r w:rsidRPr="00885F8B">
        <w:rPr>
          <w:rFonts w:ascii="Calibri" w:hAnsi="Calibri" w:cs="Calibri"/>
          <w:sz w:val="24"/>
          <w:szCs w:val="24"/>
        </w:rPr>
        <w:t>;</w:t>
      </w:r>
    </w:p>
    <w:p w14:paraId="52EF1F6C" w14:textId="77777777" w:rsidR="00181F3E" w:rsidRPr="00885F8B" w:rsidRDefault="00181F3E" w:rsidP="00E80FD3">
      <w:pPr>
        <w:pStyle w:val="ListParagraph"/>
        <w:numPr>
          <w:ilvl w:val="0"/>
          <w:numId w:val="15"/>
        </w:numPr>
        <w:spacing w:before="108" w:after="108" w:line="240" w:lineRule="auto"/>
        <w:ind w:right="108"/>
        <w:rPr>
          <w:rFonts w:ascii="Calibri" w:hAnsi="Calibri" w:cs="Calibri"/>
          <w:sz w:val="24"/>
          <w:szCs w:val="24"/>
        </w:rPr>
      </w:pPr>
      <w:r w:rsidRPr="00885F8B">
        <w:rPr>
          <w:rFonts w:ascii="Calibri" w:hAnsi="Calibri" w:cs="Calibri"/>
          <w:sz w:val="24"/>
          <w:szCs w:val="24"/>
        </w:rPr>
        <w:t>the child protection policy;</w:t>
      </w:r>
    </w:p>
    <w:p w14:paraId="3A954209" w14:textId="77777777" w:rsidR="00181F3E" w:rsidRPr="00885F8B" w:rsidRDefault="00181F3E" w:rsidP="00E80FD3">
      <w:pPr>
        <w:pStyle w:val="ListParagraph"/>
        <w:numPr>
          <w:ilvl w:val="0"/>
          <w:numId w:val="15"/>
        </w:numPr>
        <w:spacing w:before="108" w:after="108" w:line="240" w:lineRule="auto"/>
        <w:ind w:right="108"/>
        <w:rPr>
          <w:rFonts w:ascii="Calibri" w:hAnsi="Calibri" w:cs="Calibri"/>
          <w:sz w:val="24"/>
          <w:szCs w:val="24"/>
        </w:rPr>
      </w:pPr>
      <w:r w:rsidRPr="00885F8B">
        <w:rPr>
          <w:rFonts w:ascii="Calibri" w:hAnsi="Calibri" w:cs="Calibri"/>
          <w:sz w:val="24"/>
          <w:szCs w:val="24"/>
        </w:rPr>
        <w:t>the behaviour policy;</w:t>
      </w:r>
    </w:p>
    <w:p w14:paraId="0B1317E8" w14:textId="77777777" w:rsidR="00181F3E" w:rsidRPr="00885F8B" w:rsidRDefault="00181F3E" w:rsidP="00E80FD3">
      <w:pPr>
        <w:pStyle w:val="ListParagraph"/>
        <w:numPr>
          <w:ilvl w:val="0"/>
          <w:numId w:val="15"/>
        </w:numPr>
        <w:spacing w:before="108" w:after="108" w:line="240" w:lineRule="auto"/>
        <w:ind w:right="108"/>
        <w:rPr>
          <w:rFonts w:ascii="Calibri" w:hAnsi="Calibri" w:cs="Calibri"/>
          <w:sz w:val="24"/>
          <w:szCs w:val="24"/>
        </w:rPr>
      </w:pPr>
      <w:r w:rsidRPr="00885F8B">
        <w:rPr>
          <w:rFonts w:ascii="Calibri" w:hAnsi="Calibri" w:cs="Calibri"/>
          <w:sz w:val="24"/>
          <w:szCs w:val="24"/>
        </w:rPr>
        <w:t>the staff behaviour policy (sometimes called a code of conduct);</w:t>
      </w:r>
    </w:p>
    <w:p w14:paraId="7688E171" w14:textId="77777777" w:rsidR="00181F3E" w:rsidRPr="00885F8B" w:rsidRDefault="00181F3E" w:rsidP="00E80FD3">
      <w:pPr>
        <w:pStyle w:val="ListParagraph"/>
        <w:numPr>
          <w:ilvl w:val="0"/>
          <w:numId w:val="15"/>
        </w:numPr>
        <w:spacing w:before="108" w:after="108" w:line="240" w:lineRule="auto"/>
        <w:ind w:right="108"/>
        <w:rPr>
          <w:rFonts w:ascii="Calibri" w:hAnsi="Calibri" w:cs="Calibri"/>
          <w:sz w:val="24"/>
          <w:szCs w:val="24"/>
        </w:rPr>
      </w:pPr>
      <w:r w:rsidRPr="00885F8B">
        <w:rPr>
          <w:rFonts w:ascii="Calibri" w:hAnsi="Calibri" w:cs="Calibri"/>
          <w:sz w:val="24"/>
          <w:szCs w:val="24"/>
        </w:rPr>
        <w:t>the safeguarding response to children who go missing from education; and</w:t>
      </w:r>
    </w:p>
    <w:p w14:paraId="7C3D94CC" w14:textId="418CF919" w:rsidR="00181F3E" w:rsidRPr="00885F8B" w:rsidRDefault="00181F3E" w:rsidP="00E80FD3">
      <w:pPr>
        <w:pStyle w:val="ListParagraph"/>
        <w:numPr>
          <w:ilvl w:val="0"/>
          <w:numId w:val="15"/>
        </w:numPr>
        <w:spacing w:before="108" w:after="108" w:line="240" w:lineRule="auto"/>
        <w:ind w:right="108"/>
        <w:rPr>
          <w:rFonts w:ascii="Calibri" w:hAnsi="Calibri" w:cs="Calibri"/>
          <w:sz w:val="24"/>
          <w:szCs w:val="24"/>
        </w:rPr>
      </w:pPr>
      <w:r w:rsidRPr="00885F8B">
        <w:rPr>
          <w:rFonts w:ascii="Calibri" w:hAnsi="Calibri" w:cs="Calibri"/>
          <w:sz w:val="24"/>
          <w:szCs w:val="24"/>
        </w:rPr>
        <w:lastRenderedPageBreak/>
        <w:t>the role of the designated safeguarding lead (including the identity of the designated safeguarding lead and any deputies). (see KCSIE (20</w:t>
      </w:r>
      <w:r w:rsidR="000D06B0">
        <w:rPr>
          <w:rFonts w:ascii="Calibri" w:hAnsi="Calibri" w:cs="Calibri"/>
          <w:sz w:val="24"/>
          <w:szCs w:val="24"/>
        </w:rPr>
        <w:t>19</w:t>
      </w:r>
      <w:r w:rsidRPr="00885F8B">
        <w:rPr>
          <w:rFonts w:ascii="Calibri" w:hAnsi="Calibri" w:cs="Calibri"/>
          <w:sz w:val="24"/>
          <w:szCs w:val="24"/>
        </w:rPr>
        <w:t>)</w:t>
      </w:r>
    </w:p>
    <w:p w14:paraId="618253EA" w14:textId="77777777" w:rsidR="00714A4B" w:rsidRPr="00885F8B" w:rsidRDefault="00714A4B" w:rsidP="00181F3E">
      <w:pPr>
        <w:spacing w:before="108" w:after="108"/>
        <w:ind w:right="108"/>
        <w:rPr>
          <w:rFonts w:ascii="Calibri" w:hAnsi="Calibri" w:cs="Calibri"/>
          <w:sz w:val="24"/>
          <w:szCs w:val="24"/>
        </w:rPr>
      </w:pPr>
    </w:p>
    <w:p w14:paraId="5FDA10F2" w14:textId="77777777" w:rsidR="00181F3E" w:rsidRPr="00885F8B" w:rsidRDefault="00181F3E" w:rsidP="00181F3E">
      <w:pPr>
        <w:spacing w:before="108" w:after="108"/>
        <w:ind w:right="108"/>
        <w:rPr>
          <w:rFonts w:ascii="Calibri" w:hAnsi="Calibri" w:cs="Calibri"/>
          <w:sz w:val="24"/>
          <w:szCs w:val="24"/>
        </w:rPr>
      </w:pPr>
      <w:r w:rsidRPr="00885F8B">
        <w:rPr>
          <w:rFonts w:ascii="Calibri" w:hAnsi="Calibri" w:cs="Calibri"/>
          <w:sz w:val="24"/>
          <w:szCs w:val="24"/>
        </w:rPr>
        <w:t>DSLs – attend training every two years; and in addition to formal training, their knowledge and skills should be refreshed at regular intervals, at least annually.</w:t>
      </w:r>
    </w:p>
    <w:p w14:paraId="4BC9050E" w14:textId="77777777" w:rsidR="00181F3E" w:rsidRPr="00885F8B" w:rsidRDefault="00181F3E" w:rsidP="00181F3E">
      <w:pPr>
        <w:spacing w:before="108" w:after="108"/>
        <w:ind w:right="108"/>
        <w:rPr>
          <w:rFonts w:ascii="Calibri" w:hAnsi="Calibri" w:cs="Calibri"/>
          <w:sz w:val="24"/>
          <w:szCs w:val="24"/>
        </w:rPr>
      </w:pPr>
      <w:r w:rsidRPr="00885F8B">
        <w:rPr>
          <w:rFonts w:ascii="Calibri" w:hAnsi="Calibri" w:cs="Calibri"/>
          <w:sz w:val="24"/>
          <w:szCs w:val="24"/>
        </w:rPr>
        <w:t>All other staff – will receive regular safeguarding and child protection updates as required, but at least annually, to provide them with relevant skills and knowledge to safeguard children effectively.</w:t>
      </w:r>
    </w:p>
    <w:p w14:paraId="79D3CE90" w14:textId="49AAB54D" w:rsidR="00181F3E" w:rsidRDefault="00181F3E" w:rsidP="00181F3E">
      <w:pPr>
        <w:pStyle w:val="BodyText"/>
        <w:spacing w:before="4" w:line="276" w:lineRule="exact"/>
        <w:ind w:right="145"/>
        <w:rPr>
          <w:rFonts w:ascii="Calibri" w:hAnsi="Calibri" w:cs="Calibri"/>
        </w:rPr>
      </w:pPr>
      <w:r w:rsidRPr="00885F8B">
        <w:rPr>
          <w:rFonts w:ascii="Calibri" w:hAnsi="Calibri" w:cs="Calibri"/>
        </w:rPr>
        <w:t>Safer Recruitment training is available to all relevant staff and governors who are involved in the recruitment process.</w:t>
      </w:r>
    </w:p>
    <w:p w14:paraId="34FA28C9" w14:textId="4B145743" w:rsidR="007148C7" w:rsidRDefault="007148C7" w:rsidP="00181F3E">
      <w:pPr>
        <w:pStyle w:val="BodyText"/>
        <w:spacing w:before="4" w:line="276" w:lineRule="exact"/>
        <w:ind w:right="145"/>
        <w:rPr>
          <w:rFonts w:ascii="Calibri" w:hAnsi="Calibri" w:cs="Calibri"/>
        </w:rPr>
      </w:pPr>
    </w:p>
    <w:p w14:paraId="6664730A" w14:textId="7171E11C" w:rsidR="007148C7" w:rsidRPr="00885F8B" w:rsidRDefault="007148C7" w:rsidP="00181F3E">
      <w:pPr>
        <w:pStyle w:val="BodyText"/>
        <w:spacing w:before="4" w:line="276" w:lineRule="exact"/>
        <w:ind w:right="145"/>
        <w:rPr>
          <w:rFonts w:ascii="Calibri" w:eastAsiaTheme="minorHAnsi" w:hAnsi="Calibri" w:cs="Calibri"/>
          <w:lang w:val="en-GB"/>
        </w:rPr>
      </w:pPr>
      <w:r>
        <w:rPr>
          <w:rFonts w:ascii="Calibri" w:hAnsi="Calibri" w:cs="Calibri"/>
        </w:rPr>
        <w:t xml:space="preserve">Advisory Governing Body will have enhanced DBS and 128 checks. </w:t>
      </w:r>
    </w:p>
    <w:p w14:paraId="4DA85A68" w14:textId="77777777" w:rsidR="007F2C42" w:rsidRPr="00885F8B" w:rsidRDefault="007F2C42" w:rsidP="007F2C42">
      <w:pPr>
        <w:pStyle w:val="BodyText"/>
        <w:spacing w:before="7"/>
        <w:rPr>
          <w:rFonts w:ascii="Calibri" w:eastAsiaTheme="minorHAnsi" w:hAnsi="Calibri" w:cs="Calibri"/>
          <w:lang w:val="en-GB"/>
        </w:rPr>
      </w:pPr>
    </w:p>
    <w:p w14:paraId="4EA1176E" w14:textId="77777777" w:rsidR="007F2C42" w:rsidRPr="00885F8B" w:rsidRDefault="007F2C42" w:rsidP="007F2C42">
      <w:pPr>
        <w:pStyle w:val="BodyText"/>
        <w:ind w:right="145"/>
        <w:rPr>
          <w:rFonts w:ascii="Calibri" w:eastAsiaTheme="minorHAnsi" w:hAnsi="Calibri" w:cs="Calibri"/>
          <w:lang w:val="en-GB"/>
        </w:rPr>
      </w:pPr>
      <w:r w:rsidRPr="00885F8B">
        <w:rPr>
          <w:rFonts w:ascii="Calibri" w:eastAsiaTheme="minorHAnsi" w:hAnsi="Calibri" w:cs="Calibri"/>
          <w:lang w:val="en-GB"/>
        </w:rPr>
        <w:t>We will engender the principle that safeguarding is 'everyone's responsibility'.</w:t>
      </w:r>
    </w:p>
    <w:p w14:paraId="150CB406" w14:textId="77777777" w:rsidR="007F2C42" w:rsidRPr="00885F8B" w:rsidRDefault="007F2C42" w:rsidP="007F2C42">
      <w:pPr>
        <w:pStyle w:val="BodyText"/>
        <w:rPr>
          <w:rFonts w:ascii="Calibri" w:eastAsiaTheme="minorHAnsi" w:hAnsi="Calibri" w:cs="Calibri"/>
          <w:lang w:val="en-GB"/>
        </w:rPr>
      </w:pPr>
    </w:p>
    <w:p w14:paraId="23631496" w14:textId="77777777" w:rsidR="001238F4" w:rsidRPr="00885F8B" w:rsidRDefault="00555802" w:rsidP="007F2C42">
      <w:pPr>
        <w:pStyle w:val="BodyText"/>
        <w:rPr>
          <w:rFonts w:ascii="Calibri" w:eastAsiaTheme="minorHAnsi" w:hAnsi="Calibri" w:cs="Calibri"/>
          <w:b/>
        </w:rPr>
      </w:pPr>
      <w:r w:rsidRPr="00885F8B">
        <w:rPr>
          <w:rFonts w:ascii="Calibri" w:eastAsiaTheme="minorHAnsi" w:hAnsi="Calibri" w:cs="Calibri"/>
          <w:b/>
        </w:rPr>
        <w:t>Roles and Responsibilities</w:t>
      </w:r>
      <w:r w:rsidR="001238F4" w:rsidRPr="00885F8B">
        <w:rPr>
          <w:rFonts w:ascii="Calibri" w:eastAsiaTheme="minorHAnsi" w:hAnsi="Calibri" w:cs="Calibri"/>
          <w:b/>
        </w:rPr>
        <w:t xml:space="preserve"> Within the Trust and Individual School</w:t>
      </w:r>
    </w:p>
    <w:p w14:paraId="2B198022" w14:textId="77777777" w:rsidR="001238F4" w:rsidRPr="00885F8B" w:rsidRDefault="001238F4" w:rsidP="007F2C42">
      <w:pPr>
        <w:pStyle w:val="BodyText"/>
        <w:rPr>
          <w:rFonts w:ascii="Calibri" w:eastAsiaTheme="minorHAnsi" w:hAnsi="Calibri" w:cs="Calibri"/>
          <w:b/>
          <w:i/>
          <w:color w:val="FF0000"/>
        </w:rPr>
      </w:pPr>
    </w:p>
    <w:p w14:paraId="0C555054" w14:textId="77777777" w:rsidR="007F2C42" w:rsidRPr="00885F8B" w:rsidRDefault="001238F4" w:rsidP="007F2C42">
      <w:pPr>
        <w:pStyle w:val="BodyText"/>
        <w:rPr>
          <w:rFonts w:ascii="Calibri" w:eastAsiaTheme="minorHAnsi" w:hAnsi="Calibri" w:cs="Calibri"/>
          <w:b/>
        </w:rPr>
      </w:pPr>
      <w:r w:rsidRPr="00885F8B">
        <w:rPr>
          <w:rFonts w:ascii="Calibri" w:eastAsiaTheme="minorHAnsi" w:hAnsi="Calibri" w:cs="Calibri"/>
          <w:b/>
        </w:rPr>
        <w:t xml:space="preserve">The </w:t>
      </w:r>
      <w:r w:rsidR="00555802" w:rsidRPr="00885F8B">
        <w:rPr>
          <w:rFonts w:ascii="Calibri" w:eastAsiaTheme="minorHAnsi" w:hAnsi="Calibri" w:cs="Calibri"/>
          <w:b/>
        </w:rPr>
        <w:t xml:space="preserve">Trust </w:t>
      </w:r>
      <w:r w:rsidRPr="00885F8B">
        <w:rPr>
          <w:rFonts w:ascii="Calibri" w:eastAsiaTheme="minorHAnsi" w:hAnsi="Calibri" w:cs="Calibri"/>
          <w:b/>
        </w:rPr>
        <w:t>B</w:t>
      </w:r>
      <w:r w:rsidR="00555802" w:rsidRPr="00885F8B">
        <w:rPr>
          <w:rFonts w:ascii="Calibri" w:eastAsiaTheme="minorHAnsi" w:hAnsi="Calibri" w:cs="Calibri"/>
          <w:b/>
        </w:rPr>
        <w:t>oard</w:t>
      </w:r>
      <w:r w:rsidRPr="00885F8B">
        <w:rPr>
          <w:rFonts w:ascii="Calibri" w:eastAsiaTheme="minorHAnsi" w:hAnsi="Calibri" w:cs="Calibri"/>
          <w:b/>
        </w:rPr>
        <w:t xml:space="preserve"> </w:t>
      </w:r>
    </w:p>
    <w:p w14:paraId="3FF74DEE" w14:textId="77777777" w:rsidR="00555802" w:rsidRPr="00885F8B" w:rsidRDefault="00555802" w:rsidP="007F2C42">
      <w:pPr>
        <w:pStyle w:val="BodyText"/>
        <w:rPr>
          <w:rFonts w:ascii="Calibri" w:eastAsiaTheme="minorHAnsi" w:hAnsi="Calibri" w:cs="Calibri"/>
          <w:b/>
          <w:i/>
        </w:rPr>
      </w:pPr>
    </w:p>
    <w:p w14:paraId="0D756BC5" w14:textId="052F05C8" w:rsidR="00555802" w:rsidRPr="00885F8B" w:rsidRDefault="00555802" w:rsidP="00E80FD3">
      <w:pPr>
        <w:pStyle w:val="BodyText"/>
        <w:numPr>
          <w:ilvl w:val="0"/>
          <w:numId w:val="7"/>
        </w:numPr>
        <w:rPr>
          <w:rFonts w:ascii="Calibri" w:eastAsiaTheme="minorHAnsi" w:hAnsi="Calibri" w:cs="Calibri"/>
          <w:lang w:val="en-GB"/>
        </w:rPr>
      </w:pPr>
      <w:r w:rsidRPr="00885F8B">
        <w:rPr>
          <w:rFonts w:ascii="Calibri" w:eastAsiaTheme="minorHAnsi" w:hAnsi="Calibri" w:cs="Calibri"/>
          <w:lang w:val="en-GB"/>
        </w:rPr>
        <w:t>The board will monitor the school</w:t>
      </w:r>
      <w:r w:rsidR="00F258FD" w:rsidRPr="00885F8B">
        <w:rPr>
          <w:rFonts w:ascii="Calibri" w:eastAsiaTheme="minorHAnsi" w:hAnsi="Calibri" w:cs="Calibri"/>
          <w:lang w:val="en-GB"/>
        </w:rPr>
        <w:t>’</w:t>
      </w:r>
      <w:r w:rsidRPr="00885F8B">
        <w:rPr>
          <w:rFonts w:ascii="Calibri" w:eastAsiaTheme="minorHAnsi" w:hAnsi="Calibri" w:cs="Calibri"/>
          <w:lang w:val="en-GB"/>
        </w:rPr>
        <w:t>s compliance with statutory requirements and practice and c</w:t>
      </w:r>
      <w:r w:rsidR="00AB22D0" w:rsidRPr="00885F8B">
        <w:rPr>
          <w:rFonts w:ascii="Calibri" w:eastAsiaTheme="minorHAnsi" w:hAnsi="Calibri" w:cs="Calibri"/>
          <w:lang w:val="en-GB"/>
        </w:rPr>
        <w:t>hampion child protection issues</w:t>
      </w:r>
      <w:r w:rsidR="001238F4" w:rsidRPr="00885F8B">
        <w:rPr>
          <w:rFonts w:ascii="Calibri" w:eastAsiaTheme="minorHAnsi" w:hAnsi="Calibri" w:cs="Calibri"/>
          <w:lang w:val="en-GB"/>
        </w:rPr>
        <w:t>.</w:t>
      </w:r>
    </w:p>
    <w:p w14:paraId="6CB422E8" w14:textId="77777777" w:rsidR="00555802" w:rsidRPr="00885F8B" w:rsidRDefault="00555802" w:rsidP="00E80FD3">
      <w:pPr>
        <w:pStyle w:val="BodyText"/>
        <w:numPr>
          <w:ilvl w:val="0"/>
          <w:numId w:val="7"/>
        </w:numPr>
        <w:rPr>
          <w:rFonts w:ascii="Calibri" w:eastAsiaTheme="minorHAnsi" w:hAnsi="Calibri" w:cs="Calibri"/>
          <w:lang w:val="en-GB"/>
        </w:rPr>
      </w:pPr>
      <w:r w:rsidRPr="00885F8B">
        <w:rPr>
          <w:rFonts w:ascii="Calibri" w:eastAsiaTheme="minorHAnsi" w:hAnsi="Calibri" w:cs="Calibri"/>
          <w:lang w:val="en-GB"/>
        </w:rPr>
        <w:t>Ensure that all safeguarding concerns are investigated</w:t>
      </w:r>
      <w:r w:rsidR="00431CC2" w:rsidRPr="00885F8B">
        <w:rPr>
          <w:rFonts w:ascii="Calibri" w:eastAsiaTheme="minorHAnsi" w:hAnsi="Calibri" w:cs="Calibri"/>
          <w:lang w:val="en-GB"/>
        </w:rPr>
        <w:t>,</w:t>
      </w:r>
      <w:r w:rsidRPr="00885F8B">
        <w:rPr>
          <w:rFonts w:ascii="Calibri" w:eastAsiaTheme="minorHAnsi" w:hAnsi="Calibri" w:cs="Calibri"/>
          <w:lang w:val="en-GB"/>
        </w:rPr>
        <w:t xml:space="preserve"> and an immediate risk assessment undertaken to ensure the safeguardi</w:t>
      </w:r>
      <w:r w:rsidR="00AB22D0" w:rsidRPr="00885F8B">
        <w:rPr>
          <w:rFonts w:ascii="Calibri" w:eastAsiaTheme="minorHAnsi" w:hAnsi="Calibri" w:cs="Calibri"/>
          <w:lang w:val="en-GB"/>
        </w:rPr>
        <w:t>ng of children and young people</w:t>
      </w:r>
      <w:r w:rsidR="001238F4" w:rsidRPr="00885F8B">
        <w:rPr>
          <w:rFonts w:ascii="Calibri" w:eastAsiaTheme="minorHAnsi" w:hAnsi="Calibri" w:cs="Calibri"/>
          <w:lang w:val="en-GB"/>
        </w:rPr>
        <w:t>.</w:t>
      </w:r>
    </w:p>
    <w:p w14:paraId="55ABFCEA" w14:textId="3726E11C" w:rsidR="00555802" w:rsidRPr="00885F8B" w:rsidRDefault="00555802" w:rsidP="00E80FD3">
      <w:pPr>
        <w:pStyle w:val="BodyText"/>
        <w:numPr>
          <w:ilvl w:val="0"/>
          <w:numId w:val="7"/>
        </w:numPr>
        <w:rPr>
          <w:rFonts w:ascii="Calibri" w:eastAsiaTheme="minorHAnsi" w:hAnsi="Calibri" w:cs="Calibri"/>
          <w:lang w:val="en-GB"/>
        </w:rPr>
      </w:pPr>
      <w:r w:rsidRPr="00885F8B">
        <w:rPr>
          <w:rFonts w:ascii="Calibri" w:eastAsiaTheme="minorHAnsi" w:hAnsi="Calibri" w:cs="Calibri"/>
          <w:lang w:val="en-GB"/>
        </w:rPr>
        <w:t>Ensure that the effectiveness of this Safeguarding and Child Protection policy is annually reviewed and any statutory updates are implemented immediately.  The policy along with Keeping Children Safe in Education September 20</w:t>
      </w:r>
      <w:r w:rsidR="000D06B0">
        <w:rPr>
          <w:rFonts w:ascii="Calibri" w:eastAsiaTheme="minorHAnsi" w:hAnsi="Calibri" w:cs="Calibri"/>
          <w:lang w:val="en-GB"/>
        </w:rPr>
        <w:t>19</w:t>
      </w:r>
      <w:r w:rsidRPr="00885F8B">
        <w:rPr>
          <w:rFonts w:ascii="Calibri" w:eastAsiaTheme="minorHAnsi" w:hAnsi="Calibri" w:cs="Calibri"/>
          <w:lang w:val="en-GB"/>
        </w:rPr>
        <w:t xml:space="preserve"> (KCSIE) is</w:t>
      </w:r>
      <w:r w:rsidR="00AB22D0" w:rsidRPr="00885F8B">
        <w:rPr>
          <w:rFonts w:ascii="Calibri" w:eastAsiaTheme="minorHAnsi" w:hAnsi="Calibri" w:cs="Calibri"/>
          <w:lang w:val="en-GB"/>
        </w:rPr>
        <w:t xml:space="preserve"> available on the Trust website;</w:t>
      </w:r>
    </w:p>
    <w:p w14:paraId="421286BB" w14:textId="77777777" w:rsidR="00555802" w:rsidRPr="00885F8B" w:rsidRDefault="00555802" w:rsidP="00E80FD3">
      <w:pPr>
        <w:pStyle w:val="BodyText"/>
        <w:numPr>
          <w:ilvl w:val="0"/>
          <w:numId w:val="7"/>
        </w:numPr>
        <w:rPr>
          <w:rFonts w:ascii="Calibri" w:eastAsiaTheme="minorHAnsi" w:hAnsi="Calibri" w:cs="Calibri"/>
          <w:lang w:val="en-GB"/>
        </w:rPr>
      </w:pPr>
      <w:r w:rsidRPr="00885F8B">
        <w:rPr>
          <w:rFonts w:ascii="Calibri" w:eastAsiaTheme="minorHAnsi" w:hAnsi="Calibri" w:cs="Calibri"/>
          <w:lang w:val="en-GB"/>
        </w:rPr>
        <w:t xml:space="preserve">Have safeguarding as a set agenda </w:t>
      </w:r>
      <w:r w:rsidR="00AB22D0" w:rsidRPr="00885F8B">
        <w:rPr>
          <w:rFonts w:ascii="Calibri" w:eastAsiaTheme="minorHAnsi" w:hAnsi="Calibri" w:cs="Calibri"/>
          <w:lang w:val="en-GB"/>
        </w:rPr>
        <w:t>item on all trust board agendas</w:t>
      </w:r>
      <w:r w:rsidR="001238F4" w:rsidRPr="00885F8B">
        <w:rPr>
          <w:rFonts w:ascii="Calibri" w:eastAsiaTheme="minorHAnsi" w:hAnsi="Calibri" w:cs="Calibri"/>
          <w:lang w:val="en-GB"/>
        </w:rPr>
        <w:t>.</w:t>
      </w:r>
    </w:p>
    <w:p w14:paraId="5BC79916" w14:textId="77777777" w:rsidR="00555802" w:rsidRPr="00885F8B" w:rsidRDefault="00555802" w:rsidP="00E80FD3">
      <w:pPr>
        <w:pStyle w:val="BodyText"/>
        <w:numPr>
          <w:ilvl w:val="0"/>
          <w:numId w:val="7"/>
        </w:numPr>
        <w:rPr>
          <w:rFonts w:ascii="Calibri" w:eastAsiaTheme="minorHAnsi" w:hAnsi="Calibri" w:cs="Calibri"/>
          <w:lang w:val="en-GB"/>
        </w:rPr>
      </w:pPr>
      <w:r w:rsidRPr="00885F8B">
        <w:rPr>
          <w:rFonts w:ascii="Calibri" w:eastAsiaTheme="minorHAnsi" w:hAnsi="Calibri" w:cs="Calibri"/>
          <w:lang w:val="en-GB"/>
        </w:rPr>
        <w:t xml:space="preserve">Have a clear understanding of safeguarding across the trust through reports such as </w:t>
      </w:r>
      <w:r w:rsidR="001238F4" w:rsidRPr="00885F8B">
        <w:rPr>
          <w:rFonts w:ascii="Calibri" w:eastAsiaTheme="minorHAnsi" w:hAnsi="Calibri" w:cs="Calibri"/>
          <w:lang w:val="en-GB"/>
        </w:rPr>
        <w:t>M</w:t>
      </w:r>
      <w:r w:rsidRPr="00885F8B">
        <w:rPr>
          <w:rFonts w:ascii="Calibri" w:eastAsiaTheme="minorHAnsi" w:hAnsi="Calibri" w:cs="Calibri"/>
          <w:lang w:val="en-GB"/>
        </w:rPr>
        <w:t>yconcern (the trust’s child protection database) and results of the scho</w:t>
      </w:r>
      <w:r w:rsidR="00AB22D0" w:rsidRPr="00885F8B">
        <w:rPr>
          <w:rFonts w:ascii="Calibri" w:eastAsiaTheme="minorHAnsi" w:hAnsi="Calibri" w:cs="Calibri"/>
          <w:lang w:val="en-GB"/>
        </w:rPr>
        <w:t>ol’s annual safeguarding audits</w:t>
      </w:r>
      <w:r w:rsidR="001238F4" w:rsidRPr="00885F8B">
        <w:rPr>
          <w:rFonts w:ascii="Calibri" w:eastAsiaTheme="minorHAnsi" w:hAnsi="Calibri" w:cs="Calibri"/>
          <w:lang w:val="en-GB"/>
        </w:rPr>
        <w:t>.</w:t>
      </w:r>
    </w:p>
    <w:p w14:paraId="1348C314" w14:textId="77777777" w:rsidR="00F85D8B" w:rsidRPr="00885F8B" w:rsidRDefault="00F85D8B" w:rsidP="00E80FD3">
      <w:pPr>
        <w:pStyle w:val="BodyText"/>
        <w:numPr>
          <w:ilvl w:val="0"/>
          <w:numId w:val="7"/>
        </w:numPr>
        <w:ind w:right="479"/>
        <w:rPr>
          <w:rFonts w:ascii="Calibri" w:eastAsiaTheme="minorHAnsi" w:hAnsi="Calibri" w:cs="Calibri"/>
          <w:lang w:val="en-GB"/>
        </w:rPr>
      </w:pPr>
      <w:r w:rsidRPr="00885F8B">
        <w:rPr>
          <w:rFonts w:ascii="Calibri" w:eastAsiaTheme="minorHAnsi" w:hAnsi="Calibri" w:cs="Calibri"/>
          <w:lang w:val="en-GB"/>
        </w:rPr>
        <w:t xml:space="preserve">Written recruitment and selection policies and procedures in </w:t>
      </w:r>
      <w:r w:rsidR="00AB22D0" w:rsidRPr="00885F8B">
        <w:rPr>
          <w:rFonts w:ascii="Calibri" w:eastAsiaTheme="minorHAnsi" w:hAnsi="Calibri" w:cs="Calibri"/>
          <w:lang w:val="en-GB"/>
        </w:rPr>
        <w:t>place.</w:t>
      </w:r>
    </w:p>
    <w:p w14:paraId="697080D3" w14:textId="77777777" w:rsidR="001238F4" w:rsidRPr="00885F8B" w:rsidRDefault="001238F4" w:rsidP="00E80FD3">
      <w:pPr>
        <w:pStyle w:val="BodyText"/>
        <w:numPr>
          <w:ilvl w:val="0"/>
          <w:numId w:val="7"/>
        </w:numPr>
        <w:ind w:right="479"/>
        <w:rPr>
          <w:rFonts w:ascii="Calibri" w:eastAsiaTheme="minorHAnsi" w:hAnsi="Calibri" w:cs="Calibri"/>
          <w:lang w:val="en-GB"/>
        </w:rPr>
      </w:pPr>
      <w:r w:rsidRPr="00885F8B">
        <w:rPr>
          <w:rFonts w:ascii="Calibri" w:eastAsiaTheme="minorHAnsi" w:hAnsi="Calibri" w:cs="Calibri"/>
          <w:lang w:val="en-GB"/>
        </w:rPr>
        <w:t>Appoint a board member responsible to the board for monitoring the effectiveness of safeguarding in the trust.</w:t>
      </w:r>
    </w:p>
    <w:p w14:paraId="1C0AFF16" w14:textId="77777777" w:rsidR="001238F4" w:rsidRPr="00885F8B" w:rsidRDefault="001238F4" w:rsidP="001238F4">
      <w:pPr>
        <w:pStyle w:val="BodyText"/>
        <w:ind w:left="360"/>
        <w:rPr>
          <w:rFonts w:ascii="Calibri" w:eastAsiaTheme="minorHAnsi" w:hAnsi="Calibri" w:cs="Calibri"/>
          <w:lang w:val="en-GB"/>
        </w:rPr>
      </w:pPr>
    </w:p>
    <w:p w14:paraId="6CE8C010" w14:textId="77777777" w:rsidR="009B2100" w:rsidRPr="00885F8B" w:rsidRDefault="009B2100" w:rsidP="009B2100">
      <w:pPr>
        <w:pStyle w:val="BodyText"/>
        <w:ind w:left="720"/>
        <w:rPr>
          <w:rFonts w:ascii="Calibri" w:eastAsiaTheme="minorHAnsi" w:hAnsi="Calibri" w:cs="Calibri"/>
          <w:lang w:val="en-GB"/>
        </w:rPr>
      </w:pPr>
    </w:p>
    <w:p w14:paraId="381D142F" w14:textId="77777777" w:rsidR="009B2100" w:rsidRPr="00885F8B" w:rsidRDefault="009B2100" w:rsidP="009B2100">
      <w:pPr>
        <w:pStyle w:val="BodyText"/>
        <w:rPr>
          <w:rFonts w:ascii="Calibri" w:eastAsiaTheme="minorHAnsi" w:hAnsi="Calibri" w:cs="Calibri"/>
          <w:b/>
        </w:rPr>
      </w:pPr>
      <w:r w:rsidRPr="00885F8B">
        <w:rPr>
          <w:rFonts w:ascii="Calibri" w:eastAsiaTheme="minorHAnsi" w:hAnsi="Calibri" w:cs="Calibri"/>
          <w:b/>
        </w:rPr>
        <w:t>Roles and Responsibilities of the Directorate</w:t>
      </w:r>
    </w:p>
    <w:p w14:paraId="4E9C17FB" w14:textId="77777777" w:rsidR="009B2100" w:rsidRPr="00885F8B" w:rsidRDefault="009B2100" w:rsidP="009B2100">
      <w:pPr>
        <w:pStyle w:val="BodyText"/>
        <w:rPr>
          <w:rFonts w:ascii="Calibri" w:eastAsiaTheme="minorHAnsi" w:hAnsi="Calibri" w:cs="Calibri"/>
          <w:b/>
        </w:rPr>
      </w:pPr>
    </w:p>
    <w:p w14:paraId="5550C7E8" w14:textId="77777777" w:rsidR="009B2100" w:rsidRPr="00885F8B" w:rsidRDefault="009B2100" w:rsidP="00E80FD3">
      <w:pPr>
        <w:pStyle w:val="BodyText"/>
        <w:numPr>
          <w:ilvl w:val="0"/>
          <w:numId w:val="8"/>
        </w:numPr>
        <w:rPr>
          <w:rFonts w:ascii="Calibri" w:eastAsiaTheme="minorHAnsi" w:hAnsi="Calibri" w:cs="Calibri"/>
          <w:lang w:val="en-GB"/>
        </w:rPr>
      </w:pPr>
      <w:r w:rsidRPr="00885F8B">
        <w:rPr>
          <w:rFonts w:ascii="Calibri" w:eastAsiaTheme="minorHAnsi" w:hAnsi="Calibri" w:cs="Calibri"/>
          <w:lang w:val="en-GB"/>
        </w:rPr>
        <w:t xml:space="preserve">To produce information for the Trust board in relation to safeguarding in order to ensure that </w:t>
      </w:r>
      <w:r w:rsidR="001238F4" w:rsidRPr="00885F8B">
        <w:rPr>
          <w:rFonts w:ascii="Calibri" w:eastAsiaTheme="minorHAnsi" w:hAnsi="Calibri" w:cs="Calibri"/>
          <w:lang w:val="en-GB"/>
        </w:rPr>
        <w:t>the</w:t>
      </w:r>
      <w:r w:rsidRPr="00885F8B">
        <w:rPr>
          <w:rFonts w:ascii="Calibri" w:eastAsiaTheme="minorHAnsi" w:hAnsi="Calibri" w:cs="Calibri"/>
          <w:lang w:val="en-GB"/>
        </w:rPr>
        <w:t xml:space="preserve"> board can demonstrate that it is discharging its safegua</w:t>
      </w:r>
      <w:r w:rsidR="00AB22D0" w:rsidRPr="00885F8B">
        <w:rPr>
          <w:rFonts w:ascii="Calibri" w:eastAsiaTheme="minorHAnsi" w:hAnsi="Calibri" w:cs="Calibri"/>
          <w:lang w:val="en-GB"/>
        </w:rPr>
        <w:t>rding obligations appropriately</w:t>
      </w:r>
      <w:r w:rsidR="001238F4" w:rsidRPr="00885F8B">
        <w:rPr>
          <w:rFonts w:ascii="Calibri" w:eastAsiaTheme="minorHAnsi" w:hAnsi="Calibri" w:cs="Calibri"/>
          <w:lang w:val="en-GB"/>
        </w:rPr>
        <w:t>.</w:t>
      </w:r>
    </w:p>
    <w:p w14:paraId="1711F350" w14:textId="77777777" w:rsidR="009B2100" w:rsidRPr="00885F8B" w:rsidRDefault="009B2100" w:rsidP="00E80FD3">
      <w:pPr>
        <w:pStyle w:val="BodyText"/>
        <w:numPr>
          <w:ilvl w:val="0"/>
          <w:numId w:val="8"/>
        </w:numPr>
        <w:rPr>
          <w:rFonts w:ascii="Calibri" w:eastAsiaTheme="minorHAnsi" w:hAnsi="Calibri" w:cs="Calibri"/>
          <w:lang w:val="en-GB"/>
        </w:rPr>
      </w:pPr>
      <w:r w:rsidRPr="00885F8B">
        <w:rPr>
          <w:rFonts w:ascii="Calibri" w:eastAsiaTheme="minorHAnsi" w:hAnsi="Calibri" w:cs="Calibri"/>
          <w:lang w:val="en-GB"/>
        </w:rPr>
        <w:t xml:space="preserve">Have a clear understanding of safeguarding across the </w:t>
      </w:r>
      <w:r w:rsidR="001238F4" w:rsidRPr="00885F8B">
        <w:rPr>
          <w:rFonts w:ascii="Calibri" w:eastAsiaTheme="minorHAnsi" w:hAnsi="Calibri" w:cs="Calibri"/>
          <w:lang w:val="en-GB"/>
        </w:rPr>
        <w:t>trust</w:t>
      </w:r>
      <w:r w:rsidRPr="00885F8B">
        <w:rPr>
          <w:rFonts w:ascii="Calibri" w:eastAsiaTheme="minorHAnsi" w:hAnsi="Calibri" w:cs="Calibri"/>
          <w:lang w:val="en-GB"/>
        </w:rPr>
        <w:t xml:space="preserve"> through analysis of reports such as </w:t>
      </w:r>
      <w:r w:rsidR="001238F4" w:rsidRPr="00885F8B">
        <w:rPr>
          <w:rFonts w:ascii="Calibri" w:eastAsiaTheme="minorHAnsi" w:hAnsi="Calibri" w:cs="Calibri"/>
          <w:lang w:val="en-GB"/>
        </w:rPr>
        <w:t>M</w:t>
      </w:r>
      <w:r w:rsidRPr="00885F8B">
        <w:rPr>
          <w:rFonts w:ascii="Calibri" w:eastAsiaTheme="minorHAnsi" w:hAnsi="Calibri" w:cs="Calibri"/>
          <w:lang w:val="en-GB"/>
        </w:rPr>
        <w:t>yconcern and results of the scho</w:t>
      </w:r>
      <w:r w:rsidR="00AB22D0" w:rsidRPr="00885F8B">
        <w:rPr>
          <w:rFonts w:ascii="Calibri" w:eastAsiaTheme="minorHAnsi" w:hAnsi="Calibri" w:cs="Calibri"/>
          <w:lang w:val="en-GB"/>
        </w:rPr>
        <w:t>ol’s annual safeguarding audits</w:t>
      </w:r>
      <w:r w:rsidR="001238F4" w:rsidRPr="00885F8B">
        <w:rPr>
          <w:rFonts w:ascii="Calibri" w:eastAsiaTheme="minorHAnsi" w:hAnsi="Calibri" w:cs="Calibri"/>
          <w:lang w:val="en-GB"/>
        </w:rPr>
        <w:t xml:space="preserve"> and compliance forms.</w:t>
      </w:r>
    </w:p>
    <w:p w14:paraId="26B00A59" w14:textId="77777777" w:rsidR="009B2100" w:rsidRPr="00885F8B" w:rsidRDefault="009B2100" w:rsidP="00E80FD3">
      <w:pPr>
        <w:pStyle w:val="BodyText"/>
        <w:numPr>
          <w:ilvl w:val="0"/>
          <w:numId w:val="8"/>
        </w:numPr>
        <w:rPr>
          <w:rFonts w:ascii="Calibri" w:eastAsiaTheme="minorHAnsi" w:hAnsi="Calibri" w:cs="Calibri"/>
          <w:lang w:val="en-GB"/>
        </w:rPr>
      </w:pPr>
      <w:r w:rsidRPr="00885F8B">
        <w:rPr>
          <w:rFonts w:ascii="Calibri" w:eastAsiaTheme="minorHAnsi" w:hAnsi="Calibri" w:cs="Calibri"/>
          <w:lang w:val="en-GB"/>
        </w:rPr>
        <w:t>Ensure all schools carry out the annual audit</w:t>
      </w:r>
      <w:r w:rsidR="001238F4" w:rsidRPr="00885F8B">
        <w:rPr>
          <w:rFonts w:ascii="Calibri" w:eastAsiaTheme="minorHAnsi" w:hAnsi="Calibri" w:cs="Calibri"/>
          <w:lang w:val="en-GB"/>
        </w:rPr>
        <w:t>.</w:t>
      </w:r>
    </w:p>
    <w:p w14:paraId="4A89BA58" w14:textId="77777777" w:rsidR="00714A52" w:rsidRPr="00885F8B" w:rsidRDefault="00714A52" w:rsidP="00E80FD3">
      <w:pPr>
        <w:pStyle w:val="BodyText"/>
        <w:numPr>
          <w:ilvl w:val="0"/>
          <w:numId w:val="8"/>
        </w:numPr>
        <w:rPr>
          <w:rFonts w:ascii="Calibri" w:eastAsiaTheme="minorHAnsi" w:hAnsi="Calibri" w:cs="Calibri"/>
          <w:lang w:val="en-GB"/>
        </w:rPr>
      </w:pPr>
      <w:r w:rsidRPr="00885F8B">
        <w:rPr>
          <w:rFonts w:ascii="Calibri" w:eastAsiaTheme="minorHAnsi" w:hAnsi="Calibri" w:cs="Calibri"/>
          <w:lang w:val="en-GB"/>
        </w:rPr>
        <w:t>Carry out the Trust’s Assurance Cycle in line with the outlined cycle</w:t>
      </w:r>
      <w:r w:rsidR="001238F4" w:rsidRPr="00885F8B">
        <w:rPr>
          <w:rFonts w:ascii="Calibri" w:eastAsiaTheme="minorHAnsi" w:hAnsi="Calibri" w:cs="Calibri"/>
          <w:lang w:val="en-GB"/>
        </w:rPr>
        <w:t xml:space="preserve"> and report to the board in committee meetings</w:t>
      </w:r>
      <w:r w:rsidR="006125F3" w:rsidRPr="00885F8B">
        <w:rPr>
          <w:rFonts w:ascii="Calibri" w:eastAsiaTheme="minorHAnsi" w:hAnsi="Calibri" w:cs="Calibri"/>
          <w:lang w:val="en-GB"/>
        </w:rPr>
        <w:t xml:space="preserve"> when required.</w:t>
      </w:r>
    </w:p>
    <w:p w14:paraId="20BE9CC9" w14:textId="77777777" w:rsidR="00CF3586" w:rsidRPr="00885F8B" w:rsidRDefault="00CF3586" w:rsidP="00E80FD3">
      <w:pPr>
        <w:pStyle w:val="BodyText"/>
        <w:numPr>
          <w:ilvl w:val="0"/>
          <w:numId w:val="8"/>
        </w:numPr>
        <w:rPr>
          <w:rFonts w:ascii="Calibri" w:eastAsiaTheme="minorHAnsi" w:hAnsi="Calibri" w:cs="Calibri"/>
          <w:lang w:val="en-GB"/>
        </w:rPr>
      </w:pPr>
      <w:r w:rsidRPr="00885F8B">
        <w:rPr>
          <w:rFonts w:ascii="Calibri" w:eastAsiaTheme="minorHAnsi" w:hAnsi="Calibri" w:cs="Calibri"/>
          <w:lang w:val="en-GB"/>
        </w:rPr>
        <w:t>Support school leaders to carry out their duties fully in relation to both the spirit and letter of statutory guidance for safeguarding.</w:t>
      </w:r>
    </w:p>
    <w:p w14:paraId="4B918430" w14:textId="77777777" w:rsidR="00CF3586" w:rsidRPr="00885F8B" w:rsidRDefault="00CF3586" w:rsidP="00E80FD3">
      <w:pPr>
        <w:pStyle w:val="BodyText"/>
        <w:numPr>
          <w:ilvl w:val="0"/>
          <w:numId w:val="8"/>
        </w:numPr>
        <w:rPr>
          <w:rFonts w:ascii="Calibri" w:eastAsiaTheme="minorHAnsi" w:hAnsi="Calibri" w:cs="Calibri"/>
          <w:lang w:val="en-GB"/>
        </w:rPr>
      </w:pPr>
      <w:r w:rsidRPr="00885F8B">
        <w:rPr>
          <w:rFonts w:ascii="Calibri" w:eastAsiaTheme="minorHAnsi" w:hAnsi="Calibri" w:cs="Calibri"/>
          <w:lang w:val="en-GB"/>
        </w:rPr>
        <w:t>Challenge school leaders where safeguarding is not fully compliant with statutory guidance.</w:t>
      </w:r>
    </w:p>
    <w:p w14:paraId="288915FB" w14:textId="77777777" w:rsidR="00FB7E0A" w:rsidRPr="00885F8B" w:rsidRDefault="00FB7E0A" w:rsidP="00E80FD3">
      <w:pPr>
        <w:pStyle w:val="BodyText"/>
        <w:numPr>
          <w:ilvl w:val="0"/>
          <w:numId w:val="8"/>
        </w:numPr>
        <w:rPr>
          <w:rFonts w:ascii="Calibri" w:eastAsiaTheme="minorHAnsi" w:hAnsi="Calibri" w:cs="Calibri"/>
          <w:lang w:val="en-GB"/>
        </w:rPr>
      </w:pPr>
      <w:r w:rsidRPr="00885F8B">
        <w:rPr>
          <w:rFonts w:ascii="Calibri" w:eastAsiaTheme="minorHAnsi" w:hAnsi="Calibri" w:cs="Calibri"/>
          <w:lang w:val="en-GB"/>
        </w:rPr>
        <w:lastRenderedPageBreak/>
        <w:t>Undergo appropriate safeguarding training at least yearly and take responsibility to maintain their knowledge and understanding of safeguarding issues.</w:t>
      </w:r>
    </w:p>
    <w:p w14:paraId="4B219D6D" w14:textId="77777777" w:rsidR="00483CED" w:rsidRPr="00885F8B" w:rsidRDefault="00483CED" w:rsidP="00483CED">
      <w:pPr>
        <w:pStyle w:val="BodyText"/>
        <w:rPr>
          <w:rFonts w:ascii="Calibri" w:eastAsiaTheme="minorHAnsi" w:hAnsi="Calibri" w:cs="Calibri"/>
          <w:b/>
        </w:rPr>
      </w:pPr>
      <w:r w:rsidRPr="00885F8B">
        <w:rPr>
          <w:rFonts w:ascii="Calibri" w:eastAsiaTheme="minorHAnsi" w:hAnsi="Calibri" w:cs="Calibri"/>
          <w:b/>
        </w:rPr>
        <w:t>Roles and Responsibilities of the Trust DSLs</w:t>
      </w:r>
    </w:p>
    <w:p w14:paraId="63A13177" w14:textId="77777777" w:rsidR="00F258FD" w:rsidRPr="00885F8B" w:rsidRDefault="00F258FD" w:rsidP="00F258FD">
      <w:pPr>
        <w:pStyle w:val="BodyText"/>
        <w:ind w:left="720" w:right="640"/>
        <w:rPr>
          <w:rFonts w:ascii="Calibri" w:eastAsiaTheme="minorHAnsi" w:hAnsi="Calibri" w:cs="Calibri"/>
          <w:lang w:val="en-GB"/>
        </w:rPr>
      </w:pPr>
    </w:p>
    <w:p w14:paraId="39F39E63" w14:textId="77777777" w:rsidR="00483CED" w:rsidRPr="00885F8B" w:rsidRDefault="00930FA3" w:rsidP="00E80FD3">
      <w:pPr>
        <w:pStyle w:val="BodyText"/>
        <w:numPr>
          <w:ilvl w:val="0"/>
          <w:numId w:val="9"/>
        </w:numPr>
        <w:ind w:right="640"/>
        <w:rPr>
          <w:rFonts w:ascii="Calibri" w:eastAsiaTheme="minorHAnsi" w:hAnsi="Calibri" w:cs="Calibri"/>
          <w:lang w:val="en-GB"/>
        </w:rPr>
      </w:pPr>
      <w:r w:rsidRPr="00885F8B">
        <w:rPr>
          <w:rFonts w:ascii="Calibri" w:eastAsiaTheme="minorHAnsi" w:hAnsi="Calibri" w:cs="Calibri"/>
          <w:lang w:val="en-GB"/>
        </w:rPr>
        <w:t>L</w:t>
      </w:r>
      <w:r w:rsidR="00483CED" w:rsidRPr="00885F8B">
        <w:rPr>
          <w:rFonts w:ascii="Calibri" w:eastAsiaTheme="minorHAnsi" w:hAnsi="Calibri" w:cs="Calibri"/>
          <w:lang w:val="en-GB"/>
        </w:rPr>
        <w:t>iaise with the Local Authority Designated Officer (LADO) (also known as Designated Officer) and partner agencies in event of any allegations of abuse made against the Headteacher</w:t>
      </w:r>
      <w:r w:rsidR="00FB7E0A" w:rsidRPr="00885F8B">
        <w:rPr>
          <w:rFonts w:ascii="Calibri" w:eastAsiaTheme="minorHAnsi" w:hAnsi="Calibri" w:cs="Calibri"/>
          <w:lang w:val="en-GB"/>
        </w:rPr>
        <w:t>.</w:t>
      </w:r>
    </w:p>
    <w:p w14:paraId="521014FB" w14:textId="77777777" w:rsidR="00930FA3" w:rsidRPr="00885F8B" w:rsidRDefault="00930FA3" w:rsidP="00E80FD3">
      <w:pPr>
        <w:pStyle w:val="BodyText"/>
        <w:numPr>
          <w:ilvl w:val="0"/>
          <w:numId w:val="9"/>
        </w:numPr>
        <w:ind w:right="640"/>
        <w:rPr>
          <w:rFonts w:ascii="Calibri" w:eastAsiaTheme="minorHAnsi" w:hAnsi="Calibri" w:cs="Calibri"/>
          <w:lang w:val="en-GB"/>
        </w:rPr>
      </w:pPr>
      <w:r w:rsidRPr="00885F8B">
        <w:rPr>
          <w:rFonts w:ascii="Calibri" w:eastAsiaTheme="minorHAnsi" w:hAnsi="Calibri" w:cs="Calibri"/>
          <w:lang w:val="en-GB"/>
        </w:rPr>
        <w:t>Undergo training in li</w:t>
      </w:r>
      <w:r w:rsidR="00AB22D0" w:rsidRPr="00885F8B">
        <w:rPr>
          <w:rFonts w:ascii="Calibri" w:eastAsiaTheme="minorHAnsi" w:hAnsi="Calibri" w:cs="Calibri"/>
          <w:lang w:val="en-GB"/>
        </w:rPr>
        <w:t>ne with Trust training schedule</w:t>
      </w:r>
      <w:r w:rsidR="00FB7E0A" w:rsidRPr="00885F8B">
        <w:rPr>
          <w:rFonts w:ascii="Calibri" w:eastAsiaTheme="minorHAnsi" w:hAnsi="Calibri" w:cs="Calibri"/>
          <w:lang w:val="en-GB"/>
        </w:rPr>
        <w:t>.</w:t>
      </w:r>
    </w:p>
    <w:p w14:paraId="4E01B2EE" w14:textId="77777777" w:rsidR="00483CED" w:rsidRPr="00885F8B" w:rsidRDefault="00930FA3" w:rsidP="00E80FD3">
      <w:pPr>
        <w:pStyle w:val="BodyText"/>
        <w:numPr>
          <w:ilvl w:val="0"/>
          <w:numId w:val="9"/>
        </w:numPr>
        <w:rPr>
          <w:rFonts w:ascii="Calibri" w:eastAsiaTheme="minorHAnsi" w:hAnsi="Calibri" w:cs="Calibri"/>
          <w:b/>
        </w:rPr>
      </w:pPr>
      <w:r w:rsidRPr="00885F8B">
        <w:rPr>
          <w:rFonts w:ascii="Calibri" w:eastAsiaTheme="minorHAnsi" w:hAnsi="Calibri" w:cs="Calibri"/>
        </w:rPr>
        <w:t>Review safeguarding cases which have triggered the appropriate</w:t>
      </w:r>
      <w:r w:rsidR="00AB22D0" w:rsidRPr="00885F8B">
        <w:rPr>
          <w:rFonts w:ascii="Calibri" w:eastAsiaTheme="minorHAnsi" w:hAnsi="Calibri" w:cs="Calibri"/>
        </w:rPr>
        <w:t xml:space="preserve"> level of Trust DSL involvemen</w:t>
      </w:r>
      <w:r w:rsidR="00A36998" w:rsidRPr="00885F8B">
        <w:rPr>
          <w:rFonts w:ascii="Calibri" w:eastAsiaTheme="minorHAnsi" w:hAnsi="Calibri" w:cs="Calibri"/>
        </w:rPr>
        <w:t>t</w:t>
      </w:r>
      <w:r w:rsidR="001932DD" w:rsidRPr="00885F8B">
        <w:rPr>
          <w:rFonts w:ascii="Calibri" w:eastAsiaTheme="minorHAnsi" w:hAnsi="Calibri" w:cs="Calibri"/>
        </w:rPr>
        <w:t>.</w:t>
      </w:r>
    </w:p>
    <w:p w14:paraId="323A34D2" w14:textId="77777777" w:rsidR="00714A52" w:rsidRPr="00885F8B" w:rsidRDefault="00714A52" w:rsidP="00E80FD3">
      <w:pPr>
        <w:pStyle w:val="BodyText"/>
        <w:numPr>
          <w:ilvl w:val="0"/>
          <w:numId w:val="9"/>
        </w:numPr>
        <w:rPr>
          <w:rFonts w:ascii="Calibri" w:eastAsiaTheme="minorHAnsi" w:hAnsi="Calibri" w:cs="Calibri"/>
          <w:b/>
        </w:rPr>
      </w:pPr>
      <w:r w:rsidRPr="00885F8B">
        <w:rPr>
          <w:rFonts w:ascii="Calibri" w:eastAsiaTheme="minorHAnsi" w:hAnsi="Calibri" w:cs="Calibri"/>
        </w:rPr>
        <w:t>Ensure the Trust’s assurance cycle is fully maintained</w:t>
      </w:r>
      <w:r w:rsidR="001932DD" w:rsidRPr="00885F8B">
        <w:rPr>
          <w:rFonts w:ascii="Calibri" w:eastAsiaTheme="minorHAnsi" w:hAnsi="Calibri" w:cs="Calibri"/>
        </w:rPr>
        <w:t>.</w:t>
      </w:r>
    </w:p>
    <w:p w14:paraId="7E092664" w14:textId="77777777" w:rsidR="00CD19DA" w:rsidRPr="00885F8B" w:rsidRDefault="00CD19DA" w:rsidP="00E80FD3">
      <w:pPr>
        <w:pStyle w:val="BodyText"/>
        <w:numPr>
          <w:ilvl w:val="0"/>
          <w:numId w:val="9"/>
        </w:numPr>
        <w:rPr>
          <w:rFonts w:ascii="Calibri" w:eastAsiaTheme="minorHAnsi" w:hAnsi="Calibri" w:cs="Calibri"/>
          <w:b/>
        </w:rPr>
      </w:pPr>
      <w:r w:rsidRPr="00885F8B">
        <w:rPr>
          <w:rFonts w:ascii="Calibri" w:eastAsiaTheme="minorHAnsi" w:hAnsi="Calibri" w:cs="Calibri"/>
        </w:rPr>
        <w:t xml:space="preserve">Meet termly to </w:t>
      </w:r>
      <w:r w:rsidR="003A5A60" w:rsidRPr="00885F8B">
        <w:rPr>
          <w:rFonts w:ascii="Calibri" w:eastAsiaTheme="minorHAnsi" w:hAnsi="Calibri" w:cs="Calibri"/>
        </w:rPr>
        <w:t>review the Trust’s policy in line with practice</w:t>
      </w:r>
      <w:r w:rsidR="001932DD" w:rsidRPr="00885F8B">
        <w:rPr>
          <w:rFonts w:ascii="Calibri" w:eastAsiaTheme="minorHAnsi" w:hAnsi="Calibri" w:cs="Calibri"/>
        </w:rPr>
        <w:t>.</w:t>
      </w:r>
    </w:p>
    <w:p w14:paraId="4012BCD2" w14:textId="77777777" w:rsidR="00CD19DA" w:rsidRPr="00885F8B" w:rsidRDefault="00CD19DA" w:rsidP="00E80FD3">
      <w:pPr>
        <w:pStyle w:val="BodyText"/>
        <w:numPr>
          <w:ilvl w:val="0"/>
          <w:numId w:val="9"/>
        </w:numPr>
        <w:rPr>
          <w:rFonts w:ascii="Calibri" w:eastAsiaTheme="minorHAnsi" w:hAnsi="Calibri" w:cs="Calibri"/>
          <w:b/>
        </w:rPr>
      </w:pPr>
      <w:r w:rsidRPr="00885F8B">
        <w:rPr>
          <w:rFonts w:ascii="Calibri" w:eastAsiaTheme="minorHAnsi" w:hAnsi="Calibri" w:cs="Calibri"/>
        </w:rPr>
        <w:t xml:space="preserve">Meet monthly to </w:t>
      </w:r>
      <w:r w:rsidR="003A5A60" w:rsidRPr="00885F8B">
        <w:rPr>
          <w:rFonts w:ascii="Calibri" w:eastAsiaTheme="minorHAnsi" w:hAnsi="Calibri" w:cs="Calibri"/>
        </w:rPr>
        <w:t>review serious incidents, identify lessons learnt and good practice to be shared across the Trust</w:t>
      </w:r>
      <w:r w:rsidR="001932DD" w:rsidRPr="00885F8B">
        <w:rPr>
          <w:rFonts w:ascii="Calibri" w:eastAsiaTheme="minorHAnsi" w:hAnsi="Calibri" w:cs="Calibri"/>
        </w:rPr>
        <w:t>.</w:t>
      </w:r>
    </w:p>
    <w:p w14:paraId="29E28CBF" w14:textId="77777777" w:rsidR="00CD19DA" w:rsidRPr="00885F8B" w:rsidRDefault="00CD19DA" w:rsidP="00E80FD3">
      <w:pPr>
        <w:pStyle w:val="BodyText"/>
        <w:numPr>
          <w:ilvl w:val="0"/>
          <w:numId w:val="9"/>
        </w:numPr>
        <w:rPr>
          <w:rFonts w:ascii="Calibri" w:eastAsiaTheme="minorHAnsi" w:hAnsi="Calibri" w:cs="Calibri"/>
          <w:b/>
        </w:rPr>
      </w:pPr>
      <w:r w:rsidRPr="00885F8B">
        <w:rPr>
          <w:rFonts w:ascii="Calibri" w:eastAsiaTheme="minorHAnsi" w:hAnsi="Calibri" w:cs="Calibri"/>
        </w:rPr>
        <w:t xml:space="preserve">Arrange termly DSL network meetings through liaison with the </w:t>
      </w:r>
      <w:r w:rsidR="001932DD" w:rsidRPr="00885F8B">
        <w:rPr>
          <w:rFonts w:ascii="Calibri" w:eastAsiaTheme="minorHAnsi" w:hAnsi="Calibri" w:cs="Calibri"/>
        </w:rPr>
        <w:t>Teaching School Alliance (</w:t>
      </w:r>
      <w:r w:rsidRPr="00885F8B">
        <w:rPr>
          <w:rFonts w:ascii="Calibri" w:eastAsiaTheme="minorHAnsi" w:hAnsi="Calibri" w:cs="Calibri"/>
        </w:rPr>
        <w:t>TSA</w:t>
      </w:r>
      <w:r w:rsidR="001932DD" w:rsidRPr="00885F8B">
        <w:rPr>
          <w:rFonts w:ascii="Calibri" w:eastAsiaTheme="minorHAnsi" w:hAnsi="Calibri" w:cs="Calibri"/>
        </w:rPr>
        <w:t>).</w:t>
      </w:r>
    </w:p>
    <w:p w14:paraId="733E47A9" w14:textId="77777777" w:rsidR="00C13EF2" w:rsidRPr="00885F8B" w:rsidRDefault="00C13EF2" w:rsidP="00E80FD3">
      <w:pPr>
        <w:pStyle w:val="BodyText"/>
        <w:numPr>
          <w:ilvl w:val="0"/>
          <w:numId w:val="9"/>
        </w:numPr>
        <w:rPr>
          <w:rFonts w:ascii="Calibri" w:eastAsiaTheme="minorHAnsi" w:hAnsi="Calibri" w:cs="Calibri"/>
          <w:b/>
        </w:rPr>
      </w:pPr>
      <w:r w:rsidRPr="00885F8B">
        <w:rPr>
          <w:rFonts w:ascii="Calibri" w:eastAsiaTheme="minorHAnsi" w:hAnsi="Calibri" w:cs="Calibri"/>
        </w:rPr>
        <w:t xml:space="preserve">Produce information for the Trust Board in relation to safeguarding in order to ensure that the </w:t>
      </w:r>
      <w:r w:rsidR="004506C3" w:rsidRPr="00885F8B">
        <w:rPr>
          <w:rFonts w:ascii="Calibri" w:eastAsiaTheme="minorHAnsi" w:hAnsi="Calibri" w:cs="Calibri"/>
        </w:rPr>
        <w:t>b</w:t>
      </w:r>
      <w:r w:rsidRPr="00885F8B">
        <w:rPr>
          <w:rFonts w:ascii="Calibri" w:eastAsiaTheme="minorHAnsi" w:hAnsi="Calibri" w:cs="Calibri"/>
        </w:rPr>
        <w:t>oard can demonstrate that it is discharging its safeguarding obligation effectively.</w:t>
      </w:r>
    </w:p>
    <w:p w14:paraId="37501B27" w14:textId="77777777" w:rsidR="00C13EF2" w:rsidRPr="00885F8B" w:rsidRDefault="00C13EF2" w:rsidP="00C13EF2">
      <w:pPr>
        <w:pStyle w:val="BodyText"/>
        <w:ind w:left="720"/>
        <w:rPr>
          <w:rFonts w:ascii="Calibri" w:eastAsiaTheme="minorHAnsi" w:hAnsi="Calibri" w:cs="Calibri"/>
          <w:b/>
        </w:rPr>
      </w:pPr>
    </w:p>
    <w:p w14:paraId="172E6B48" w14:textId="0D0525EA" w:rsidR="001238F4" w:rsidRPr="00885F8B" w:rsidRDefault="001238F4" w:rsidP="001238F4">
      <w:pPr>
        <w:spacing w:before="100" w:beforeAutospacing="1"/>
        <w:rPr>
          <w:rFonts w:ascii="Calibri" w:eastAsia="Calibri" w:hAnsi="Calibri" w:cs="Calibri"/>
          <w:b/>
          <w:color w:val="000000"/>
          <w:sz w:val="24"/>
          <w:szCs w:val="24"/>
        </w:rPr>
      </w:pPr>
      <w:r w:rsidRPr="00885F8B">
        <w:rPr>
          <w:rFonts w:ascii="Calibri" w:eastAsia="Calibri" w:hAnsi="Calibri" w:cs="Calibri"/>
          <w:b/>
          <w:color w:val="000000"/>
          <w:sz w:val="24"/>
          <w:szCs w:val="24"/>
        </w:rPr>
        <w:t>The Role of the Link Safeguarding Member (</w:t>
      </w:r>
      <w:r w:rsidR="005D4071">
        <w:rPr>
          <w:rFonts w:ascii="Calibri" w:eastAsia="Calibri" w:hAnsi="Calibri" w:cs="Calibri"/>
          <w:b/>
          <w:color w:val="000000"/>
          <w:sz w:val="24"/>
          <w:szCs w:val="24"/>
        </w:rPr>
        <w:t>AGB</w:t>
      </w:r>
      <w:r w:rsidRPr="00885F8B">
        <w:rPr>
          <w:rFonts w:ascii="Calibri" w:eastAsia="Calibri" w:hAnsi="Calibri" w:cs="Calibri"/>
          <w:b/>
          <w:color w:val="000000"/>
          <w:sz w:val="24"/>
          <w:szCs w:val="24"/>
        </w:rPr>
        <w:t>)</w:t>
      </w:r>
    </w:p>
    <w:p w14:paraId="6AD660E7" w14:textId="77777777"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Support the work of the designated safeguarding L.E.A.D.</w:t>
      </w:r>
    </w:p>
    <w:p w14:paraId="3D505D27" w14:textId="77777777"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Meet regularly with the designated safeguarding lead and any other relevant other staff</w:t>
      </w:r>
      <w:r w:rsidR="004506C3" w:rsidRPr="00885F8B">
        <w:rPr>
          <w:rFonts w:ascii="Calibri" w:eastAsia="Calibri" w:hAnsi="Calibri" w:cs="Calibri"/>
          <w:color w:val="000000"/>
          <w:sz w:val="24"/>
          <w:szCs w:val="24"/>
        </w:rPr>
        <w:t>.</w:t>
      </w:r>
    </w:p>
    <w:p w14:paraId="4F1275E9" w14:textId="138D6B18"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 xml:space="preserve">Report back to the </w:t>
      </w:r>
      <w:r w:rsidRPr="00041C4A">
        <w:rPr>
          <w:rFonts w:ascii="Calibri" w:eastAsia="Calibri" w:hAnsi="Calibri" w:cs="Calibri"/>
          <w:color w:val="000000"/>
          <w:sz w:val="24"/>
          <w:szCs w:val="24"/>
        </w:rPr>
        <w:t xml:space="preserve">Academy </w:t>
      </w:r>
      <w:r w:rsidR="00041C4A" w:rsidRPr="00041C4A">
        <w:rPr>
          <w:rFonts w:ascii="Calibri" w:eastAsia="Calibri" w:hAnsi="Calibri" w:cs="Calibri"/>
          <w:color w:val="000000"/>
          <w:sz w:val="24"/>
          <w:szCs w:val="24"/>
        </w:rPr>
        <w:t>Governing</w:t>
      </w:r>
      <w:r w:rsidRPr="00041C4A">
        <w:rPr>
          <w:rFonts w:ascii="Calibri" w:eastAsia="Calibri" w:hAnsi="Calibri" w:cs="Calibri"/>
          <w:color w:val="000000"/>
          <w:sz w:val="24"/>
          <w:szCs w:val="24"/>
        </w:rPr>
        <w:t xml:space="preserve"> Body</w:t>
      </w:r>
      <w:r w:rsidRPr="00885F8B">
        <w:rPr>
          <w:rFonts w:ascii="Calibri" w:eastAsia="Calibri" w:hAnsi="Calibri" w:cs="Calibri"/>
          <w:color w:val="000000"/>
          <w:sz w:val="24"/>
          <w:szCs w:val="24"/>
        </w:rPr>
        <w:t xml:space="preserve"> (</w:t>
      </w:r>
      <w:r w:rsidR="005D4071">
        <w:rPr>
          <w:rFonts w:ascii="Calibri" w:eastAsia="Calibri" w:hAnsi="Calibri" w:cs="Calibri"/>
          <w:color w:val="000000"/>
          <w:sz w:val="24"/>
          <w:szCs w:val="24"/>
        </w:rPr>
        <w:t>AGB</w:t>
      </w:r>
      <w:r w:rsidRPr="00885F8B">
        <w:rPr>
          <w:rFonts w:ascii="Calibri" w:eastAsia="Calibri" w:hAnsi="Calibri" w:cs="Calibri"/>
          <w:color w:val="000000"/>
          <w:sz w:val="24"/>
          <w:szCs w:val="24"/>
        </w:rPr>
        <w:t>) about his/her activities to inform them in order to facilitate scrutiny and impact of safeguarding; and ensure compliance with statutory duties</w:t>
      </w:r>
      <w:r w:rsidR="004506C3" w:rsidRPr="00885F8B">
        <w:rPr>
          <w:rFonts w:ascii="Calibri" w:eastAsia="Calibri" w:hAnsi="Calibri" w:cs="Calibri"/>
          <w:color w:val="000000"/>
          <w:sz w:val="24"/>
          <w:szCs w:val="24"/>
        </w:rPr>
        <w:t>.</w:t>
      </w:r>
    </w:p>
    <w:p w14:paraId="12425632" w14:textId="420FD610"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 xml:space="preserve">Ensure that safeguarding deficiencies are brought to the </w:t>
      </w:r>
      <w:r w:rsidR="005D4071">
        <w:rPr>
          <w:rFonts w:ascii="Calibri" w:eastAsia="Calibri" w:hAnsi="Calibri" w:cs="Calibri"/>
          <w:color w:val="000000"/>
          <w:sz w:val="24"/>
          <w:szCs w:val="24"/>
        </w:rPr>
        <w:t>AGB</w:t>
      </w:r>
      <w:r w:rsidRPr="00885F8B">
        <w:rPr>
          <w:rFonts w:ascii="Calibri" w:eastAsia="Calibri" w:hAnsi="Calibri" w:cs="Calibri"/>
          <w:color w:val="000000"/>
          <w:sz w:val="24"/>
          <w:szCs w:val="24"/>
        </w:rPr>
        <w:t xml:space="preserve"> and Governance and Compliance Manager</w:t>
      </w:r>
      <w:r w:rsidR="004506C3" w:rsidRPr="00885F8B">
        <w:rPr>
          <w:rFonts w:ascii="Calibri" w:eastAsia="Calibri" w:hAnsi="Calibri" w:cs="Calibri"/>
          <w:color w:val="000000"/>
          <w:sz w:val="24"/>
          <w:szCs w:val="24"/>
        </w:rPr>
        <w:t>.</w:t>
      </w:r>
    </w:p>
    <w:p w14:paraId="15F17AE2" w14:textId="77777777"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Check that the safeguarding and child protection policy is being followed in practice</w:t>
      </w:r>
      <w:r w:rsidR="004506C3" w:rsidRPr="00885F8B">
        <w:rPr>
          <w:rFonts w:ascii="Calibri" w:eastAsia="Calibri" w:hAnsi="Calibri" w:cs="Calibri"/>
          <w:color w:val="000000"/>
          <w:sz w:val="24"/>
          <w:szCs w:val="24"/>
        </w:rPr>
        <w:t>.</w:t>
      </w:r>
    </w:p>
    <w:p w14:paraId="6C03E4D9" w14:textId="77777777"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Check that the training programme for staff reflects the needs of the school and statutory regulations.</w:t>
      </w:r>
    </w:p>
    <w:p w14:paraId="6C6F543D" w14:textId="6E652B18"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 xml:space="preserve">Check that the </w:t>
      </w:r>
      <w:r w:rsidR="005D4071">
        <w:rPr>
          <w:rFonts w:ascii="Calibri" w:eastAsia="Calibri" w:hAnsi="Calibri" w:cs="Calibri"/>
          <w:color w:val="000000"/>
          <w:sz w:val="24"/>
          <w:szCs w:val="24"/>
        </w:rPr>
        <w:t>AGB</w:t>
      </w:r>
      <w:r w:rsidRPr="00885F8B">
        <w:rPr>
          <w:rFonts w:ascii="Calibri" w:eastAsia="Calibri" w:hAnsi="Calibri" w:cs="Calibri"/>
          <w:color w:val="000000"/>
          <w:sz w:val="24"/>
          <w:szCs w:val="24"/>
        </w:rPr>
        <w:t xml:space="preserve"> are kept aware of the safeguarding risks to young people in the school</w:t>
      </w:r>
      <w:r w:rsidR="004506C3" w:rsidRPr="00885F8B">
        <w:rPr>
          <w:rFonts w:ascii="Calibri" w:eastAsia="Calibri" w:hAnsi="Calibri" w:cs="Calibri"/>
          <w:color w:val="000000"/>
          <w:sz w:val="24"/>
          <w:szCs w:val="24"/>
        </w:rPr>
        <w:t>.</w:t>
      </w:r>
    </w:p>
    <w:p w14:paraId="05FF884C" w14:textId="77777777"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Check that records are kept securely and in one place</w:t>
      </w:r>
      <w:r w:rsidR="004506C3" w:rsidRPr="00885F8B">
        <w:rPr>
          <w:rFonts w:ascii="Calibri" w:eastAsia="Calibri" w:hAnsi="Calibri" w:cs="Calibri"/>
          <w:color w:val="000000"/>
          <w:sz w:val="24"/>
          <w:szCs w:val="24"/>
        </w:rPr>
        <w:t>.</w:t>
      </w:r>
    </w:p>
    <w:p w14:paraId="371C80E2" w14:textId="77777777"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 xml:space="preserve">Check that there is appropriate monitoring and tracking in place for vulnerable </w:t>
      </w:r>
      <w:r w:rsidR="004506C3" w:rsidRPr="00885F8B">
        <w:rPr>
          <w:rFonts w:ascii="Calibri" w:eastAsia="Calibri" w:hAnsi="Calibri" w:cs="Calibri"/>
          <w:color w:val="000000"/>
          <w:sz w:val="24"/>
          <w:szCs w:val="24"/>
        </w:rPr>
        <w:t>pupils.</w:t>
      </w:r>
    </w:p>
    <w:p w14:paraId="5B893D8F" w14:textId="77777777"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Check that there are appropriate safeguards in place for students placed with Alternative Providers</w:t>
      </w:r>
      <w:r w:rsidR="004506C3" w:rsidRPr="00885F8B">
        <w:rPr>
          <w:rFonts w:ascii="Calibri" w:eastAsia="Calibri" w:hAnsi="Calibri" w:cs="Calibri"/>
          <w:color w:val="000000"/>
          <w:sz w:val="24"/>
          <w:szCs w:val="24"/>
        </w:rPr>
        <w:t>.</w:t>
      </w:r>
    </w:p>
    <w:p w14:paraId="3B0B8086" w14:textId="77777777"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Check that there is a consistent approach to safeguarding and child protection across the school.</w:t>
      </w:r>
    </w:p>
    <w:p w14:paraId="434E6BE5" w14:textId="77777777"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 xml:space="preserve">Check that the curriculum for safeguarding reflects the risks for </w:t>
      </w:r>
      <w:r w:rsidR="004506C3" w:rsidRPr="00885F8B">
        <w:rPr>
          <w:rFonts w:ascii="Calibri" w:eastAsia="Calibri" w:hAnsi="Calibri" w:cs="Calibri"/>
          <w:color w:val="000000"/>
          <w:sz w:val="24"/>
          <w:szCs w:val="24"/>
        </w:rPr>
        <w:t>pupils</w:t>
      </w:r>
      <w:r w:rsidRPr="00885F8B">
        <w:rPr>
          <w:rFonts w:ascii="Calibri" w:eastAsia="Calibri" w:hAnsi="Calibri" w:cs="Calibri"/>
          <w:color w:val="000000"/>
          <w:sz w:val="24"/>
          <w:szCs w:val="24"/>
        </w:rPr>
        <w:t xml:space="preserve"> in the area</w:t>
      </w:r>
      <w:r w:rsidR="004506C3" w:rsidRPr="00885F8B">
        <w:rPr>
          <w:rFonts w:ascii="Calibri" w:eastAsia="Calibri" w:hAnsi="Calibri" w:cs="Calibri"/>
          <w:color w:val="000000"/>
          <w:sz w:val="24"/>
          <w:szCs w:val="24"/>
        </w:rPr>
        <w:t>.</w:t>
      </w:r>
    </w:p>
    <w:p w14:paraId="328E1A84" w14:textId="77777777"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Check that safer recruitment processes are in place</w:t>
      </w:r>
      <w:r w:rsidR="004506C3" w:rsidRPr="00885F8B">
        <w:rPr>
          <w:rFonts w:ascii="Calibri" w:eastAsia="Calibri" w:hAnsi="Calibri" w:cs="Calibri"/>
          <w:color w:val="000000"/>
          <w:sz w:val="24"/>
          <w:szCs w:val="24"/>
        </w:rPr>
        <w:t>.</w:t>
      </w:r>
    </w:p>
    <w:p w14:paraId="109C0A21" w14:textId="77777777" w:rsidR="001238F4" w:rsidRPr="00885F8B" w:rsidRDefault="001238F4" w:rsidP="00E80FD3">
      <w:pPr>
        <w:pStyle w:val="ListParagraph"/>
        <w:numPr>
          <w:ilvl w:val="0"/>
          <w:numId w:val="35"/>
        </w:numPr>
        <w:spacing w:before="100" w:beforeAutospacing="1"/>
        <w:rPr>
          <w:rFonts w:ascii="Calibri" w:eastAsia="Calibri" w:hAnsi="Calibri" w:cs="Calibri"/>
          <w:b/>
          <w:color w:val="000000"/>
          <w:sz w:val="24"/>
          <w:szCs w:val="24"/>
        </w:rPr>
      </w:pPr>
      <w:r w:rsidRPr="00885F8B">
        <w:rPr>
          <w:rFonts w:ascii="Calibri" w:eastAsia="Calibri" w:hAnsi="Calibri" w:cs="Calibri"/>
          <w:color w:val="000000"/>
          <w:sz w:val="24"/>
          <w:szCs w:val="24"/>
        </w:rPr>
        <w:t>Check that the Single Central Record is compliant</w:t>
      </w:r>
      <w:r w:rsidR="004506C3" w:rsidRPr="00885F8B">
        <w:rPr>
          <w:rFonts w:ascii="Calibri" w:eastAsia="Calibri" w:hAnsi="Calibri" w:cs="Calibri"/>
          <w:color w:val="000000"/>
          <w:sz w:val="24"/>
          <w:szCs w:val="24"/>
        </w:rPr>
        <w:t>.</w:t>
      </w:r>
    </w:p>
    <w:p w14:paraId="4D3D551A" w14:textId="506BF6B4" w:rsidR="001238F4" w:rsidRDefault="001238F4" w:rsidP="001238F4">
      <w:pPr>
        <w:rPr>
          <w:rFonts w:ascii="Calibri" w:eastAsia="Times New Roman" w:hAnsi="Calibri" w:cs="Calibri"/>
          <w:sz w:val="24"/>
          <w:szCs w:val="24"/>
        </w:rPr>
      </w:pPr>
    </w:p>
    <w:p w14:paraId="58E43D11" w14:textId="77777777" w:rsidR="00041C4A" w:rsidRPr="00885F8B" w:rsidRDefault="00041C4A" w:rsidP="001238F4">
      <w:pPr>
        <w:rPr>
          <w:rFonts w:ascii="Calibri" w:eastAsia="Times New Roman" w:hAnsi="Calibri" w:cs="Calibri"/>
          <w:sz w:val="24"/>
          <w:szCs w:val="24"/>
        </w:rPr>
      </w:pPr>
    </w:p>
    <w:p w14:paraId="44F69A5D" w14:textId="77777777" w:rsidR="007F2C42" w:rsidRPr="00885F8B" w:rsidRDefault="007F2C42" w:rsidP="007F2C42">
      <w:pPr>
        <w:pStyle w:val="Heading2"/>
        <w:rPr>
          <w:rFonts w:ascii="Calibri" w:eastAsiaTheme="minorHAnsi" w:hAnsi="Calibri" w:cs="Calibri"/>
          <w:b/>
          <w:color w:val="auto"/>
          <w:sz w:val="24"/>
          <w:szCs w:val="24"/>
        </w:rPr>
      </w:pPr>
      <w:r w:rsidRPr="00885F8B">
        <w:rPr>
          <w:rFonts w:ascii="Calibri" w:eastAsiaTheme="minorHAnsi" w:hAnsi="Calibri" w:cs="Calibri"/>
          <w:b/>
          <w:color w:val="auto"/>
          <w:sz w:val="24"/>
          <w:szCs w:val="24"/>
        </w:rPr>
        <w:lastRenderedPageBreak/>
        <w:t>Roles and Resp</w:t>
      </w:r>
      <w:r w:rsidR="002422F4" w:rsidRPr="00885F8B">
        <w:rPr>
          <w:rFonts w:ascii="Calibri" w:eastAsiaTheme="minorHAnsi" w:hAnsi="Calibri" w:cs="Calibri"/>
          <w:b/>
          <w:color w:val="auto"/>
          <w:sz w:val="24"/>
          <w:szCs w:val="24"/>
        </w:rPr>
        <w:t>onsibilities of the Head</w:t>
      </w:r>
      <w:r w:rsidRPr="00885F8B">
        <w:rPr>
          <w:rFonts w:ascii="Calibri" w:eastAsiaTheme="minorHAnsi" w:hAnsi="Calibri" w:cs="Calibri"/>
          <w:b/>
          <w:color w:val="auto"/>
          <w:sz w:val="24"/>
          <w:szCs w:val="24"/>
        </w:rPr>
        <w:t>teacher</w:t>
      </w:r>
    </w:p>
    <w:p w14:paraId="438CCC69" w14:textId="77777777" w:rsidR="005A63B0" w:rsidRPr="00885F8B" w:rsidRDefault="005A63B0" w:rsidP="00B23DCF">
      <w:pPr>
        <w:pStyle w:val="BodyText"/>
        <w:ind w:right="145"/>
        <w:rPr>
          <w:rFonts w:ascii="Calibri" w:eastAsiaTheme="minorHAnsi" w:hAnsi="Calibri" w:cs="Calibri"/>
          <w:lang w:val="en-GB"/>
        </w:rPr>
      </w:pPr>
    </w:p>
    <w:p w14:paraId="0B8A9DD5" w14:textId="77777777" w:rsidR="007F2C42" w:rsidRPr="00885F8B" w:rsidRDefault="002422F4" w:rsidP="00B23DCF">
      <w:pPr>
        <w:pStyle w:val="BodyText"/>
        <w:ind w:right="145"/>
        <w:rPr>
          <w:rFonts w:ascii="Calibri" w:eastAsiaTheme="minorHAnsi" w:hAnsi="Calibri" w:cs="Calibri"/>
          <w:lang w:val="en-GB"/>
        </w:rPr>
      </w:pPr>
      <w:r w:rsidRPr="00885F8B">
        <w:rPr>
          <w:rFonts w:ascii="Calibri" w:eastAsiaTheme="minorHAnsi" w:hAnsi="Calibri" w:cs="Calibri"/>
          <w:lang w:val="en-GB"/>
        </w:rPr>
        <w:t>The Head</w:t>
      </w:r>
      <w:r w:rsidR="007F2C42" w:rsidRPr="00885F8B">
        <w:rPr>
          <w:rFonts w:ascii="Calibri" w:eastAsiaTheme="minorHAnsi" w:hAnsi="Calibri" w:cs="Calibri"/>
          <w:lang w:val="en-GB"/>
        </w:rPr>
        <w:t>teacher will ensure that:</w:t>
      </w:r>
    </w:p>
    <w:p w14:paraId="5FD5A501" w14:textId="572C4A8E" w:rsidR="007F2C42" w:rsidRPr="00885F8B" w:rsidRDefault="007F2C42" w:rsidP="00E80FD3">
      <w:pPr>
        <w:pStyle w:val="BodyText"/>
        <w:numPr>
          <w:ilvl w:val="0"/>
          <w:numId w:val="3"/>
        </w:numPr>
        <w:ind w:right="145"/>
        <w:rPr>
          <w:rFonts w:ascii="Calibri" w:eastAsiaTheme="minorHAnsi" w:hAnsi="Calibri" w:cs="Calibri"/>
          <w:lang w:val="en-GB"/>
        </w:rPr>
      </w:pPr>
      <w:r w:rsidRPr="00885F8B">
        <w:rPr>
          <w:rFonts w:ascii="Calibri" w:eastAsiaTheme="minorHAnsi" w:hAnsi="Calibri" w:cs="Calibri"/>
          <w:lang w:val="en-GB"/>
        </w:rPr>
        <w:t xml:space="preserve">The policies and procedures adopted by the </w:t>
      </w:r>
      <w:r w:rsidR="005D4071">
        <w:rPr>
          <w:rFonts w:ascii="Calibri" w:eastAsiaTheme="minorHAnsi" w:hAnsi="Calibri" w:cs="Calibri"/>
          <w:lang w:val="en-GB"/>
        </w:rPr>
        <w:t>AGB</w:t>
      </w:r>
      <w:r w:rsidR="009F6F3E" w:rsidRPr="00885F8B">
        <w:rPr>
          <w:rFonts w:ascii="Calibri" w:eastAsiaTheme="minorHAnsi" w:hAnsi="Calibri" w:cs="Calibri"/>
          <w:lang w:val="en-GB"/>
        </w:rPr>
        <w:t xml:space="preserve"> and the Trust</w:t>
      </w:r>
      <w:r w:rsidRPr="00885F8B">
        <w:rPr>
          <w:rFonts w:ascii="Calibri" w:eastAsiaTheme="minorHAnsi" w:hAnsi="Calibri" w:cs="Calibri"/>
          <w:lang w:val="en-GB"/>
        </w:rPr>
        <w:t xml:space="preserve"> are fully implemented and followed by </w:t>
      </w:r>
      <w:r w:rsidR="005A63B0" w:rsidRPr="00885F8B">
        <w:rPr>
          <w:rFonts w:ascii="Calibri" w:eastAsiaTheme="minorHAnsi" w:hAnsi="Calibri" w:cs="Calibri"/>
          <w:lang w:val="en-GB"/>
        </w:rPr>
        <w:t>all staff</w:t>
      </w:r>
      <w:r w:rsidR="009F6F3E" w:rsidRPr="00885F8B">
        <w:rPr>
          <w:rFonts w:ascii="Calibri" w:eastAsiaTheme="minorHAnsi" w:hAnsi="Calibri" w:cs="Calibri"/>
          <w:lang w:val="en-GB"/>
        </w:rPr>
        <w:t>.</w:t>
      </w:r>
    </w:p>
    <w:p w14:paraId="22281326" w14:textId="77777777" w:rsidR="009F6F3E" w:rsidRPr="00885F8B" w:rsidRDefault="009F6F3E" w:rsidP="00E80FD3">
      <w:pPr>
        <w:pStyle w:val="BodyText"/>
        <w:numPr>
          <w:ilvl w:val="0"/>
          <w:numId w:val="3"/>
        </w:numPr>
        <w:ind w:right="145"/>
        <w:rPr>
          <w:rFonts w:ascii="Calibri" w:eastAsiaTheme="minorHAnsi" w:hAnsi="Calibri" w:cs="Calibri"/>
          <w:lang w:val="en-GB"/>
        </w:rPr>
      </w:pPr>
      <w:r w:rsidRPr="00885F8B">
        <w:rPr>
          <w:rFonts w:ascii="Calibri" w:eastAsiaTheme="minorHAnsi" w:hAnsi="Calibri" w:cs="Calibri"/>
          <w:lang w:val="en-GB"/>
        </w:rPr>
        <w:t>DSLs are trained appropriately for their role and given time to ensure they carry out their role fully.</w:t>
      </w:r>
    </w:p>
    <w:p w14:paraId="76734EFA" w14:textId="77777777" w:rsidR="00930FA3" w:rsidRPr="00885F8B" w:rsidRDefault="00930FA3" w:rsidP="00E80FD3">
      <w:pPr>
        <w:pStyle w:val="BodyText"/>
        <w:numPr>
          <w:ilvl w:val="0"/>
          <w:numId w:val="3"/>
        </w:numPr>
        <w:ind w:right="479"/>
        <w:rPr>
          <w:rFonts w:ascii="Calibri" w:eastAsiaTheme="minorHAnsi" w:hAnsi="Calibri" w:cs="Calibri"/>
          <w:lang w:val="en-GB"/>
        </w:rPr>
      </w:pPr>
      <w:r w:rsidRPr="00885F8B">
        <w:rPr>
          <w:rFonts w:ascii="Calibri" w:eastAsiaTheme="minorHAnsi" w:hAnsi="Calibri" w:cs="Calibri"/>
          <w:lang w:val="en-GB"/>
        </w:rPr>
        <w:t xml:space="preserve">People who pose a risk of harm are prevented from working with pupils </w:t>
      </w:r>
      <w:r w:rsidR="009F6F3E" w:rsidRPr="00885F8B">
        <w:rPr>
          <w:rFonts w:ascii="Calibri" w:eastAsiaTheme="minorHAnsi" w:hAnsi="Calibri" w:cs="Calibri"/>
          <w:lang w:val="en-GB"/>
        </w:rPr>
        <w:t>by a</w:t>
      </w:r>
      <w:r w:rsidRPr="00885F8B">
        <w:rPr>
          <w:rFonts w:ascii="Calibri" w:eastAsiaTheme="minorHAnsi" w:hAnsi="Calibri" w:cs="Calibri"/>
          <w:lang w:val="en-GB"/>
        </w:rPr>
        <w:t>dhering to statutory responsibilities to check staff working with pupils, taking proportionate decisions on whether to ask for checks beyond what is required and ensuring volunteers are appropriately supervised</w:t>
      </w:r>
      <w:r w:rsidR="009F6F3E" w:rsidRPr="00885F8B">
        <w:rPr>
          <w:rFonts w:ascii="Calibri" w:eastAsiaTheme="minorHAnsi" w:hAnsi="Calibri" w:cs="Calibri"/>
          <w:lang w:val="en-GB"/>
        </w:rPr>
        <w:t>.</w:t>
      </w:r>
    </w:p>
    <w:p w14:paraId="40A9B32C" w14:textId="77777777" w:rsidR="007F2C42" w:rsidRPr="00885F8B" w:rsidRDefault="007F2C42" w:rsidP="00E80FD3">
      <w:pPr>
        <w:pStyle w:val="BodyText"/>
        <w:numPr>
          <w:ilvl w:val="0"/>
          <w:numId w:val="3"/>
        </w:numPr>
        <w:ind w:right="159"/>
        <w:rPr>
          <w:rFonts w:ascii="Calibri" w:eastAsiaTheme="minorHAnsi" w:hAnsi="Calibri" w:cs="Calibri"/>
          <w:lang w:val="en-GB"/>
        </w:rPr>
      </w:pPr>
      <w:r w:rsidRPr="00885F8B">
        <w:rPr>
          <w:rFonts w:ascii="Calibri" w:eastAsiaTheme="minorHAnsi" w:hAnsi="Calibri" w:cs="Calibri"/>
          <w:lang w:val="en-GB"/>
        </w:rPr>
        <w:t>Sufficient resources are allocated to enable th</w:t>
      </w:r>
      <w:r w:rsidR="002422F4" w:rsidRPr="00885F8B">
        <w:rPr>
          <w:rFonts w:ascii="Calibri" w:eastAsiaTheme="minorHAnsi" w:hAnsi="Calibri" w:cs="Calibri"/>
          <w:lang w:val="en-GB"/>
        </w:rPr>
        <w:t xml:space="preserve">e </w:t>
      </w:r>
      <w:r w:rsidRPr="00885F8B">
        <w:rPr>
          <w:rFonts w:ascii="Calibri" w:eastAsiaTheme="minorHAnsi" w:hAnsi="Calibri" w:cs="Calibri"/>
          <w:lang w:val="en-GB"/>
        </w:rPr>
        <w:t>DSL</w:t>
      </w:r>
      <w:r w:rsidR="002422F4" w:rsidRPr="00885F8B">
        <w:rPr>
          <w:rFonts w:ascii="Calibri" w:eastAsiaTheme="minorHAnsi" w:hAnsi="Calibri" w:cs="Calibri"/>
          <w:lang w:val="en-GB"/>
        </w:rPr>
        <w:t xml:space="preserve"> </w:t>
      </w:r>
      <w:r w:rsidRPr="00885F8B">
        <w:rPr>
          <w:rFonts w:ascii="Calibri" w:eastAsiaTheme="minorHAnsi" w:hAnsi="Calibri" w:cs="Calibri"/>
          <w:lang w:val="en-GB"/>
        </w:rPr>
        <w:t xml:space="preserve">and other staff to discharge their responsibilities, including recording and monitoring safeguarding activities, taking part in strategy discussions, other inter-agency meetings and contributing to the assessment of </w:t>
      </w:r>
      <w:r w:rsidR="00D36023" w:rsidRPr="00885F8B">
        <w:rPr>
          <w:rFonts w:ascii="Calibri" w:eastAsiaTheme="minorHAnsi" w:hAnsi="Calibri" w:cs="Calibri"/>
          <w:lang w:val="en-GB"/>
        </w:rPr>
        <w:t>pupils</w:t>
      </w:r>
      <w:r w:rsidR="009F6F3E" w:rsidRPr="00885F8B">
        <w:rPr>
          <w:rFonts w:ascii="Calibri" w:eastAsiaTheme="minorHAnsi" w:hAnsi="Calibri" w:cs="Calibri"/>
          <w:lang w:val="en-GB"/>
        </w:rPr>
        <w:t>.</w:t>
      </w:r>
    </w:p>
    <w:p w14:paraId="494B7D9E" w14:textId="77777777" w:rsidR="007F2C42" w:rsidRPr="00885F8B" w:rsidRDefault="007F2C42" w:rsidP="00E80FD3">
      <w:pPr>
        <w:pStyle w:val="BodyText"/>
        <w:numPr>
          <w:ilvl w:val="0"/>
          <w:numId w:val="3"/>
        </w:numPr>
        <w:ind w:right="773"/>
        <w:jc w:val="both"/>
        <w:rPr>
          <w:rFonts w:ascii="Calibri" w:eastAsiaTheme="minorHAnsi" w:hAnsi="Calibri" w:cs="Calibri"/>
          <w:lang w:val="en-GB"/>
        </w:rPr>
      </w:pPr>
      <w:r w:rsidRPr="00885F8B">
        <w:rPr>
          <w:rFonts w:ascii="Calibri" w:eastAsiaTheme="minorHAnsi" w:hAnsi="Calibri" w:cs="Calibri"/>
          <w:lang w:val="en-GB"/>
        </w:rPr>
        <w:t xml:space="preserve">All staff and volunteers feel able to raise concerns about poor or unsafe practice with regard to </w:t>
      </w:r>
      <w:r w:rsidR="00D36023" w:rsidRPr="00885F8B">
        <w:rPr>
          <w:rFonts w:ascii="Calibri" w:eastAsiaTheme="minorHAnsi" w:hAnsi="Calibri" w:cs="Calibri"/>
          <w:lang w:val="en-GB"/>
        </w:rPr>
        <w:t>pupils</w:t>
      </w:r>
      <w:r w:rsidRPr="00885F8B">
        <w:rPr>
          <w:rFonts w:ascii="Calibri" w:eastAsiaTheme="minorHAnsi" w:hAnsi="Calibri" w:cs="Calibri"/>
          <w:lang w:val="en-GB"/>
        </w:rPr>
        <w:t>, and concerns are addressed sensitively and</w:t>
      </w:r>
      <w:r w:rsidR="005A63B0" w:rsidRPr="00885F8B">
        <w:rPr>
          <w:rFonts w:ascii="Calibri" w:eastAsiaTheme="minorHAnsi" w:hAnsi="Calibri" w:cs="Calibri"/>
          <w:lang w:val="en-GB"/>
        </w:rPr>
        <w:t xml:space="preserve"> effectively in a timely manner</w:t>
      </w:r>
      <w:r w:rsidR="009F6F3E" w:rsidRPr="00885F8B">
        <w:rPr>
          <w:rFonts w:ascii="Calibri" w:eastAsiaTheme="minorHAnsi" w:hAnsi="Calibri" w:cs="Calibri"/>
          <w:lang w:val="en-GB"/>
        </w:rPr>
        <w:t>.</w:t>
      </w:r>
    </w:p>
    <w:p w14:paraId="701F000B" w14:textId="77777777" w:rsidR="007F2C42" w:rsidRPr="00885F8B" w:rsidRDefault="007F2C42" w:rsidP="00E80FD3">
      <w:pPr>
        <w:pStyle w:val="BodyText"/>
        <w:numPr>
          <w:ilvl w:val="0"/>
          <w:numId w:val="3"/>
        </w:numPr>
        <w:ind w:right="145"/>
        <w:rPr>
          <w:rFonts w:ascii="Calibri" w:eastAsiaTheme="minorHAnsi" w:hAnsi="Calibri" w:cs="Calibri"/>
          <w:lang w:val="en-GB"/>
        </w:rPr>
      </w:pPr>
      <w:r w:rsidRPr="00885F8B">
        <w:rPr>
          <w:rFonts w:ascii="Calibri" w:eastAsiaTheme="minorHAnsi" w:hAnsi="Calibri" w:cs="Calibri"/>
          <w:lang w:val="en-GB"/>
        </w:rPr>
        <w:t>The safety and welfare</w:t>
      </w:r>
      <w:r w:rsidR="002422F4" w:rsidRPr="00885F8B">
        <w:rPr>
          <w:rFonts w:ascii="Calibri" w:eastAsiaTheme="minorHAnsi" w:hAnsi="Calibri" w:cs="Calibri"/>
          <w:lang w:val="en-GB"/>
        </w:rPr>
        <w:t xml:space="preserve"> of pupils</w:t>
      </w:r>
      <w:r w:rsidRPr="00885F8B">
        <w:rPr>
          <w:rFonts w:ascii="Calibri" w:eastAsiaTheme="minorHAnsi" w:hAnsi="Calibri" w:cs="Calibri"/>
          <w:lang w:val="en-GB"/>
        </w:rPr>
        <w:t xml:space="preserve"> is a</w:t>
      </w:r>
      <w:r w:rsidR="005A63B0" w:rsidRPr="00885F8B">
        <w:rPr>
          <w:rFonts w:ascii="Calibri" w:eastAsiaTheme="minorHAnsi" w:hAnsi="Calibri" w:cs="Calibri"/>
          <w:lang w:val="en-GB"/>
        </w:rPr>
        <w:t xml:space="preserve">ddressed through the </w:t>
      </w:r>
      <w:r w:rsidR="009F6F3E" w:rsidRPr="00885F8B">
        <w:rPr>
          <w:rFonts w:ascii="Calibri" w:eastAsiaTheme="minorHAnsi" w:hAnsi="Calibri" w:cs="Calibri"/>
          <w:lang w:val="en-GB"/>
        </w:rPr>
        <w:t xml:space="preserve">wider </w:t>
      </w:r>
      <w:r w:rsidR="005A63B0" w:rsidRPr="00885F8B">
        <w:rPr>
          <w:rFonts w:ascii="Calibri" w:eastAsiaTheme="minorHAnsi" w:hAnsi="Calibri" w:cs="Calibri"/>
          <w:lang w:val="en-GB"/>
        </w:rPr>
        <w:t>curriculum</w:t>
      </w:r>
      <w:r w:rsidR="009F6F3E" w:rsidRPr="00885F8B">
        <w:rPr>
          <w:rFonts w:ascii="Calibri" w:eastAsiaTheme="minorHAnsi" w:hAnsi="Calibri" w:cs="Calibri"/>
          <w:lang w:val="en-GB"/>
        </w:rPr>
        <w:t>.</w:t>
      </w:r>
    </w:p>
    <w:p w14:paraId="7051AA8B" w14:textId="77777777" w:rsidR="007F2C42" w:rsidRPr="00885F8B" w:rsidRDefault="007F2C42" w:rsidP="00E80FD3">
      <w:pPr>
        <w:pStyle w:val="BodyText"/>
        <w:numPr>
          <w:ilvl w:val="0"/>
          <w:numId w:val="3"/>
        </w:numPr>
        <w:ind w:right="160"/>
        <w:rPr>
          <w:rFonts w:ascii="Calibri" w:eastAsiaTheme="minorHAnsi" w:hAnsi="Calibri" w:cs="Calibri"/>
          <w:lang w:val="en-GB"/>
        </w:rPr>
      </w:pPr>
      <w:r w:rsidRPr="00885F8B">
        <w:rPr>
          <w:rFonts w:ascii="Calibri" w:eastAsiaTheme="minorHAnsi" w:hAnsi="Calibri" w:cs="Calibri"/>
          <w:lang w:val="en-GB"/>
        </w:rPr>
        <w:t xml:space="preserve">Education Welfare Staff and Social Workers are informed immediately when a child who is </w:t>
      </w:r>
      <w:r w:rsidR="002422F4" w:rsidRPr="00885F8B">
        <w:rPr>
          <w:rFonts w:ascii="Calibri" w:eastAsiaTheme="minorHAnsi" w:hAnsi="Calibri" w:cs="Calibri"/>
          <w:lang w:val="en-GB"/>
        </w:rPr>
        <w:t>‘</w:t>
      </w:r>
      <w:r w:rsidRPr="00885F8B">
        <w:rPr>
          <w:rFonts w:ascii="Calibri" w:eastAsiaTheme="minorHAnsi" w:hAnsi="Calibri" w:cs="Calibri"/>
          <w:lang w:val="en-GB"/>
        </w:rPr>
        <w:t>looked after</w:t>
      </w:r>
      <w:r w:rsidR="002422F4" w:rsidRPr="00885F8B">
        <w:rPr>
          <w:rFonts w:ascii="Calibri" w:eastAsiaTheme="minorHAnsi" w:hAnsi="Calibri" w:cs="Calibri"/>
          <w:lang w:val="en-GB"/>
        </w:rPr>
        <w:t>’</w:t>
      </w:r>
      <w:r w:rsidRPr="00885F8B">
        <w:rPr>
          <w:rFonts w:ascii="Calibri" w:eastAsiaTheme="minorHAnsi" w:hAnsi="Calibri" w:cs="Calibri"/>
          <w:lang w:val="en-GB"/>
        </w:rPr>
        <w:t xml:space="preserve"> or subject to a </w:t>
      </w:r>
      <w:r w:rsidR="002422F4" w:rsidRPr="00885F8B">
        <w:rPr>
          <w:rFonts w:ascii="Calibri" w:eastAsiaTheme="minorHAnsi" w:hAnsi="Calibri" w:cs="Calibri"/>
          <w:lang w:val="en-GB"/>
        </w:rPr>
        <w:t>‘</w:t>
      </w:r>
      <w:r w:rsidRPr="00885F8B">
        <w:rPr>
          <w:rFonts w:ascii="Calibri" w:eastAsiaTheme="minorHAnsi" w:hAnsi="Calibri" w:cs="Calibri"/>
          <w:lang w:val="en-GB"/>
        </w:rPr>
        <w:t>child in need</w:t>
      </w:r>
      <w:r w:rsidR="002422F4" w:rsidRPr="00885F8B">
        <w:rPr>
          <w:rFonts w:ascii="Calibri" w:eastAsiaTheme="minorHAnsi" w:hAnsi="Calibri" w:cs="Calibri"/>
          <w:lang w:val="en-GB"/>
        </w:rPr>
        <w:t>’</w:t>
      </w:r>
      <w:r w:rsidRPr="00885F8B">
        <w:rPr>
          <w:rFonts w:ascii="Calibri" w:eastAsiaTheme="minorHAnsi" w:hAnsi="Calibri" w:cs="Calibri"/>
          <w:lang w:val="en-GB"/>
        </w:rPr>
        <w:t xml:space="preserve"> plan or a protection plan goes missing</w:t>
      </w:r>
      <w:r w:rsidR="009F6F3E" w:rsidRPr="00885F8B">
        <w:rPr>
          <w:rFonts w:ascii="Calibri" w:eastAsiaTheme="minorHAnsi" w:hAnsi="Calibri" w:cs="Calibri"/>
          <w:lang w:val="en-GB"/>
        </w:rPr>
        <w:t>.</w:t>
      </w:r>
      <w:r w:rsidRPr="00885F8B">
        <w:rPr>
          <w:rFonts w:ascii="Calibri" w:eastAsiaTheme="minorHAnsi" w:hAnsi="Calibri" w:cs="Calibri"/>
          <w:lang w:val="en-GB"/>
        </w:rPr>
        <w:t xml:space="preserve"> </w:t>
      </w:r>
    </w:p>
    <w:p w14:paraId="08087CC7" w14:textId="77777777" w:rsidR="003C77E0" w:rsidRPr="00885F8B" w:rsidRDefault="007F2C42" w:rsidP="00E80FD3">
      <w:pPr>
        <w:pStyle w:val="BodyText"/>
        <w:numPr>
          <w:ilvl w:val="0"/>
          <w:numId w:val="3"/>
        </w:numPr>
        <w:spacing w:before="82"/>
        <w:ind w:right="186"/>
        <w:rPr>
          <w:rFonts w:ascii="Calibri" w:eastAsiaTheme="minorHAnsi" w:hAnsi="Calibri" w:cs="Calibri"/>
          <w:b/>
        </w:rPr>
      </w:pPr>
      <w:r w:rsidRPr="00885F8B">
        <w:rPr>
          <w:rFonts w:ascii="Calibri" w:eastAsiaTheme="minorHAnsi" w:hAnsi="Calibri" w:cs="Calibri"/>
          <w:lang w:val="en-GB"/>
        </w:rPr>
        <w:t>They undertake appropriate training to carry out their safeguarding responsibilities effec</w:t>
      </w:r>
      <w:r w:rsidR="00960358" w:rsidRPr="00885F8B">
        <w:rPr>
          <w:rFonts w:ascii="Calibri" w:eastAsiaTheme="minorHAnsi" w:hAnsi="Calibri" w:cs="Calibri"/>
          <w:lang w:val="en-GB"/>
        </w:rPr>
        <w:t>tively and keep this up-to-</w:t>
      </w:r>
      <w:r w:rsidR="00AB22D0" w:rsidRPr="00885F8B">
        <w:rPr>
          <w:rFonts w:ascii="Calibri" w:eastAsiaTheme="minorHAnsi" w:hAnsi="Calibri" w:cs="Calibri"/>
          <w:lang w:val="en-GB"/>
        </w:rPr>
        <w:t>date</w:t>
      </w:r>
      <w:r w:rsidR="009F6F3E" w:rsidRPr="00885F8B">
        <w:rPr>
          <w:rFonts w:ascii="Calibri" w:eastAsiaTheme="minorHAnsi" w:hAnsi="Calibri" w:cs="Calibri"/>
          <w:lang w:val="en-GB"/>
        </w:rPr>
        <w:t>.</w:t>
      </w:r>
    </w:p>
    <w:p w14:paraId="48A78F85" w14:textId="77777777" w:rsidR="00F85D8B" w:rsidRPr="00885F8B" w:rsidRDefault="00F85D8B" w:rsidP="00E80FD3">
      <w:pPr>
        <w:pStyle w:val="BodyText"/>
        <w:numPr>
          <w:ilvl w:val="0"/>
          <w:numId w:val="3"/>
        </w:numPr>
        <w:spacing w:before="82"/>
        <w:ind w:right="186"/>
        <w:rPr>
          <w:rFonts w:ascii="Calibri" w:eastAsiaTheme="minorHAnsi" w:hAnsi="Calibri" w:cs="Calibri"/>
          <w:b/>
        </w:rPr>
      </w:pPr>
      <w:r w:rsidRPr="00885F8B">
        <w:rPr>
          <w:rFonts w:ascii="Calibri" w:eastAsiaTheme="minorHAnsi" w:hAnsi="Calibri" w:cs="Calibri"/>
          <w:lang w:val="en-GB"/>
        </w:rPr>
        <w:t>Ensure the Trust’s Safeguarding Audit is returned</w:t>
      </w:r>
      <w:r w:rsidR="009F6F3E" w:rsidRPr="00885F8B">
        <w:rPr>
          <w:rFonts w:ascii="Calibri" w:eastAsiaTheme="minorHAnsi" w:hAnsi="Calibri" w:cs="Calibri"/>
          <w:lang w:val="en-GB"/>
        </w:rPr>
        <w:t xml:space="preserve"> promptly </w:t>
      </w:r>
      <w:r w:rsidR="00AB22D0" w:rsidRPr="00885F8B">
        <w:rPr>
          <w:rFonts w:ascii="Calibri" w:eastAsiaTheme="minorHAnsi" w:hAnsi="Calibri" w:cs="Calibri"/>
          <w:lang w:val="en-GB"/>
        </w:rPr>
        <w:t>every year</w:t>
      </w:r>
      <w:r w:rsidR="009F6F3E" w:rsidRPr="00885F8B">
        <w:rPr>
          <w:rFonts w:ascii="Calibri" w:eastAsiaTheme="minorHAnsi" w:hAnsi="Calibri" w:cs="Calibri"/>
          <w:lang w:val="en-GB"/>
        </w:rPr>
        <w:t xml:space="preserve"> in the autumn term.</w:t>
      </w:r>
    </w:p>
    <w:p w14:paraId="5F39C81E" w14:textId="60BA6AD0" w:rsidR="00F85D8B" w:rsidRPr="00885F8B" w:rsidRDefault="00F85D8B" w:rsidP="00E80FD3">
      <w:pPr>
        <w:pStyle w:val="BodyText"/>
        <w:numPr>
          <w:ilvl w:val="0"/>
          <w:numId w:val="3"/>
        </w:numPr>
        <w:spacing w:before="82"/>
        <w:ind w:right="186"/>
        <w:rPr>
          <w:rFonts w:ascii="Calibri" w:eastAsiaTheme="minorHAnsi" w:hAnsi="Calibri" w:cs="Calibri"/>
          <w:b/>
        </w:rPr>
      </w:pPr>
      <w:r w:rsidRPr="00885F8B">
        <w:rPr>
          <w:rFonts w:ascii="Calibri" w:eastAsiaTheme="minorHAnsi" w:hAnsi="Calibri" w:cs="Calibri"/>
          <w:lang w:val="en-GB"/>
        </w:rPr>
        <w:t xml:space="preserve">Ensure the DSL reports to the </w:t>
      </w:r>
      <w:r w:rsidR="005D4071">
        <w:rPr>
          <w:rFonts w:ascii="Calibri" w:eastAsiaTheme="minorHAnsi" w:hAnsi="Calibri" w:cs="Calibri"/>
          <w:lang w:val="en-GB"/>
        </w:rPr>
        <w:t>AGB</w:t>
      </w:r>
      <w:r w:rsidR="009F6F3E" w:rsidRPr="00885F8B">
        <w:rPr>
          <w:rFonts w:ascii="Calibri" w:eastAsiaTheme="minorHAnsi" w:hAnsi="Calibri" w:cs="Calibri"/>
          <w:lang w:val="en-GB"/>
        </w:rPr>
        <w:t xml:space="preserve"> </w:t>
      </w:r>
      <w:r w:rsidRPr="00885F8B">
        <w:rPr>
          <w:rFonts w:ascii="Calibri" w:eastAsiaTheme="minorHAnsi" w:hAnsi="Calibri" w:cs="Calibri"/>
          <w:lang w:val="en-GB"/>
        </w:rPr>
        <w:t xml:space="preserve">and Trust Board </w:t>
      </w:r>
      <w:r w:rsidR="00714A52" w:rsidRPr="00885F8B">
        <w:rPr>
          <w:rFonts w:ascii="Calibri" w:eastAsiaTheme="minorHAnsi" w:hAnsi="Calibri" w:cs="Calibri"/>
          <w:lang w:val="en-GB"/>
        </w:rPr>
        <w:t>are up-to-</w:t>
      </w:r>
      <w:r w:rsidRPr="00885F8B">
        <w:rPr>
          <w:rFonts w:ascii="Calibri" w:eastAsiaTheme="minorHAnsi" w:hAnsi="Calibri" w:cs="Calibri"/>
          <w:lang w:val="en-GB"/>
        </w:rPr>
        <w:t>date and accurate information in line with requirements</w:t>
      </w:r>
      <w:r w:rsidR="009F6F3E" w:rsidRPr="00885F8B">
        <w:rPr>
          <w:rFonts w:ascii="Calibri" w:eastAsiaTheme="minorHAnsi" w:hAnsi="Calibri" w:cs="Calibri"/>
          <w:lang w:val="en-GB"/>
        </w:rPr>
        <w:t>.</w:t>
      </w:r>
    </w:p>
    <w:p w14:paraId="46BF08D4" w14:textId="77FD738A" w:rsidR="000A7888" w:rsidRPr="00885F8B" w:rsidRDefault="000A7888" w:rsidP="00E80FD3">
      <w:pPr>
        <w:pStyle w:val="BodyText"/>
        <w:numPr>
          <w:ilvl w:val="0"/>
          <w:numId w:val="3"/>
        </w:numPr>
        <w:spacing w:before="82"/>
        <w:ind w:right="186"/>
        <w:rPr>
          <w:rFonts w:ascii="Calibri" w:eastAsiaTheme="minorHAnsi" w:hAnsi="Calibri" w:cs="Calibri"/>
          <w:b/>
        </w:rPr>
      </w:pPr>
      <w:r w:rsidRPr="00885F8B">
        <w:rPr>
          <w:rFonts w:ascii="Calibri" w:eastAsiaTheme="minorHAnsi" w:hAnsi="Calibri" w:cs="Calibri"/>
          <w:lang w:val="en-GB"/>
        </w:rPr>
        <w:t>Ensure the DSL/Deputy DSL puts formal cover in place when the DSL is away from site</w:t>
      </w:r>
      <w:r w:rsidR="00AB22D0" w:rsidRPr="00885F8B">
        <w:rPr>
          <w:rFonts w:ascii="Calibri" w:eastAsiaTheme="minorHAnsi" w:hAnsi="Calibri" w:cs="Calibri"/>
          <w:lang w:val="en-GB"/>
        </w:rPr>
        <w:t>.</w:t>
      </w:r>
    </w:p>
    <w:p w14:paraId="29C2965E" w14:textId="77777777" w:rsidR="00A949B4" w:rsidRPr="00885F8B" w:rsidRDefault="00A949B4" w:rsidP="00E80FD3">
      <w:pPr>
        <w:pStyle w:val="BodyText"/>
        <w:numPr>
          <w:ilvl w:val="0"/>
          <w:numId w:val="3"/>
        </w:numPr>
        <w:spacing w:before="82"/>
        <w:ind w:right="186"/>
        <w:rPr>
          <w:rFonts w:ascii="Calibri" w:eastAsiaTheme="minorHAnsi" w:hAnsi="Calibri" w:cs="Calibri"/>
        </w:rPr>
      </w:pPr>
      <w:r w:rsidRPr="00885F8B">
        <w:rPr>
          <w:rFonts w:ascii="Calibri" w:eastAsiaTheme="minorHAnsi" w:hAnsi="Calibri" w:cs="Calibri"/>
        </w:rPr>
        <w:t xml:space="preserve">Appoint a member of staff responsible for </w:t>
      </w:r>
      <w:r w:rsidR="00F96122" w:rsidRPr="00885F8B">
        <w:rPr>
          <w:rFonts w:ascii="Calibri" w:eastAsiaTheme="minorHAnsi" w:hAnsi="Calibri" w:cs="Calibri"/>
        </w:rPr>
        <w:t>looked after pupils, pupils leaving care and those recently adopted.</w:t>
      </w:r>
    </w:p>
    <w:p w14:paraId="290F5676" w14:textId="77777777" w:rsidR="005C4EF3" w:rsidRPr="00885F8B" w:rsidRDefault="005C4EF3" w:rsidP="003C77E0">
      <w:pPr>
        <w:pStyle w:val="Heading2"/>
        <w:spacing w:before="82"/>
        <w:ind w:right="186"/>
        <w:rPr>
          <w:rFonts w:ascii="Calibri" w:eastAsiaTheme="minorHAnsi" w:hAnsi="Calibri" w:cs="Calibri"/>
          <w:b/>
          <w:color w:val="auto"/>
          <w:sz w:val="24"/>
          <w:szCs w:val="24"/>
        </w:rPr>
      </w:pPr>
    </w:p>
    <w:p w14:paraId="4C74BD31" w14:textId="77777777" w:rsidR="003C77E0" w:rsidRPr="00885F8B" w:rsidRDefault="007F2C42" w:rsidP="003C77E0">
      <w:pPr>
        <w:pStyle w:val="Heading2"/>
        <w:spacing w:before="82"/>
        <w:ind w:right="186"/>
        <w:rPr>
          <w:rFonts w:ascii="Calibri" w:eastAsiaTheme="minorHAnsi" w:hAnsi="Calibri" w:cs="Calibri"/>
          <w:b/>
          <w:color w:val="auto"/>
          <w:sz w:val="24"/>
          <w:szCs w:val="24"/>
        </w:rPr>
      </w:pPr>
      <w:r w:rsidRPr="00885F8B">
        <w:rPr>
          <w:rFonts w:ascii="Calibri" w:eastAsiaTheme="minorHAnsi" w:hAnsi="Calibri" w:cs="Calibri"/>
          <w:b/>
          <w:color w:val="auto"/>
          <w:sz w:val="24"/>
          <w:szCs w:val="24"/>
        </w:rPr>
        <w:t>The Roles and Responsibilities of the Designated Safeguarding Lead (DSL)</w:t>
      </w:r>
    </w:p>
    <w:p w14:paraId="358ACFDA" w14:textId="77777777" w:rsidR="007F2C42" w:rsidRPr="00885F8B" w:rsidRDefault="007F2C42" w:rsidP="007F2C42">
      <w:pPr>
        <w:pStyle w:val="BodyText"/>
        <w:rPr>
          <w:rFonts w:ascii="Calibri" w:eastAsiaTheme="minorHAnsi" w:hAnsi="Calibri" w:cs="Calibri"/>
          <w:lang w:val="en-GB"/>
        </w:rPr>
      </w:pPr>
    </w:p>
    <w:p w14:paraId="2954A9E0" w14:textId="77777777" w:rsidR="0053634E" w:rsidRPr="00885F8B" w:rsidRDefault="0053634E"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The Designated Safeguarding Lead is responsible for safeguarding and child protection</w:t>
      </w:r>
      <w:r w:rsidR="00BA48AA" w:rsidRPr="00885F8B">
        <w:rPr>
          <w:rFonts w:ascii="Calibri" w:eastAsiaTheme="minorHAnsi" w:hAnsi="Calibri" w:cs="Calibri"/>
          <w:lang w:val="en-GB"/>
        </w:rPr>
        <w:t xml:space="preserve"> along with the headteacher</w:t>
      </w:r>
      <w:r w:rsidRPr="00885F8B">
        <w:rPr>
          <w:rFonts w:ascii="Calibri" w:eastAsiaTheme="minorHAnsi" w:hAnsi="Calibri" w:cs="Calibri"/>
          <w:lang w:val="en-GB"/>
        </w:rPr>
        <w:t xml:space="preserve">. </w:t>
      </w:r>
    </w:p>
    <w:p w14:paraId="3005BB63" w14:textId="77777777" w:rsidR="008E68FF" w:rsidRPr="00885F8B" w:rsidRDefault="008E68FF"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Support staff to see safeguarding in the wider context of a pupils’ life, taking into account the family circumstance, the friendship groups and social context before making decisions about how to act to safeguard pupils.</w:t>
      </w:r>
    </w:p>
    <w:p w14:paraId="66F2839A" w14:textId="77777777" w:rsidR="0053634E" w:rsidRPr="00885F8B" w:rsidRDefault="005C4EF3"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M</w:t>
      </w:r>
      <w:r w:rsidR="0053634E" w:rsidRPr="00885F8B">
        <w:rPr>
          <w:rFonts w:ascii="Calibri" w:eastAsiaTheme="minorHAnsi" w:hAnsi="Calibri" w:cs="Calibri"/>
          <w:lang w:val="en-GB"/>
        </w:rPr>
        <w:t>anage referrals from school staff or any others from outside the school</w:t>
      </w:r>
      <w:r w:rsidRPr="00885F8B">
        <w:rPr>
          <w:rFonts w:ascii="Calibri" w:eastAsiaTheme="minorHAnsi" w:hAnsi="Calibri" w:cs="Calibri"/>
          <w:lang w:val="en-GB"/>
        </w:rPr>
        <w:t>.</w:t>
      </w:r>
    </w:p>
    <w:p w14:paraId="00AFA575" w14:textId="77777777" w:rsidR="0053634E" w:rsidRPr="00885F8B" w:rsidRDefault="005C4EF3"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W</w:t>
      </w:r>
      <w:r w:rsidR="0053634E" w:rsidRPr="00885F8B">
        <w:rPr>
          <w:rFonts w:ascii="Calibri" w:eastAsiaTheme="minorHAnsi" w:hAnsi="Calibri" w:cs="Calibri"/>
          <w:lang w:val="en-GB"/>
        </w:rPr>
        <w:t>ork with external agencies and professionals on matter</w:t>
      </w:r>
      <w:r w:rsidR="00C47610" w:rsidRPr="00885F8B">
        <w:rPr>
          <w:rFonts w:ascii="Calibri" w:eastAsiaTheme="minorHAnsi" w:hAnsi="Calibri" w:cs="Calibri"/>
          <w:lang w:val="en-GB"/>
        </w:rPr>
        <w:t>s</w:t>
      </w:r>
      <w:r w:rsidR="0053634E" w:rsidRPr="00885F8B">
        <w:rPr>
          <w:rFonts w:ascii="Calibri" w:eastAsiaTheme="minorHAnsi" w:hAnsi="Calibri" w:cs="Calibri"/>
          <w:lang w:val="en-GB"/>
        </w:rPr>
        <w:t xml:space="preserve"> of safety and safeguarding</w:t>
      </w:r>
      <w:r w:rsidRPr="00885F8B">
        <w:rPr>
          <w:rFonts w:ascii="Calibri" w:eastAsiaTheme="minorHAnsi" w:hAnsi="Calibri" w:cs="Calibri"/>
          <w:lang w:val="en-GB"/>
        </w:rPr>
        <w:t>.</w:t>
      </w:r>
    </w:p>
    <w:p w14:paraId="6D6B2C4E" w14:textId="77777777" w:rsidR="0053634E" w:rsidRPr="00885F8B" w:rsidRDefault="005C4EF3"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Ensure they keep up with the latest advice and guidance relating to safeguarding and child protection.</w:t>
      </w:r>
    </w:p>
    <w:p w14:paraId="438F8C05" w14:textId="77777777" w:rsidR="0053634E" w:rsidRPr="00885F8B" w:rsidRDefault="005C4EF3"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 xml:space="preserve">Take responsibility to </w:t>
      </w:r>
      <w:r w:rsidR="0053634E" w:rsidRPr="00885F8B">
        <w:rPr>
          <w:rFonts w:ascii="Calibri" w:eastAsiaTheme="minorHAnsi" w:hAnsi="Calibri" w:cs="Calibri"/>
          <w:lang w:val="en-GB"/>
        </w:rPr>
        <w:t>raise awareness of safeguarding and child protection amongst the staff</w:t>
      </w:r>
      <w:r w:rsidRPr="00885F8B">
        <w:rPr>
          <w:rFonts w:ascii="Calibri" w:eastAsiaTheme="minorHAnsi" w:hAnsi="Calibri" w:cs="Calibri"/>
          <w:lang w:val="en-GB"/>
        </w:rPr>
        <w:t xml:space="preserve">, </w:t>
      </w:r>
      <w:r w:rsidR="0053634E" w:rsidRPr="00885F8B">
        <w:rPr>
          <w:rFonts w:ascii="Calibri" w:eastAsiaTheme="minorHAnsi" w:hAnsi="Calibri" w:cs="Calibri"/>
          <w:lang w:val="en-GB"/>
        </w:rPr>
        <w:t xml:space="preserve">parents </w:t>
      </w:r>
      <w:r w:rsidRPr="00885F8B">
        <w:rPr>
          <w:rFonts w:ascii="Calibri" w:eastAsiaTheme="minorHAnsi" w:hAnsi="Calibri" w:cs="Calibri"/>
          <w:lang w:val="en-GB"/>
        </w:rPr>
        <w:t>and pupils.</w:t>
      </w:r>
    </w:p>
    <w:p w14:paraId="74FB7F8B" w14:textId="265F9F8C" w:rsidR="0053634E" w:rsidRPr="00885F8B" w:rsidRDefault="005C4EF3"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E</w:t>
      </w:r>
      <w:r w:rsidR="0053634E" w:rsidRPr="00885F8B">
        <w:rPr>
          <w:rFonts w:ascii="Calibri" w:eastAsiaTheme="minorHAnsi" w:hAnsi="Calibri" w:cs="Calibri"/>
          <w:lang w:val="en-GB"/>
        </w:rPr>
        <w:t>nsure that child protection information is transferred to the pupil’s new school</w:t>
      </w:r>
      <w:r w:rsidR="0031009D">
        <w:rPr>
          <w:rFonts w:ascii="Calibri" w:eastAsiaTheme="minorHAnsi" w:hAnsi="Calibri" w:cs="Calibri"/>
          <w:lang w:val="en-GB"/>
        </w:rPr>
        <w:t>, ideally within five school days</w:t>
      </w:r>
      <w:r w:rsidRPr="00885F8B">
        <w:rPr>
          <w:rFonts w:ascii="Calibri" w:eastAsiaTheme="minorHAnsi" w:hAnsi="Calibri" w:cs="Calibri"/>
          <w:lang w:val="en-GB"/>
        </w:rPr>
        <w:t xml:space="preserve"> should they move.</w:t>
      </w:r>
    </w:p>
    <w:p w14:paraId="6F58EEA1" w14:textId="77777777" w:rsidR="005C4EF3" w:rsidRPr="00885F8B" w:rsidRDefault="005C4EF3"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lastRenderedPageBreak/>
        <w:t>Ensure all staff follow the school’s safeguarding policies fully.</w:t>
      </w:r>
    </w:p>
    <w:p w14:paraId="41C78F7F" w14:textId="77777777" w:rsidR="005C4EF3" w:rsidRPr="00885F8B" w:rsidRDefault="005C4EF3"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 xml:space="preserve">Ensure they act upon Myconcern referrals in a timely manner and always act in the best interests of the </w:t>
      </w:r>
      <w:r w:rsidR="00302410" w:rsidRPr="00885F8B">
        <w:rPr>
          <w:rFonts w:ascii="Calibri" w:eastAsiaTheme="minorHAnsi" w:hAnsi="Calibri" w:cs="Calibri"/>
          <w:lang w:val="en-GB"/>
        </w:rPr>
        <w:t xml:space="preserve">pupil. </w:t>
      </w:r>
    </w:p>
    <w:p w14:paraId="1FD8E277" w14:textId="77777777" w:rsidR="00302410" w:rsidRPr="00885F8B" w:rsidRDefault="00302410"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Ensure the clarity of decision making in relation to child protection is transparent,</w:t>
      </w:r>
      <w:r w:rsidR="00C47610" w:rsidRPr="00885F8B">
        <w:rPr>
          <w:rFonts w:ascii="Calibri" w:eastAsiaTheme="minorHAnsi" w:hAnsi="Calibri" w:cs="Calibri"/>
          <w:lang w:val="en-GB"/>
        </w:rPr>
        <w:t xml:space="preserve"> the</w:t>
      </w:r>
      <w:r w:rsidRPr="00885F8B">
        <w:rPr>
          <w:rFonts w:ascii="Calibri" w:eastAsiaTheme="minorHAnsi" w:hAnsi="Calibri" w:cs="Calibri"/>
          <w:lang w:val="en-GB"/>
        </w:rPr>
        <w:t xml:space="preserve"> reasons</w:t>
      </w:r>
      <w:r w:rsidR="00C47610" w:rsidRPr="00885F8B">
        <w:rPr>
          <w:rFonts w:ascii="Calibri" w:eastAsiaTheme="minorHAnsi" w:hAnsi="Calibri" w:cs="Calibri"/>
          <w:lang w:val="en-GB"/>
        </w:rPr>
        <w:t xml:space="preserve"> for decisions are precise</w:t>
      </w:r>
      <w:r w:rsidRPr="00885F8B">
        <w:rPr>
          <w:rFonts w:ascii="Calibri" w:eastAsiaTheme="minorHAnsi" w:hAnsi="Calibri" w:cs="Calibri"/>
          <w:lang w:val="en-GB"/>
        </w:rPr>
        <w:t xml:space="preserve"> and recorded clearly in the paperwork. </w:t>
      </w:r>
    </w:p>
    <w:p w14:paraId="5E74B536" w14:textId="77777777" w:rsidR="00302410" w:rsidRPr="00885F8B" w:rsidRDefault="00302410"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Ensure the plans to support pupils with safeguarding issues are rigorous, monitored and clearly shared with all those who are identified to support the pupil.</w:t>
      </w:r>
    </w:p>
    <w:p w14:paraId="3E58CB7C" w14:textId="77777777" w:rsidR="00F85D8B" w:rsidRPr="00885F8B" w:rsidRDefault="005C4EF3"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D</w:t>
      </w:r>
      <w:r w:rsidR="00F85D8B" w:rsidRPr="00885F8B">
        <w:rPr>
          <w:rFonts w:ascii="Calibri" w:eastAsiaTheme="minorHAnsi" w:hAnsi="Calibri" w:cs="Calibri"/>
          <w:lang w:val="en-GB"/>
        </w:rPr>
        <w:t>isplay the school’s safeguarding chart identifying all of the school’s safeguarding team is displayed throughout the school</w:t>
      </w:r>
      <w:r w:rsidRPr="00885F8B">
        <w:rPr>
          <w:rFonts w:ascii="Calibri" w:eastAsiaTheme="minorHAnsi" w:hAnsi="Calibri" w:cs="Calibri"/>
          <w:lang w:val="en-GB"/>
        </w:rPr>
        <w:t>.</w:t>
      </w:r>
    </w:p>
    <w:p w14:paraId="6F8318FA" w14:textId="77777777" w:rsidR="00F85D8B" w:rsidRPr="00885F8B" w:rsidRDefault="00302410"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C</w:t>
      </w:r>
      <w:r w:rsidR="00F85D8B" w:rsidRPr="00885F8B">
        <w:rPr>
          <w:rFonts w:ascii="Calibri" w:eastAsiaTheme="minorHAnsi" w:hAnsi="Calibri" w:cs="Calibri"/>
          <w:lang w:val="en-GB"/>
        </w:rPr>
        <w:t>omplete and return the school’s Trust Safeguarding Audit</w:t>
      </w:r>
      <w:r w:rsidRPr="00885F8B">
        <w:rPr>
          <w:rFonts w:ascii="Calibri" w:eastAsiaTheme="minorHAnsi" w:hAnsi="Calibri" w:cs="Calibri"/>
          <w:lang w:val="en-GB"/>
        </w:rPr>
        <w:t xml:space="preserve"> during the autumn term.</w:t>
      </w:r>
    </w:p>
    <w:p w14:paraId="13623339" w14:textId="2DD01110" w:rsidR="00F85D8B" w:rsidRPr="00885F8B" w:rsidRDefault="00F85D8B" w:rsidP="00E80FD3">
      <w:pPr>
        <w:pStyle w:val="BodyText"/>
        <w:numPr>
          <w:ilvl w:val="0"/>
          <w:numId w:val="4"/>
        </w:numPr>
        <w:spacing w:before="82"/>
        <w:ind w:right="186"/>
        <w:rPr>
          <w:rFonts w:ascii="Calibri" w:eastAsiaTheme="minorHAnsi" w:hAnsi="Calibri" w:cs="Calibri"/>
          <w:b/>
        </w:rPr>
      </w:pPr>
      <w:r w:rsidRPr="00885F8B">
        <w:rPr>
          <w:rFonts w:ascii="Calibri" w:eastAsiaTheme="minorHAnsi" w:hAnsi="Calibri" w:cs="Calibri"/>
          <w:lang w:val="en-GB"/>
        </w:rPr>
        <w:t xml:space="preserve">Ensure </w:t>
      </w:r>
      <w:r w:rsidR="00714A52" w:rsidRPr="00885F8B">
        <w:rPr>
          <w:rFonts w:ascii="Calibri" w:eastAsiaTheme="minorHAnsi" w:hAnsi="Calibri" w:cs="Calibri"/>
          <w:lang w:val="en-GB"/>
        </w:rPr>
        <w:t>all the</w:t>
      </w:r>
      <w:r w:rsidRPr="00885F8B">
        <w:rPr>
          <w:rFonts w:ascii="Calibri" w:eastAsiaTheme="minorHAnsi" w:hAnsi="Calibri" w:cs="Calibri"/>
          <w:lang w:val="en-GB"/>
        </w:rPr>
        <w:t xml:space="preserve"> reports to the </w:t>
      </w:r>
      <w:r w:rsidR="005D4071">
        <w:rPr>
          <w:rFonts w:ascii="Calibri" w:eastAsiaTheme="minorHAnsi" w:hAnsi="Calibri" w:cs="Calibri"/>
          <w:lang w:val="en-GB"/>
        </w:rPr>
        <w:t>AGB</w:t>
      </w:r>
      <w:r w:rsidR="00302410" w:rsidRPr="00885F8B">
        <w:rPr>
          <w:rFonts w:ascii="Calibri" w:eastAsiaTheme="minorHAnsi" w:hAnsi="Calibri" w:cs="Calibri"/>
          <w:lang w:val="en-GB"/>
        </w:rPr>
        <w:t xml:space="preserve"> </w:t>
      </w:r>
      <w:r w:rsidRPr="00885F8B">
        <w:rPr>
          <w:rFonts w:ascii="Calibri" w:eastAsiaTheme="minorHAnsi" w:hAnsi="Calibri" w:cs="Calibri"/>
          <w:lang w:val="en-GB"/>
        </w:rPr>
        <w:t xml:space="preserve">and Trust Board </w:t>
      </w:r>
      <w:r w:rsidR="00714A52" w:rsidRPr="00885F8B">
        <w:rPr>
          <w:rFonts w:ascii="Calibri" w:eastAsiaTheme="minorHAnsi" w:hAnsi="Calibri" w:cs="Calibri"/>
          <w:lang w:val="en-GB"/>
        </w:rPr>
        <w:t>are up-to-</w:t>
      </w:r>
      <w:r w:rsidRPr="00885F8B">
        <w:rPr>
          <w:rFonts w:ascii="Calibri" w:eastAsiaTheme="minorHAnsi" w:hAnsi="Calibri" w:cs="Calibri"/>
          <w:lang w:val="en-GB"/>
        </w:rPr>
        <w:t>date and accurate information in line with requirements</w:t>
      </w:r>
      <w:r w:rsidR="00302410" w:rsidRPr="00885F8B">
        <w:rPr>
          <w:rFonts w:ascii="Calibri" w:eastAsiaTheme="minorHAnsi" w:hAnsi="Calibri" w:cs="Calibri"/>
          <w:lang w:val="en-GB"/>
        </w:rPr>
        <w:t>.</w:t>
      </w:r>
    </w:p>
    <w:p w14:paraId="3953C3AF" w14:textId="77777777" w:rsidR="00991E02" w:rsidRPr="00885F8B" w:rsidRDefault="00991E02" w:rsidP="00E80FD3">
      <w:pPr>
        <w:pStyle w:val="BodyText"/>
        <w:numPr>
          <w:ilvl w:val="0"/>
          <w:numId w:val="4"/>
        </w:numPr>
        <w:spacing w:before="82"/>
        <w:ind w:right="186"/>
        <w:rPr>
          <w:rFonts w:ascii="Calibri" w:eastAsiaTheme="minorHAnsi" w:hAnsi="Calibri" w:cs="Calibri"/>
          <w:b/>
        </w:rPr>
      </w:pPr>
      <w:r w:rsidRPr="00885F8B">
        <w:rPr>
          <w:rFonts w:ascii="Calibri" w:eastAsiaTheme="minorHAnsi" w:hAnsi="Calibri" w:cs="Calibri"/>
          <w:lang w:val="en-GB"/>
        </w:rPr>
        <w:t xml:space="preserve">Ensure all supply agency staff and volunteers are appropriately briefed according to the school’s safeguarding </w:t>
      </w:r>
      <w:r w:rsidR="00D91F14" w:rsidRPr="00885F8B">
        <w:rPr>
          <w:rFonts w:ascii="Calibri" w:eastAsiaTheme="minorHAnsi" w:hAnsi="Calibri" w:cs="Calibri"/>
          <w:lang w:val="en-GB"/>
        </w:rPr>
        <w:t>procedure</w:t>
      </w:r>
      <w:r w:rsidR="004E1FEA" w:rsidRPr="00885F8B">
        <w:rPr>
          <w:rFonts w:ascii="Calibri" w:eastAsiaTheme="minorHAnsi" w:hAnsi="Calibri" w:cs="Calibri"/>
          <w:lang w:val="en-GB"/>
        </w:rPr>
        <w:t>s</w:t>
      </w:r>
      <w:r w:rsidR="008D627A" w:rsidRPr="00885F8B">
        <w:rPr>
          <w:rFonts w:ascii="Calibri" w:eastAsiaTheme="minorHAnsi" w:hAnsi="Calibri" w:cs="Calibri"/>
          <w:lang w:val="en-GB"/>
        </w:rPr>
        <w:t>.</w:t>
      </w:r>
    </w:p>
    <w:p w14:paraId="5D86F055" w14:textId="77777777" w:rsidR="008D627A" w:rsidRPr="00885F8B" w:rsidRDefault="008D627A" w:rsidP="00E80FD3">
      <w:pPr>
        <w:pStyle w:val="BodyText"/>
        <w:numPr>
          <w:ilvl w:val="0"/>
          <w:numId w:val="4"/>
        </w:numPr>
        <w:spacing w:before="82"/>
        <w:ind w:right="186"/>
        <w:rPr>
          <w:rFonts w:ascii="Calibri" w:eastAsiaTheme="minorHAnsi" w:hAnsi="Calibri" w:cs="Calibri"/>
        </w:rPr>
      </w:pPr>
      <w:r w:rsidRPr="00885F8B">
        <w:rPr>
          <w:rFonts w:ascii="Calibri" w:eastAsiaTheme="minorHAnsi" w:hAnsi="Calibri" w:cs="Calibri"/>
        </w:rPr>
        <w:t>Provide training and support to parents / carers and pupils.</w:t>
      </w:r>
    </w:p>
    <w:p w14:paraId="1CBECBF7" w14:textId="77777777" w:rsidR="00C15E13" w:rsidRPr="00885F8B" w:rsidRDefault="00C15E13" w:rsidP="00E80FD3">
      <w:pPr>
        <w:pStyle w:val="BodyText"/>
        <w:numPr>
          <w:ilvl w:val="0"/>
          <w:numId w:val="4"/>
        </w:numPr>
        <w:spacing w:before="82"/>
        <w:ind w:right="186"/>
        <w:rPr>
          <w:rFonts w:ascii="Calibri" w:eastAsiaTheme="minorHAnsi" w:hAnsi="Calibri" w:cs="Calibri"/>
          <w:b/>
        </w:rPr>
      </w:pPr>
      <w:r w:rsidRPr="00885F8B">
        <w:rPr>
          <w:rFonts w:ascii="Calibri" w:eastAsiaTheme="minorHAnsi" w:hAnsi="Calibri" w:cs="Calibri"/>
          <w:lang w:val="en-GB"/>
        </w:rPr>
        <w:t>Ensure all visitors on site are aware of the school’s safeguarding responsibility and procedure</w:t>
      </w:r>
      <w:r w:rsidR="008D627A" w:rsidRPr="00885F8B">
        <w:rPr>
          <w:rFonts w:ascii="Calibri" w:eastAsiaTheme="minorHAnsi" w:hAnsi="Calibri" w:cs="Calibri"/>
          <w:lang w:val="en-GB"/>
        </w:rPr>
        <w:t>.</w:t>
      </w:r>
    </w:p>
    <w:p w14:paraId="5EA38976" w14:textId="77777777" w:rsidR="008D627A" w:rsidRPr="00885F8B" w:rsidRDefault="008D627A" w:rsidP="00E80FD3">
      <w:pPr>
        <w:pStyle w:val="BodyText"/>
        <w:numPr>
          <w:ilvl w:val="0"/>
          <w:numId w:val="4"/>
        </w:numPr>
        <w:spacing w:before="82"/>
        <w:ind w:right="186"/>
        <w:rPr>
          <w:rFonts w:ascii="Calibri" w:eastAsiaTheme="minorHAnsi" w:hAnsi="Calibri" w:cs="Calibri"/>
          <w:b/>
        </w:rPr>
      </w:pPr>
      <w:r w:rsidRPr="00885F8B">
        <w:rPr>
          <w:rFonts w:ascii="Calibri" w:eastAsiaTheme="minorHAnsi" w:hAnsi="Calibri" w:cs="Calibri"/>
        </w:rPr>
        <w:t>Work alongside the headteacher to provide safeguarding training in a timely manner.</w:t>
      </w:r>
    </w:p>
    <w:p w14:paraId="42DD5FB0" w14:textId="77777777" w:rsidR="0018617E" w:rsidRPr="00885F8B" w:rsidRDefault="000A7888" w:rsidP="00E80FD3">
      <w:pPr>
        <w:pStyle w:val="BodyText"/>
        <w:numPr>
          <w:ilvl w:val="0"/>
          <w:numId w:val="4"/>
        </w:numPr>
        <w:spacing w:before="82"/>
        <w:ind w:right="186"/>
        <w:rPr>
          <w:rFonts w:ascii="Calibri" w:eastAsiaTheme="minorHAnsi" w:hAnsi="Calibri" w:cs="Calibri"/>
          <w:b/>
        </w:rPr>
      </w:pPr>
      <w:r w:rsidRPr="00885F8B">
        <w:rPr>
          <w:rFonts w:ascii="Calibri" w:eastAsiaTheme="minorHAnsi" w:hAnsi="Calibri" w:cs="Calibri"/>
          <w:lang w:val="en-GB"/>
        </w:rPr>
        <w:t xml:space="preserve">Ensure formal cover is in place when </w:t>
      </w:r>
      <w:r w:rsidR="00F20EFE" w:rsidRPr="00885F8B">
        <w:rPr>
          <w:rFonts w:ascii="Calibri" w:eastAsiaTheme="minorHAnsi" w:hAnsi="Calibri" w:cs="Calibri"/>
          <w:lang w:val="en-GB"/>
        </w:rPr>
        <w:t>they</w:t>
      </w:r>
      <w:r w:rsidRPr="00885F8B">
        <w:rPr>
          <w:rFonts w:ascii="Calibri" w:eastAsiaTheme="minorHAnsi" w:hAnsi="Calibri" w:cs="Calibri"/>
          <w:lang w:val="en-GB"/>
        </w:rPr>
        <w:t xml:space="preserve"> leave the </w:t>
      </w:r>
      <w:r w:rsidR="00F20EFE" w:rsidRPr="00885F8B">
        <w:rPr>
          <w:rFonts w:ascii="Calibri" w:eastAsiaTheme="minorHAnsi" w:hAnsi="Calibri" w:cs="Calibri"/>
          <w:lang w:val="en-GB"/>
        </w:rPr>
        <w:t xml:space="preserve">school </w:t>
      </w:r>
      <w:r w:rsidRPr="00885F8B">
        <w:rPr>
          <w:rFonts w:ascii="Calibri" w:eastAsiaTheme="minorHAnsi" w:hAnsi="Calibri" w:cs="Calibri"/>
          <w:lang w:val="en-GB"/>
        </w:rPr>
        <w:t>site</w:t>
      </w:r>
      <w:r w:rsidR="00D91F14" w:rsidRPr="00885F8B">
        <w:rPr>
          <w:rFonts w:ascii="Calibri" w:eastAsiaTheme="minorHAnsi" w:hAnsi="Calibri" w:cs="Calibri"/>
          <w:lang w:val="en-GB"/>
        </w:rPr>
        <w:t>.</w:t>
      </w:r>
    </w:p>
    <w:p w14:paraId="41ACCB63" w14:textId="77777777" w:rsidR="00F85D8B" w:rsidRPr="00885F8B" w:rsidRDefault="00F85D8B" w:rsidP="00F85D8B">
      <w:pPr>
        <w:pStyle w:val="BodyText"/>
        <w:ind w:left="720" w:right="252"/>
        <w:rPr>
          <w:rFonts w:ascii="Calibri" w:eastAsiaTheme="minorHAnsi" w:hAnsi="Calibri" w:cs="Calibri"/>
          <w:lang w:val="en-GB"/>
        </w:rPr>
      </w:pPr>
    </w:p>
    <w:p w14:paraId="1D0376C0" w14:textId="77777777" w:rsidR="007F2C42" w:rsidRPr="00885F8B" w:rsidRDefault="007F2C42" w:rsidP="007F2C42">
      <w:pPr>
        <w:pStyle w:val="BodyText"/>
        <w:rPr>
          <w:rFonts w:ascii="Calibri" w:eastAsiaTheme="minorHAnsi" w:hAnsi="Calibri" w:cs="Calibri"/>
          <w:b/>
          <w:lang w:val="en-GB"/>
        </w:rPr>
      </w:pPr>
    </w:p>
    <w:p w14:paraId="28EF58CD" w14:textId="6A44A879" w:rsidR="007F2C42" w:rsidRPr="00885F8B" w:rsidRDefault="00CE6473" w:rsidP="0053634E">
      <w:pPr>
        <w:pStyle w:val="BodyText"/>
        <w:ind w:right="186"/>
        <w:rPr>
          <w:rFonts w:ascii="Calibri" w:eastAsiaTheme="minorHAnsi" w:hAnsi="Calibri" w:cs="Calibri"/>
          <w:b/>
          <w:lang w:val="en-GB"/>
        </w:rPr>
      </w:pPr>
      <w:r w:rsidRPr="00885F8B">
        <w:rPr>
          <w:rFonts w:ascii="Calibri" w:eastAsiaTheme="minorHAnsi" w:hAnsi="Calibri" w:cs="Calibri"/>
          <w:b/>
          <w:lang w:val="en-GB"/>
        </w:rPr>
        <w:t>A</w:t>
      </w:r>
      <w:r w:rsidR="007F2C42" w:rsidRPr="00885F8B">
        <w:rPr>
          <w:rFonts w:ascii="Calibri" w:eastAsiaTheme="minorHAnsi" w:hAnsi="Calibri" w:cs="Calibri"/>
          <w:b/>
          <w:lang w:val="en-GB"/>
        </w:rPr>
        <w:t xml:space="preserve"> deputy DSL</w:t>
      </w:r>
      <w:r w:rsidR="00083646">
        <w:rPr>
          <w:rFonts w:ascii="Calibri" w:eastAsiaTheme="minorHAnsi" w:hAnsi="Calibri" w:cs="Calibri"/>
          <w:b/>
          <w:lang w:val="en-GB"/>
        </w:rPr>
        <w:t>will</w:t>
      </w:r>
      <w:r w:rsidRPr="00885F8B">
        <w:rPr>
          <w:rFonts w:ascii="Calibri" w:eastAsiaTheme="minorHAnsi" w:hAnsi="Calibri" w:cs="Calibri"/>
          <w:b/>
          <w:lang w:val="en-GB"/>
        </w:rPr>
        <w:t xml:space="preserve"> be appointed to cover </w:t>
      </w:r>
      <w:r w:rsidR="007F2C42" w:rsidRPr="00885F8B">
        <w:rPr>
          <w:rFonts w:ascii="Calibri" w:eastAsiaTheme="minorHAnsi" w:hAnsi="Calibri" w:cs="Calibri"/>
          <w:b/>
          <w:lang w:val="en-GB"/>
        </w:rPr>
        <w:t>when the</w:t>
      </w:r>
      <w:r w:rsidR="00083646">
        <w:rPr>
          <w:rFonts w:ascii="Calibri" w:eastAsiaTheme="minorHAnsi" w:hAnsi="Calibri" w:cs="Calibri"/>
          <w:b/>
          <w:lang w:val="en-GB"/>
        </w:rPr>
        <w:t xml:space="preserve"> lead</w:t>
      </w:r>
      <w:r w:rsidR="007F2C42" w:rsidRPr="00885F8B">
        <w:rPr>
          <w:rFonts w:ascii="Calibri" w:eastAsiaTheme="minorHAnsi" w:hAnsi="Calibri" w:cs="Calibri"/>
          <w:b/>
          <w:lang w:val="en-GB"/>
        </w:rPr>
        <w:t xml:space="preserve"> DSL is not available.</w:t>
      </w:r>
    </w:p>
    <w:p w14:paraId="012E7B08" w14:textId="77777777" w:rsidR="000A7888" w:rsidRPr="00885F8B" w:rsidRDefault="000A7888" w:rsidP="0053634E">
      <w:pPr>
        <w:pStyle w:val="BodyText"/>
        <w:ind w:right="186"/>
        <w:rPr>
          <w:rFonts w:ascii="Calibri" w:eastAsiaTheme="minorHAnsi" w:hAnsi="Calibri" w:cs="Calibri"/>
          <w:lang w:val="en-GB"/>
        </w:rPr>
      </w:pPr>
    </w:p>
    <w:p w14:paraId="6F328B1D" w14:textId="77777777" w:rsidR="007F2C42" w:rsidRPr="00885F8B" w:rsidRDefault="007F2C42" w:rsidP="007F2C42">
      <w:pPr>
        <w:pStyle w:val="BodyText"/>
        <w:rPr>
          <w:rFonts w:ascii="Calibri" w:eastAsiaTheme="minorHAnsi" w:hAnsi="Calibri" w:cs="Calibri"/>
          <w:lang w:val="en-GB"/>
        </w:rPr>
      </w:pPr>
    </w:p>
    <w:p w14:paraId="010FD3FF" w14:textId="77777777" w:rsidR="007F2C42" w:rsidRPr="00885F8B" w:rsidRDefault="007F2C42" w:rsidP="007F2C42">
      <w:pPr>
        <w:pStyle w:val="Heading2"/>
        <w:ind w:right="186"/>
        <w:rPr>
          <w:rFonts w:ascii="Calibri" w:eastAsiaTheme="minorHAnsi" w:hAnsi="Calibri" w:cs="Calibri"/>
          <w:b/>
          <w:color w:val="auto"/>
          <w:sz w:val="24"/>
          <w:szCs w:val="24"/>
        </w:rPr>
      </w:pPr>
      <w:r w:rsidRPr="00885F8B">
        <w:rPr>
          <w:rFonts w:ascii="Calibri" w:eastAsiaTheme="minorHAnsi" w:hAnsi="Calibri" w:cs="Calibri"/>
          <w:b/>
          <w:color w:val="auto"/>
          <w:sz w:val="24"/>
          <w:szCs w:val="24"/>
        </w:rPr>
        <w:t xml:space="preserve">Roles and Responsibilities of </w:t>
      </w:r>
      <w:r w:rsidR="008E68FF" w:rsidRPr="00885F8B">
        <w:rPr>
          <w:rFonts w:ascii="Calibri" w:eastAsiaTheme="minorHAnsi" w:hAnsi="Calibri" w:cs="Calibri"/>
          <w:b/>
          <w:color w:val="auto"/>
          <w:sz w:val="24"/>
          <w:szCs w:val="24"/>
        </w:rPr>
        <w:t>O</w:t>
      </w:r>
      <w:r w:rsidRPr="00885F8B">
        <w:rPr>
          <w:rFonts w:ascii="Calibri" w:eastAsiaTheme="minorHAnsi" w:hAnsi="Calibri" w:cs="Calibri"/>
          <w:b/>
          <w:color w:val="auto"/>
          <w:sz w:val="24"/>
          <w:szCs w:val="24"/>
        </w:rPr>
        <w:t>ther School Staff</w:t>
      </w:r>
    </w:p>
    <w:p w14:paraId="57449169" w14:textId="77777777" w:rsidR="008664B7" w:rsidRPr="00885F8B" w:rsidRDefault="008664B7" w:rsidP="008664B7">
      <w:pPr>
        <w:pStyle w:val="BodyText"/>
        <w:ind w:firstLine="720"/>
        <w:rPr>
          <w:rFonts w:ascii="Calibri" w:hAnsi="Calibri" w:cs="Calibri"/>
        </w:rPr>
      </w:pPr>
    </w:p>
    <w:p w14:paraId="7C8B56B0" w14:textId="77777777" w:rsidR="008E68FF" w:rsidRPr="00885F8B" w:rsidRDefault="008E68FF" w:rsidP="00E80FD3">
      <w:pPr>
        <w:pStyle w:val="BodyText"/>
        <w:numPr>
          <w:ilvl w:val="0"/>
          <w:numId w:val="4"/>
        </w:numPr>
        <w:ind w:right="186"/>
        <w:rPr>
          <w:rFonts w:ascii="Calibri" w:eastAsiaTheme="minorHAnsi" w:hAnsi="Calibri" w:cs="Calibri"/>
          <w:lang w:val="en-GB"/>
        </w:rPr>
      </w:pPr>
      <w:r w:rsidRPr="00885F8B">
        <w:rPr>
          <w:rFonts w:ascii="Calibri" w:eastAsiaTheme="minorHAnsi" w:hAnsi="Calibri" w:cs="Calibri"/>
          <w:lang w:val="en-GB"/>
        </w:rPr>
        <w:t>It is everyone’s responsibility to keep pupils safe and all staff are expected to take this responsibility seriously.</w:t>
      </w:r>
    </w:p>
    <w:p w14:paraId="088998AC" w14:textId="77777777" w:rsidR="008E68FF" w:rsidRPr="00885F8B" w:rsidRDefault="008E68FF" w:rsidP="00E80FD3">
      <w:pPr>
        <w:pStyle w:val="BodyText"/>
        <w:numPr>
          <w:ilvl w:val="0"/>
          <w:numId w:val="4"/>
        </w:numPr>
        <w:ind w:right="186"/>
        <w:rPr>
          <w:rFonts w:ascii="Calibri" w:eastAsiaTheme="minorHAnsi" w:hAnsi="Calibri" w:cs="Calibri"/>
          <w:lang w:val="en-GB"/>
        </w:rPr>
      </w:pPr>
      <w:r w:rsidRPr="00885F8B">
        <w:rPr>
          <w:rFonts w:ascii="Calibri" w:eastAsiaTheme="minorHAnsi" w:hAnsi="Calibri" w:cs="Calibri"/>
          <w:lang w:val="en-GB"/>
        </w:rPr>
        <w:t>Staff must abide by the school’s policies to keep pupils safe.</w:t>
      </w:r>
    </w:p>
    <w:p w14:paraId="21B2C658" w14:textId="77777777" w:rsidR="007F2C42" w:rsidRPr="00885F8B" w:rsidRDefault="007F2C42" w:rsidP="00E80FD3">
      <w:pPr>
        <w:pStyle w:val="BodyText"/>
        <w:numPr>
          <w:ilvl w:val="0"/>
          <w:numId w:val="4"/>
        </w:numPr>
        <w:ind w:right="186"/>
        <w:rPr>
          <w:rFonts w:ascii="Calibri" w:eastAsiaTheme="minorHAnsi" w:hAnsi="Calibri" w:cs="Calibri"/>
          <w:lang w:val="en-GB"/>
        </w:rPr>
      </w:pPr>
      <w:r w:rsidRPr="00885F8B">
        <w:rPr>
          <w:rFonts w:ascii="Calibri" w:eastAsiaTheme="minorHAnsi" w:hAnsi="Calibri" w:cs="Calibri"/>
          <w:lang w:val="en-GB"/>
        </w:rPr>
        <w:t>Any concerns must be discussed with the DSL</w:t>
      </w:r>
      <w:r w:rsidR="008E68FF" w:rsidRPr="00885F8B">
        <w:rPr>
          <w:rFonts w:ascii="Calibri" w:eastAsiaTheme="minorHAnsi" w:hAnsi="Calibri" w:cs="Calibri"/>
          <w:lang w:val="en-GB"/>
        </w:rPr>
        <w:t xml:space="preserve"> and no staff member should keep information to themselves or decide they will not act </w:t>
      </w:r>
      <w:r w:rsidR="005E414D" w:rsidRPr="00885F8B">
        <w:rPr>
          <w:rFonts w:ascii="Calibri" w:eastAsiaTheme="minorHAnsi" w:hAnsi="Calibri" w:cs="Calibri"/>
          <w:lang w:val="en-GB"/>
        </w:rPr>
        <w:t xml:space="preserve">because they </w:t>
      </w:r>
      <w:r w:rsidR="008E68FF" w:rsidRPr="00885F8B">
        <w:rPr>
          <w:rFonts w:ascii="Calibri" w:eastAsiaTheme="minorHAnsi" w:hAnsi="Calibri" w:cs="Calibri"/>
          <w:lang w:val="en-GB"/>
        </w:rPr>
        <w:t>us</w:t>
      </w:r>
      <w:r w:rsidR="005E414D" w:rsidRPr="00885F8B">
        <w:rPr>
          <w:rFonts w:ascii="Calibri" w:eastAsiaTheme="minorHAnsi" w:hAnsi="Calibri" w:cs="Calibri"/>
          <w:lang w:val="en-GB"/>
        </w:rPr>
        <w:t>e</w:t>
      </w:r>
      <w:r w:rsidR="008E68FF" w:rsidRPr="00885F8B">
        <w:rPr>
          <w:rFonts w:ascii="Calibri" w:eastAsiaTheme="minorHAnsi" w:hAnsi="Calibri" w:cs="Calibri"/>
          <w:lang w:val="en-GB"/>
        </w:rPr>
        <w:t xml:space="preserve"> their own ideas of what is safe or unsafe.</w:t>
      </w:r>
      <w:r w:rsidR="008F2054" w:rsidRPr="00885F8B">
        <w:rPr>
          <w:rFonts w:ascii="Calibri" w:eastAsiaTheme="minorHAnsi" w:hAnsi="Calibri" w:cs="Calibri"/>
          <w:lang w:val="en-GB"/>
        </w:rPr>
        <w:t xml:space="preserve"> School policy must be followed.</w:t>
      </w:r>
    </w:p>
    <w:p w14:paraId="626FD8DC" w14:textId="309CBE40" w:rsidR="007F2C42" w:rsidRPr="00885F8B" w:rsidRDefault="007F2C42" w:rsidP="00E80FD3">
      <w:pPr>
        <w:pStyle w:val="BodyText"/>
        <w:numPr>
          <w:ilvl w:val="0"/>
          <w:numId w:val="4"/>
        </w:numPr>
        <w:ind w:right="252"/>
        <w:rPr>
          <w:rFonts w:ascii="Calibri" w:eastAsiaTheme="minorHAnsi" w:hAnsi="Calibri" w:cs="Calibri"/>
          <w:lang w:val="en-GB"/>
        </w:rPr>
      </w:pPr>
      <w:r w:rsidRPr="00885F8B">
        <w:rPr>
          <w:rFonts w:ascii="Calibri" w:eastAsiaTheme="minorHAnsi" w:hAnsi="Calibri" w:cs="Calibri"/>
          <w:lang w:val="en-GB"/>
        </w:rPr>
        <w:t xml:space="preserve">If staff members are </w:t>
      </w:r>
      <w:r w:rsidR="00CB06F6" w:rsidRPr="00885F8B">
        <w:rPr>
          <w:rFonts w:ascii="Calibri" w:eastAsiaTheme="minorHAnsi" w:hAnsi="Calibri" w:cs="Calibri"/>
          <w:lang w:val="en-GB"/>
        </w:rPr>
        <w:t>unsure,</w:t>
      </w:r>
      <w:r w:rsidRPr="00885F8B">
        <w:rPr>
          <w:rFonts w:ascii="Calibri" w:eastAsiaTheme="minorHAnsi" w:hAnsi="Calibri" w:cs="Calibri"/>
          <w:lang w:val="en-GB"/>
        </w:rPr>
        <w:t xml:space="preserve"> they should always speak to the DSL to clarify the situation and agree if any action is needed. Staff have a responsibility to record all concerns (using the school concerns form) and forward this to the DSL or their deputy. All staff will work with the DSL and where appropriate support </w:t>
      </w:r>
      <w:r w:rsidR="00F20EFE" w:rsidRPr="00885F8B">
        <w:rPr>
          <w:rFonts w:ascii="Calibri" w:eastAsiaTheme="minorHAnsi" w:hAnsi="Calibri" w:cs="Calibri"/>
          <w:lang w:val="en-GB"/>
        </w:rPr>
        <w:t>s</w:t>
      </w:r>
      <w:r w:rsidRPr="00885F8B">
        <w:rPr>
          <w:rFonts w:ascii="Calibri" w:eastAsiaTheme="minorHAnsi" w:hAnsi="Calibri" w:cs="Calibri"/>
          <w:lang w:val="en-GB"/>
        </w:rPr>
        <w:t xml:space="preserve">ocial </w:t>
      </w:r>
      <w:r w:rsidR="00F20EFE" w:rsidRPr="00885F8B">
        <w:rPr>
          <w:rFonts w:ascii="Calibri" w:eastAsiaTheme="minorHAnsi" w:hAnsi="Calibri" w:cs="Calibri"/>
          <w:lang w:val="en-GB"/>
        </w:rPr>
        <w:t>w</w:t>
      </w:r>
      <w:r w:rsidRPr="00885F8B">
        <w:rPr>
          <w:rFonts w:ascii="Calibri" w:eastAsiaTheme="minorHAnsi" w:hAnsi="Calibri" w:cs="Calibri"/>
          <w:lang w:val="en-GB"/>
        </w:rPr>
        <w:t xml:space="preserve">orkers to take decisions about individual </w:t>
      </w:r>
      <w:r w:rsidR="00D36023" w:rsidRPr="00885F8B">
        <w:rPr>
          <w:rFonts w:ascii="Calibri" w:eastAsiaTheme="minorHAnsi" w:hAnsi="Calibri" w:cs="Calibri"/>
          <w:lang w:val="en-GB"/>
        </w:rPr>
        <w:t>pupils</w:t>
      </w:r>
      <w:r w:rsidR="00C93C85" w:rsidRPr="00885F8B">
        <w:rPr>
          <w:rFonts w:ascii="Calibri" w:eastAsiaTheme="minorHAnsi" w:hAnsi="Calibri" w:cs="Calibri"/>
          <w:lang w:val="en-GB"/>
        </w:rPr>
        <w:t>.</w:t>
      </w:r>
    </w:p>
    <w:p w14:paraId="77DF6748" w14:textId="77777777" w:rsidR="00C854C4" w:rsidRPr="00885F8B" w:rsidRDefault="007F2C42" w:rsidP="00E80FD3">
      <w:pPr>
        <w:pStyle w:val="BodyText"/>
        <w:numPr>
          <w:ilvl w:val="0"/>
          <w:numId w:val="4"/>
        </w:numPr>
        <w:ind w:right="292"/>
        <w:rPr>
          <w:rFonts w:ascii="Calibri" w:eastAsiaTheme="minorHAnsi" w:hAnsi="Calibri" w:cs="Calibri"/>
          <w:lang w:val="en-GB"/>
        </w:rPr>
      </w:pPr>
      <w:r w:rsidRPr="00885F8B">
        <w:rPr>
          <w:rFonts w:ascii="Calibri" w:eastAsiaTheme="minorHAnsi" w:hAnsi="Calibri" w:cs="Calibri"/>
          <w:lang w:val="en-GB"/>
        </w:rPr>
        <w:t xml:space="preserve">All staff, including volunteers and temporary staff must have an understanding of how the school safeguards and promotes the welfare of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including the school child protection policy, their role and responsibilities in this </w:t>
      </w:r>
      <w:r w:rsidR="00F258FD" w:rsidRPr="00885F8B">
        <w:rPr>
          <w:rFonts w:ascii="Calibri" w:eastAsiaTheme="minorHAnsi" w:hAnsi="Calibri" w:cs="Calibri"/>
          <w:lang w:val="en-GB"/>
        </w:rPr>
        <w:t xml:space="preserve">(including in relation to early help processes) </w:t>
      </w:r>
      <w:r w:rsidRPr="00885F8B">
        <w:rPr>
          <w:rFonts w:ascii="Calibri" w:eastAsiaTheme="minorHAnsi" w:hAnsi="Calibri" w:cs="Calibri"/>
          <w:lang w:val="en-GB"/>
        </w:rPr>
        <w:t>and how to report any concerns.</w:t>
      </w:r>
    </w:p>
    <w:p w14:paraId="508A1C8E" w14:textId="77777777" w:rsidR="005E414D" w:rsidRPr="00885F8B" w:rsidRDefault="008F2054" w:rsidP="00E80FD3">
      <w:pPr>
        <w:pStyle w:val="BodyText"/>
        <w:numPr>
          <w:ilvl w:val="0"/>
          <w:numId w:val="4"/>
        </w:numPr>
        <w:ind w:right="292"/>
        <w:rPr>
          <w:rFonts w:ascii="Calibri" w:eastAsiaTheme="minorHAnsi" w:hAnsi="Calibri" w:cs="Calibri"/>
          <w:lang w:val="en-GB"/>
        </w:rPr>
      </w:pPr>
      <w:r w:rsidRPr="00885F8B">
        <w:rPr>
          <w:rFonts w:ascii="Calibri" w:eastAsiaTheme="minorHAnsi" w:hAnsi="Calibri" w:cs="Calibri"/>
          <w:lang w:val="en-GB"/>
        </w:rPr>
        <w:t>All staff must ensure they are vigilant at all times and ensure any behaviours that may cause even a slight concern are taken seriously.</w:t>
      </w:r>
      <w:r w:rsidR="00091C9A" w:rsidRPr="00885F8B">
        <w:rPr>
          <w:rFonts w:ascii="Calibri" w:eastAsiaTheme="minorHAnsi" w:hAnsi="Calibri" w:cs="Calibri"/>
          <w:lang w:val="en-GB"/>
        </w:rPr>
        <w:t xml:space="preserve"> This includes their concerns about fellow practi</w:t>
      </w:r>
      <w:r w:rsidR="000C19C4" w:rsidRPr="00885F8B">
        <w:rPr>
          <w:rFonts w:ascii="Calibri" w:eastAsiaTheme="minorHAnsi" w:hAnsi="Calibri" w:cs="Calibri"/>
          <w:lang w:val="en-GB"/>
        </w:rPr>
        <w:t>ti</w:t>
      </w:r>
      <w:r w:rsidR="00091C9A" w:rsidRPr="00885F8B">
        <w:rPr>
          <w:rFonts w:ascii="Calibri" w:eastAsiaTheme="minorHAnsi" w:hAnsi="Calibri" w:cs="Calibri"/>
          <w:lang w:val="en-GB"/>
        </w:rPr>
        <w:t>oners, visitors or volunteers.</w:t>
      </w:r>
    </w:p>
    <w:p w14:paraId="5D7666E6" w14:textId="77777777" w:rsidR="00C854C4" w:rsidRPr="00885F8B" w:rsidRDefault="00C854C4" w:rsidP="00205F48">
      <w:pPr>
        <w:spacing w:after="0" w:line="240" w:lineRule="auto"/>
        <w:rPr>
          <w:rFonts w:ascii="Calibri" w:hAnsi="Calibri" w:cs="Calibri"/>
          <w:b/>
          <w:sz w:val="24"/>
          <w:szCs w:val="24"/>
        </w:rPr>
      </w:pPr>
    </w:p>
    <w:p w14:paraId="2256744D" w14:textId="77777777" w:rsidR="002F71B4" w:rsidRPr="00885F8B" w:rsidRDefault="002F71B4" w:rsidP="00205F48">
      <w:pPr>
        <w:spacing w:after="0" w:line="240" w:lineRule="auto"/>
        <w:rPr>
          <w:rFonts w:ascii="Calibri" w:hAnsi="Calibri" w:cs="Calibri"/>
          <w:b/>
          <w:sz w:val="24"/>
          <w:szCs w:val="24"/>
        </w:rPr>
      </w:pPr>
    </w:p>
    <w:p w14:paraId="642B6BAB" w14:textId="77777777" w:rsidR="00205F48" w:rsidRPr="000E57F6" w:rsidRDefault="00205F48" w:rsidP="00205F48">
      <w:pPr>
        <w:spacing w:after="0" w:line="240" w:lineRule="auto"/>
        <w:rPr>
          <w:rFonts w:ascii="Calibri" w:hAnsi="Calibri" w:cs="Calibri"/>
          <w:b/>
          <w:sz w:val="24"/>
          <w:szCs w:val="24"/>
          <w:u w:val="single"/>
        </w:rPr>
      </w:pPr>
      <w:r w:rsidRPr="000E57F6">
        <w:rPr>
          <w:rFonts w:ascii="Calibri" w:hAnsi="Calibri" w:cs="Calibri"/>
          <w:b/>
          <w:sz w:val="24"/>
          <w:szCs w:val="24"/>
          <w:u w:val="single"/>
        </w:rPr>
        <w:lastRenderedPageBreak/>
        <w:t>Staff Training</w:t>
      </w:r>
    </w:p>
    <w:p w14:paraId="70CE6924" w14:textId="77777777" w:rsidR="00205F48" w:rsidRPr="00885F8B" w:rsidRDefault="00205F48" w:rsidP="00205F48">
      <w:pPr>
        <w:spacing w:after="0" w:line="240" w:lineRule="auto"/>
        <w:rPr>
          <w:rFonts w:ascii="Calibri" w:hAnsi="Calibri" w:cs="Calibri"/>
          <w:sz w:val="24"/>
          <w:szCs w:val="24"/>
        </w:rPr>
      </w:pPr>
    </w:p>
    <w:p w14:paraId="39A48B1B" w14:textId="51466394" w:rsidR="00D47C1C" w:rsidRPr="00885F8B" w:rsidRDefault="00D47C1C" w:rsidP="002F3E45">
      <w:pPr>
        <w:pStyle w:val="BodyText"/>
        <w:ind w:right="252"/>
        <w:rPr>
          <w:rFonts w:ascii="Calibri" w:eastAsiaTheme="minorHAnsi" w:hAnsi="Calibri" w:cs="Calibri"/>
          <w:lang w:val="en-GB"/>
        </w:rPr>
      </w:pPr>
      <w:r w:rsidRPr="00885F8B">
        <w:rPr>
          <w:rFonts w:ascii="Calibri" w:eastAsiaTheme="minorHAnsi" w:hAnsi="Calibri" w:cs="Calibri"/>
          <w:lang w:val="en-GB"/>
        </w:rPr>
        <w:t>All new staff will be given an Induction Pack on Safeguarding.  Induction training will ensure staff are able to recognise</w:t>
      </w:r>
      <w:r w:rsidR="00B40CF3" w:rsidRPr="00885F8B">
        <w:rPr>
          <w:rFonts w:ascii="Calibri" w:eastAsiaTheme="minorHAnsi" w:hAnsi="Calibri" w:cs="Calibri"/>
          <w:lang w:val="en-GB"/>
        </w:rPr>
        <w:t xml:space="preserve"> signs of </w:t>
      </w:r>
      <w:r w:rsidR="00091C9A" w:rsidRPr="00885F8B">
        <w:rPr>
          <w:rFonts w:ascii="Calibri" w:eastAsiaTheme="minorHAnsi" w:hAnsi="Calibri" w:cs="Calibri"/>
          <w:lang w:val="en-GB"/>
        </w:rPr>
        <w:t>c</w:t>
      </w:r>
      <w:r w:rsidR="00B40CF3" w:rsidRPr="00885F8B">
        <w:rPr>
          <w:rFonts w:ascii="Calibri" w:eastAsiaTheme="minorHAnsi" w:hAnsi="Calibri" w:cs="Calibri"/>
          <w:lang w:val="en-GB"/>
        </w:rPr>
        <w:t xml:space="preserve">hild </w:t>
      </w:r>
      <w:r w:rsidR="00091C9A" w:rsidRPr="00885F8B">
        <w:rPr>
          <w:rFonts w:ascii="Calibri" w:eastAsiaTheme="minorHAnsi" w:hAnsi="Calibri" w:cs="Calibri"/>
          <w:lang w:val="en-GB"/>
        </w:rPr>
        <w:t>abuse and wider safeguarding</w:t>
      </w:r>
      <w:r w:rsidR="00B40CF3" w:rsidRPr="00885F8B">
        <w:rPr>
          <w:rFonts w:ascii="Calibri" w:eastAsiaTheme="minorHAnsi" w:hAnsi="Calibri" w:cs="Calibri"/>
          <w:lang w:val="en-GB"/>
        </w:rPr>
        <w:t xml:space="preserve"> issues</w:t>
      </w:r>
      <w:r w:rsidRPr="00885F8B">
        <w:rPr>
          <w:rFonts w:ascii="Calibri" w:eastAsiaTheme="minorHAnsi" w:hAnsi="Calibri" w:cs="Calibri"/>
          <w:lang w:val="en-GB"/>
        </w:rPr>
        <w:t xml:space="preserve"> and report any concerns immediately </w:t>
      </w:r>
      <w:r w:rsidR="00C401F3" w:rsidRPr="00885F8B">
        <w:rPr>
          <w:rFonts w:ascii="Calibri" w:eastAsiaTheme="minorHAnsi" w:hAnsi="Calibri" w:cs="Calibri"/>
          <w:lang w:val="en-GB"/>
        </w:rPr>
        <w:t xml:space="preserve">when </w:t>
      </w:r>
      <w:r w:rsidRPr="00885F8B">
        <w:rPr>
          <w:rFonts w:ascii="Calibri" w:eastAsiaTheme="minorHAnsi" w:hAnsi="Calibri" w:cs="Calibri"/>
          <w:lang w:val="en-GB"/>
        </w:rPr>
        <w:t>they arise. (This is essential in respect of staff that are perhaps part-time or work with more than one school, such as trainee teachers and supply teachers)</w:t>
      </w:r>
      <w:r w:rsidR="00F258FD" w:rsidRPr="00885F8B">
        <w:rPr>
          <w:rFonts w:ascii="Calibri" w:eastAsiaTheme="minorHAnsi" w:hAnsi="Calibri" w:cs="Calibri"/>
          <w:lang w:val="en-GB"/>
        </w:rPr>
        <w:t>.</w:t>
      </w:r>
      <w:r w:rsidRPr="00885F8B">
        <w:rPr>
          <w:rFonts w:ascii="Calibri" w:eastAsiaTheme="minorHAnsi" w:hAnsi="Calibri" w:cs="Calibri"/>
          <w:lang w:val="en-GB"/>
        </w:rPr>
        <w:t xml:space="preserve"> </w:t>
      </w:r>
    </w:p>
    <w:p w14:paraId="78795C8D" w14:textId="77777777" w:rsidR="00D47C1C" w:rsidRPr="00885F8B" w:rsidRDefault="00D47C1C" w:rsidP="002F3E45">
      <w:pPr>
        <w:pStyle w:val="BodyText"/>
        <w:ind w:right="145"/>
        <w:rPr>
          <w:rFonts w:ascii="Calibri" w:eastAsiaTheme="minorHAnsi" w:hAnsi="Calibri" w:cs="Calibri"/>
          <w:lang w:val="en-GB"/>
        </w:rPr>
      </w:pPr>
    </w:p>
    <w:p w14:paraId="4BC43CBB" w14:textId="68A2BDBB" w:rsidR="00C24E37" w:rsidRDefault="005C1E43" w:rsidP="002F3E45">
      <w:pPr>
        <w:pStyle w:val="BodyText"/>
        <w:ind w:right="145"/>
        <w:rPr>
          <w:rFonts w:ascii="Calibri" w:eastAsiaTheme="minorHAnsi" w:hAnsi="Calibri" w:cs="Calibri"/>
          <w:color w:val="FF0000"/>
          <w:lang w:val="en-GB"/>
        </w:rPr>
      </w:pPr>
      <w:r w:rsidRPr="00885F8B">
        <w:rPr>
          <w:rFonts w:ascii="Calibri" w:eastAsiaTheme="minorHAnsi" w:hAnsi="Calibri" w:cs="Calibri"/>
          <w:lang w:val="en-GB"/>
        </w:rPr>
        <w:t xml:space="preserve">The </w:t>
      </w:r>
      <w:r w:rsidR="009C0DDF" w:rsidRPr="00885F8B">
        <w:rPr>
          <w:rFonts w:ascii="Calibri" w:eastAsiaTheme="minorHAnsi" w:hAnsi="Calibri" w:cs="Calibri"/>
          <w:lang w:val="en-GB"/>
        </w:rPr>
        <w:t>L.E.A.D.</w:t>
      </w:r>
      <w:r w:rsidRPr="00885F8B">
        <w:rPr>
          <w:rFonts w:ascii="Calibri" w:eastAsiaTheme="minorHAnsi" w:hAnsi="Calibri" w:cs="Calibri"/>
          <w:lang w:val="en-GB"/>
        </w:rPr>
        <w:t xml:space="preserve"> Training Pathway </w:t>
      </w:r>
      <w:r w:rsidR="0017176E" w:rsidRPr="00885F8B">
        <w:rPr>
          <w:rFonts w:ascii="Calibri" w:eastAsiaTheme="minorHAnsi" w:hAnsi="Calibri" w:cs="Calibri"/>
          <w:lang w:val="en-GB"/>
        </w:rPr>
        <w:t>for safeguardi</w:t>
      </w:r>
      <w:r w:rsidR="0042785A" w:rsidRPr="00885F8B">
        <w:rPr>
          <w:rFonts w:ascii="Calibri" w:eastAsiaTheme="minorHAnsi" w:hAnsi="Calibri" w:cs="Calibri"/>
          <w:lang w:val="en-GB"/>
        </w:rPr>
        <w:t xml:space="preserve">ng will follow a core programme.  Different levels of training are available for different roles in the school.  </w:t>
      </w:r>
    </w:p>
    <w:p w14:paraId="2AAAC60B" w14:textId="40F4614B" w:rsidR="00C24E37" w:rsidRPr="00C24E37" w:rsidRDefault="00C24E37" w:rsidP="00C24E37">
      <w:pPr>
        <w:pStyle w:val="Default"/>
        <w:tabs>
          <w:tab w:val="left" w:pos="540"/>
        </w:tabs>
        <w:rPr>
          <w:rFonts w:asciiTheme="minorHAnsi" w:hAnsiTheme="minorHAnsi" w:cstheme="minorHAnsi"/>
          <w:b/>
          <w:i/>
        </w:rPr>
      </w:pPr>
      <w:r w:rsidRPr="00C24E37">
        <w:rPr>
          <w:rFonts w:asciiTheme="minorHAnsi" w:hAnsiTheme="minorHAnsi" w:cstheme="minorHAnsi"/>
          <w:b/>
        </w:rPr>
        <w:t>Timelines for training</w:t>
      </w:r>
      <w:r w:rsidRPr="00C24E37">
        <w:rPr>
          <w:rFonts w:asciiTheme="minorHAnsi" w:hAnsiTheme="minorHAnsi" w:cstheme="minorHAnsi"/>
          <w:b/>
          <w:i/>
        </w:rPr>
        <w:t xml:space="preserve">: </w:t>
      </w:r>
    </w:p>
    <w:p w14:paraId="747C6750" w14:textId="77777777" w:rsidR="00C24E37" w:rsidRPr="00F4406D" w:rsidRDefault="00C24E37" w:rsidP="00E80FD3">
      <w:pPr>
        <w:pStyle w:val="ListParagraph"/>
        <w:numPr>
          <w:ilvl w:val="0"/>
          <w:numId w:val="40"/>
        </w:numPr>
        <w:tabs>
          <w:tab w:val="left" w:pos="540"/>
        </w:tabs>
        <w:spacing w:after="0" w:line="240" w:lineRule="auto"/>
        <w:ind w:hanging="600"/>
        <w:rPr>
          <w:sz w:val="24"/>
          <w:szCs w:val="24"/>
        </w:rPr>
      </w:pPr>
      <w:r w:rsidRPr="001032F6">
        <w:rPr>
          <w:sz w:val="24"/>
          <w:szCs w:val="24"/>
        </w:rPr>
        <w:t xml:space="preserve">Designated Safeguarding Lead training: refreshed </w:t>
      </w:r>
      <w:r w:rsidRPr="001032F6">
        <w:rPr>
          <w:b/>
          <w:sz w:val="24"/>
          <w:szCs w:val="24"/>
        </w:rPr>
        <w:t xml:space="preserve">within every two years </w:t>
      </w:r>
    </w:p>
    <w:p w14:paraId="639467AA" w14:textId="77777777" w:rsidR="00C24E37" w:rsidRPr="001032F6" w:rsidRDefault="00C24E37" w:rsidP="00C24E37">
      <w:pPr>
        <w:pStyle w:val="ListParagraph"/>
        <w:tabs>
          <w:tab w:val="left" w:pos="540"/>
        </w:tabs>
        <w:ind w:left="180"/>
        <w:rPr>
          <w:sz w:val="24"/>
          <w:szCs w:val="24"/>
        </w:rPr>
      </w:pPr>
      <w:r>
        <w:rPr>
          <w:b/>
          <w:sz w:val="24"/>
          <w:szCs w:val="24"/>
        </w:rPr>
        <w:tab/>
      </w:r>
      <w:r w:rsidRPr="001032F6">
        <w:rPr>
          <w:sz w:val="24"/>
          <w:szCs w:val="24"/>
        </w:rPr>
        <w:t>(statutory requirement).</w:t>
      </w:r>
    </w:p>
    <w:p w14:paraId="4F59CB7C" w14:textId="77777777" w:rsidR="00C24E37" w:rsidRPr="001032F6" w:rsidRDefault="00C24E37" w:rsidP="00E80FD3">
      <w:pPr>
        <w:pStyle w:val="ListParagraph"/>
        <w:numPr>
          <w:ilvl w:val="0"/>
          <w:numId w:val="40"/>
        </w:numPr>
        <w:tabs>
          <w:tab w:val="left" w:pos="540"/>
        </w:tabs>
        <w:spacing w:after="0" w:line="240" w:lineRule="auto"/>
        <w:ind w:left="540"/>
        <w:rPr>
          <w:sz w:val="24"/>
          <w:szCs w:val="24"/>
        </w:rPr>
      </w:pPr>
      <w:r>
        <w:rPr>
          <w:sz w:val="24"/>
          <w:szCs w:val="24"/>
        </w:rPr>
        <w:t>Children in Education – Safeguarding Update training</w:t>
      </w:r>
      <w:r w:rsidRPr="001032F6">
        <w:rPr>
          <w:sz w:val="24"/>
          <w:szCs w:val="24"/>
        </w:rPr>
        <w:t xml:space="preserve">: To be refreshed </w:t>
      </w:r>
      <w:r w:rsidRPr="001032F6">
        <w:rPr>
          <w:b/>
          <w:sz w:val="24"/>
          <w:szCs w:val="24"/>
        </w:rPr>
        <w:t>within every three years</w:t>
      </w:r>
      <w:r w:rsidRPr="001032F6">
        <w:rPr>
          <w:sz w:val="24"/>
          <w:szCs w:val="24"/>
        </w:rPr>
        <w:t xml:space="preserve"> as agreed with </w:t>
      </w:r>
      <w:r>
        <w:rPr>
          <w:sz w:val="24"/>
          <w:szCs w:val="24"/>
        </w:rPr>
        <w:t>Nottingham City Safeguarding Partners</w:t>
      </w:r>
      <w:r w:rsidRPr="001032F6">
        <w:rPr>
          <w:sz w:val="24"/>
          <w:szCs w:val="24"/>
        </w:rPr>
        <w:t xml:space="preserve">  </w:t>
      </w:r>
    </w:p>
    <w:p w14:paraId="2D784D33" w14:textId="5089A3BC" w:rsidR="00C24E37" w:rsidRDefault="00C24E37" w:rsidP="00C24E37">
      <w:pPr>
        <w:tabs>
          <w:tab w:val="left" w:pos="540"/>
          <w:tab w:val="left" w:pos="720"/>
        </w:tabs>
        <w:ind w:left="540"/>
        <w:rPr>
          <w:sz w:val="24"/>
          <w:szCs w:val="24"/>
        </w:rPr>
      </w:pPr>
      <w:r w:rsidRPr="001032F6">
        <w:rPr>
          <w:sz w:val="24"/>
          <w:szCs w:val="24"/>
        </w:rPr>
        <w:t>The above training is available through the Saf</w:t>
      </w:r>
      <w:r>
        <w:rPr>
          <w:sz w:val="24"/>
          <w:szCs w:val="24"/>
        </w:rPr>
        <w:t xml:space="preserve">eguarding in Education Service </w:t>
      </w:r>
      <w:hyperlink r:id="rId30" w:history="1">
        <w:r w:rsidRPr="001032F6">
          <w:rPr>
            <w:rStyle w:val="Hyperlink"/>
            <w:rFonts w:cs="Arial"/>
            <w:sz w:val="24"/>
            <w:szCs w:val="24"/>
          </w:rPr>
          <w:t>safeguardingineducation@nottinghamcity.gov.uk</w:t>
        </w:r>
      </w:hyperlink>
    </w:p>
    <w:p w14:paraId="7B365F76" w14:textId="77777777" w:rsidR="00C24E37" w:rsidRPr="001032F6" w:rsidRDefault="00C24E37" w:rsidP="00E80FD3">
      <w:pPr>
        <w:numPr>
          <w:ilvl w:val="0"/>
          <w:numId w:val="40"/>
        </w:numPr>
        <w:tabs>
          <w:tab w:val="left" w:pos="567"/>
        </w:tabs>
        <w:spacing w:after="0" w:line="240" w:lineRule="auto"/>
        <w:ind w:hanging="638"/>
        <w:rPr>
          <w:sz w:val="24"/>
          <w:szCs w:val="24"/>
        </w:rPr>
      </w:pPr>
      <w:r>
        <w:rPr>
          <w:sz w:val="24"/>
          <w:szCs w:val="24"/>
        </w:rPr>
        <w:t>Whole School Refresher Training at least annually with regular in-school updates</w:t>
      </w:r>
    </w:p>
    <w:p w14:paraId="6FF92C13" w14:textId="77777777" w:rsidR="00C24E37" w:rsidRDefault="00C24E37" w:rsidP="00E80FD3">
      <w:pPr>
        <w:numPr>
          <w:ilvl w:val="0"/>
          <w:numId w:val="41"/>
        </w:numPr>
        <w:tabs>
          <w:tab w:val="left" w:pos="540"/>
          <w:tab w:val="left" w:pos="720"/>
        </w:tabs>
        <w:spacing w:after="0" w:line="240" w:lineRule="auto"/>
        <w:ind w:hanging="540"/>
        <w:rPr>
          <w:sz w:val="24"/>
          <w:szCs w:val="24"/>
        </w:rPr>
      </w:pPr>
      <w:r w:rsidRPr="001032F6">
        <w:rPr>
          <w:sz w:val="24"/>
          <w:szCs w:val="24"/>
        </w:rPr>
        <w:t>Safer recruitment training: Through the DfE on-line (under review)</w:t>
      </w:r>
      <w:r>
        <w:rPr>
          <w:sz w:val="24"/>
          <w:szCs w:val="24"/>
        </w:rPr>
        <w:t xml:space="preserve"> or through local training</w:t>
      </w:r>
    </w:p>
    <w:p w14:paraId="451CB8A2" w14:textId="77777777" w:rsidR="00C24E37" w:rsidRPr="00D13EE4" w:rsidRDefault="00C24E37" w:rsidP="00C24E37">
      <w:pPr>
        <w:tabs>
          <w:tab w:val="left" w:pos="540"/>
          <w:tab w:val="left" w:pos="720"/>
        </w:tabs>
        <w:ind w:left="180"/>
        <w:rPr>
          <w:sz w:val="24"/>
          <w:szCs w:val="24"/>
        </w:rPr>
      </w:pPr>
      <w:r>
        <w:rPr>
          <w:sz w:val="24"/>
          <w:szCs w:val="24"/>
        </w:rPr>
        <w:tab/>
        <w:t>provided by Nottingham City Council</w:t>
      </w:r>
    </w:p>
    <w:p w14:paraId="79E3EFB2" w14:textId="77777777" w:rsidR="00C24E37" w:rsidRPr="00810A1F" w:rsidRDefault="00C24E37" w:rsidP="00C24E37">
      <w:pPr>
        <w:tabs>
          <w:tab w:val="left" w:pos="540"/>
        </w:tabs>
        <w:ind w:left="60"/>
      </w:pPr>
    </w:p>
    <w:p w14:paraId="24496DB5" w14:textId="744AD2FD" w:rsidR="00C24E37" w:rsidRDefault="00CB06F6" w:rsidP="00C24E37">
      <w:pPr>
        <w:tabs>
          <w:tab w:val="left" w:pos="540"/>
        </w:tabs>
        <w:rPr>
          <w:sz w:val="24"/>
          <w:szCs w:val="24"/>
        </w:rPr>
      </w:pPr>
      <w:r w:rsidRPr="001032F6">
        <w:rPr>
          <w:sz w:val="24"/>
          <w:szCs w:val="24"/>
        </w:rPr>
        <w:t xml:space="preserve">All </w:t>
      </w:r>
      <w:r>
        <w:rPr>
          <w:sz w:val="24"/>
          <w:szCs w:val="24"/>
        </w:rPr>
        <w:t>our</w:t>
      </w:r>
      <w:r w:rsidR="00C24E37">
        <w:rPr>
          <w:sz w:val="24"/>
          <w:szCs w:val="24"/>
        </w:rPr>
        <w:t xml:space="preserve"> </w:t>
      </w:r>
      <w:r w:rsidR="00C24E37" w:rsidRPr="001032F6">
        <w:rPr>
          <w:sz w:val="24"/>
          <w:szCs w:val="24"/>
        </w:rPr>
        <w:t>sta</w:t>
      </w:r>
      <w:r w:rsidR="00C24E37">
        <w:rPr>
          <w:sz w:val="24"/>
          <w:szCs w:val="24"/>
        </w:rPr>
        <w:t xml:space="preserve">ff, schools and </w:t>
      </w:r>
      <w:r w:rsidR="005D4071">
        <w:rPr>
          <w:sz w:val="24"/>
          <w:szCs w:val="24"/>
        </w:rPr>
        <w:t>AGB</w:t>
      </w:r>
      <w:r w:rsidR="00C24E37">
        <w:rPr>
          <w:sz w:val="24"/>
          <w:szCs w:val="24"/>
        </w:rPr>
        <w:t>s are</w:t>
      </w:r>
      <w:r w:rsidR="00C24E37" w:rsidRPr="001032F6">
        <w:rPr>
          <w:sz w:val="24"/>
          <w:szCs w:val="24"/>
        </w:rPr>
        <w:t xml:space="preserve"> open to new learning and </w:t>
      </w:r>
      <w:r w:rsidR="00C24E37">
        <w:rPr>
          <w:sz w:val="24"/>
          <w:szCs w:val="24"/>
        </w:rPr>
        <w:t xml:space="preserve">to </w:t>
      </w:r>
      <w:r w:rsidR="00C24E37" w:rsidRPr="001032F6">
        <w:rPr>
          <w:sz w:val="24"/>
          <w:szCs w:val="24"/>
        </w:rPr>
        <w:t xml:space="preserve">keep up to date with changes made to national and local safeguarding policy, procedure and guidance including that provided </w:t>
      </w:r>
      <w:r w:rsidR="00C24E37">
        <w:rPr>
          <w:sz w:val="24"/>
          <w:szCs w:val="24"/>
        </w:rPr>
        <w:t xml:space="preserve">by our safeguarding partners.  </w:t>
      </w:r>
    </w:p>
    <w:p w14:paraId="62E093F1" w14:textId="425AA64E" w:rsidR="00D47C1C" w:rsidRPr="00885F8B" w:rsidRDefault="00D47C1C" w:rsidP="002F3E45">
      <w:pPr>
        <w:pStyle w:val="BodyText"/>
        <w:ind w:right="145"/>
        <w:rPr>
          <w:rFonts w:ascii="Calibri" w:eastAsiaTheme="minorHAnsi" w:hAnsi="Calibri" w:cs="Calibri"/>
          <w:color w:val="FF0000"/>
          <w:lang w:val="en-GB"/>
        </w:rPr>
      </w:pPr>
    </w:p>
    <w:p w14:paraId="5FD3CCAF" w14:textId="77777777" w:rsidR="00027852" w:rsidRPr="00885F8B" w:rsidRDefault="00D47C1C" w:rsidP="00027852">
      <w:pPr>
        <w:pStyle w:val="BodyText"/>
        <w:ind w:right="145"/>
        <w:rPr>
          <w:rFonts w:ascii="Calibri" w:eastAsiaTheme="minorHAnsi" w:hAnsi="Calibri" w:cs="Calibri"/>
          <w:lang w:val="en-GB"/>
        </w:rPr>
      </w:pPr>
      <w:r w:rsidRPr="00885F8B">
        <w:rPr>
          <w:rFonts w:ascii="Calibri" w:eastAsiaTheme="minorHAnsi" w:hAnsi="Calibri" w:cs="Calibri"/>
          <w:lang w:val="en-GB"/>
        </w:rPr>
        <w:t>Training cover</w:t>
      </w:r>
      <w:r w:rsidR="00027852" w:rsidRPr="00885F8B">
        <w:rPr>
          <w:rFonts w:ascii="Calibri" w:eastAsiaTheme="minorHAnsi" w:hAnsi="Calibri" w:cs="Calibri"/>
          <w:lang w:val="en-GB"/>
        </w:rPr>
        <w:t>s</w:t>
      </w:r>
      <w:r w:rsidRPr="00885F8B">
        <w:rPr>
          <w:rFonts w:ascii="Calibri" w:eastAsiaTheme="minorHAnsi" w:hAnsi="Calibri" w:cs="Calibri"/>
          <w:lang w:val="en-GB"/>
        </w:rPr>
        <w:t>:</w:t>
      </w:r>
    </w:p>
    <w:p w14:paraId="5B603C26" w14:textId="77777777" w:rsidR="00027852" w:rsidRPr="00885F8B" w:rsidRDefault="00027852" w:rsidP="00027852">
      <w:pPr>
        <w:pStyle w:val="BodyText"/>
        <w:ind w:right="145"/>
        <w:rPr>
          <w:rFonts w:ascii="Calibri" w:eastAsiaTheme="minorHAnsi" w:hAnsi="Calibri" w:cs="Calibri"/>
          <w:lang w:val="en-GB"/>
        </w:rPr>
      </w:pPr>
    </w:p>
    <w:p w14:paraId="15F07132" w14:textId="77777777" w:rsidR="00564BF7" w:rsidRPr="00885F8B" w:rsidRDefault="00D47C1C" w:rsidP="00027852">
      <w:pPr>
        <w:pStyle w:val="BodyText"/>
        <w:ind w:right="145"/>
        <w:rPr>
          <w:rFonts w:ascii="Calibri" w:eastAsiaTheme="minorHAnsi" w:hAnsi="Calibri" w:cs="Calibri"/>
          <w:lang w:val="en-GB"/>
        </w:rPr>
      </w:pPr>
      <w:r w:rsidRPr="00885F8B">
        <w:rPr>
          <w:rFonts w:ascii="Calibri" w:eastAsiaTheme="minorHAnsi" w:hAnsi="Calibri" w:cs="Calibri"/>
          <w:lang w:val="en-GB"/>
        </w:rPr>
        <w:t>H</w:t>
      </w:r>
      <w:r w:rsidR="00564BF7" w:rsidRPr="00885F8B">
        <w:rPr>
          <w:rFonts w:ascii="Calibri" w:eastAsiaTheme="minorHAnsi" w:hAnsi="Calibri" w:cs="Calibri"/>
          <w:lang w:val="en-GB"/>
        </w:rPr>
        <w:t xml:space="preserve">ow to identify signs of abuse and when it is appropriate to make a referral; </w:t>
      </w:r>
    </w:p>
    <w:p w14:paraId="44335A83" w14:textId="4D6F4893" w:rsidR="00F258FD" w:rsidRPr="00885F8B" w:rsidRDefault="00A86FD3" w:rsidP="002F3E45">
      <w:pPr>
        <w:pStyle w:val="BodyText"/>
        <w:ind w:right="145"/>
        <w:rPr>
          <w:rFonts w:ascii="Calibri" w:eastAsiaTheme="minorHAnsi" w:hAnsi="Calibri" w:cs="Calibri"/>
          <w:lang w:val="en-GB"/>
        </w:rPr>
      </w:pPr>
      <w:r>
        <w:rPr>
          <w:rFonts w:ascii="Calibri" w:eastAsiaTheme="minorHAnsi" w:hAnsi="Calibri" w:cs="Calibri"/>
          <w:lang w:val="en-GB"/>
        </w:rPr>
        <w:t>A</w:t>
      </w:r>
      <w:r w:rsidR="00D47C1C" w:rsidRPr="00885F8B">
        <w:rPr>
          <w:rFonts w:ascii="Calibri" w:eastAsiaTheme="minorHAnsi" w:hAnsi="Calibri" w:cs="Calibri"/>
          <w:lang w:val="en-GB"/>
        </w:rPr>
        <w:t xml:space="preserve"> </w:t>
      </w:r>
      <w:r w:rsidR="00564BF7" w:rsidRPr="00885F8B">
        <w:rPr>
          <w:rFonts w:ascii="Calibri" w:eastAsiaTheme="minorHAnsi" w:hAnsi="Calibri" w:cs="Calibri"/>
          <w:lang w:val="en-GB"/>
        </w:rPr>
        <w:t xml:space="preserve">working knowledge of how </w:t>
      </w:r>
      <w:r w:rsidR="00CB06F6">
        <w:rPr>
          <w:rFonts w:ascii="Calibri" w:eastAsiaTheme="minorHAnsi" w:hAnsi="Calibri" w:cs="Calibri"/>
          <w:lang w:val="en-GB"/>
        </w:rPr>
        <w:t>Nottingham</w:t>
      </w:r>
      <w:r w:rsidR="00543509">
        <w:rPr>
          <w:rFonts w:ascii="Calibri" w:eastAsiaTheme="minorHAnsi" w:hAnsi="Calibri" w:cs="Calibri"/>
          <w:lang w:val="en-GB"/>
        </w:rPr>
        <w:t xml:space="preserve"> City Safeguarding Partnership</w:t>
      </w:r>
      <w:r w:rsidR="00D47C1C" w:rsidRPr="00885F8B">
        <w:rPr>
          <w:rFonts w:ascii="Calibri" w:eastAsiaTheme="minorHAnsi" w:hAnsi="Calibri" w:cs="Calibri"/>
          <w:lang w:val="en-GB"/>
        </w:rPr>
        <w:t xml:space="preserve"> operate</w:t>
      </w:r>
      <w:r w:rsidR="00564BF7" w:rsidRPr="00885F8B">
        <w:rPr>
          <w:rFonts w:ascii="Calibri" w:eastAsiaTheme="minorHAnsi" w:hAnsi="Calibri" w:cs="Calibri"/>
          <w:lang w:val="en-GB"/>
        </w:rPr>
        <w:t xml:space="preserve">; </w:t>
      </w:r>
    </w:p>
    <w:p w14:paraId="01243B25" w14:textId="19A9192C" w:rsidR="00564BF7" w:rsidRPr="00885F8B" w:rsidRDefault="00A86FD3" w:rsidP="002F3E45">
      <w:pPr>
        <w:pStyle w:val="BodyText"/>
        <w:ind w:right="145"/>
        <w:rPr>
          <w:rFonts w:ascii="Calibri" w:eastAsiaTheme="minorHAnsi" w:hAnsi="Calibri" w:cs="Calibri"/>
          <w:lang w:val="en-GB"/>
        </w:rPr>
      </w:pPr>
      <w:r>
        <w:rPr>
          <w:rFonts w:ascii="Calibri" w:eastAsiaTheme="minorHAnsi" w:hAnsi="Calibri" w:cs="Calibri"/>
          <w:lang w:val="en-GB"/>
        </w:rPr>
        <w:t>T</w:t>
      </w:r>
      <w:r w:rsidR="00564BF7" w:rsidRPr="00885F8B">
        <w:rPr>
          <w:rFonts w:ascii="Calibri" w:eastAsiaTheme="minorHAnsi" w:hAnsi="Calibri" w:cs="Calibri"/>
          <w:lang w:val="en-GB"/>
        </w:rPr>
        <w:t>he conduct of a child protection case conference and be</w:t>
      </w:r>
      <w:r w:rsidR="00D47C1C" w:rsidRPr="00885F8B">
        <w:rPr>
          <w:rFonts w:ascii="Calibri" w:eastAsiaTheme="minorHAnsi" w:hAnsi="Calibri" w:cs="Calibri"/>
          <w:lang w:val="en-GB"/>
        </w:rPr>
        <w:t>ing</w:t>
      </w:r>
      <w:r w:rsidR="00564BF7" w:rsidRPr="00885F8B">
        <w:rPr>
          <w:rFonts w:ascii="Calibri" w:eastAsiaTheme="minorHAnsi" w:hAnsi="Calibri" w:cs="Calibri"/>
          <w:lang w:val="en-GB"/>
        </w:rPr>
        <w:t xml:space="preserve"> able to attend and contribute to these effectively when required to do so; </w:t>
      </w:r>
    </w:p>
    <w:p w14:paraId="65FDAEF7" w14:textId="73C411CB" w:rsidR="00564BF7" w:rsidRPr="00885F8B" w:rsidRDefault="00A86FD3" w:rsidP="002F3E45">
      <w:pPr>
        <w:pStyle w:val="BodyText"/>
        <w:ind w:right="145"/>
        <w:rPr>
          <w:rFonts w:ascii="Calibri" w:eastAsiaTheme="minorHAnsi" w:hAnsi="Calibri" w:cs="Calibri"/>
          <w:lang w:val="en-GB"/>
        </w:rPr>
      </w:pPr>
      <w:r>
        <w:rPr>
          <w:rFonts w:ascii="Calibri" w:eastAsiaTheme="minorHAnsi" w:hAnsi="Calibri" w:cs="Calibri"/>
          <w:lang w:val="en-GB"/>
        </w:rPr>
        <w:t>H</w:t>
      </w:r>
      <w:r w:rsidR="00B40CF3" w:rsidRPr="00885F8B">
        <w:rPr>
          <w:rFonts w:ascii="Calibri" w:eastAsiaTheme="minorHAnsi" w:hAnsi="Calibri" w:cs="Calibri"/>
          <w:lang w:val="en-GB"/>
        </w:rPr>
        <w:t xml:space="preserve">ow </w:t>
      </w:r>
      <w:r w:rsidR="00564BF7" w:rsidRPr="00885F8B">
        <w:rPr>
          <w:rFonts w:ascii="Calibri" w:eastAsiaTheme="minorHAnsi" w:hAnsi="Calibri" w:cs="Calibri"/>
          <w:lang w:val="en-GB"/>
        </w:rPr>
        <w:t xml:space="preserve">to keep detailed, accurate, secure written records of referrals/concerns. </w:t>
      </w:r>
    </w:p>
    <w:p w14:paraId="63DC2346" w14:textId="77777777" w:rsidR="00564BF7" w:rsidRPr="00885F8B" w:rsidRDefault="00564BF7" w:rsidP="002F3E45">
      <w:pPr>
        <w:pStyle w:val="BodyText"/>
        <w:ind w:right="145"/>
        <w:rPr>
          <w:rFonts w:ascii="Calibri" w:eastAsiaTheme="minorHAnsi" w:hAnsi="Calibri" w:cs="Calibri"/>
          <w:lang w:val="en-GB"/>
        </w:rPr>
      </w:pPr>
    </w:p>
    <w:p w14:paraId="0F422DE4" w14:textId="77777777" w:rsidR="00027852" w:rsidRPr="00885F8B" w:rsidRDefault="00027852" w:rsidP="002F3E45">
      <w:pPr>
        <w:pStyle w:val="BodyText"/>
        <w:ind w:right="145"/>
        <w:rPr>
          <w:rFonts w:ascii="Calibri" w:eastAsiaTheme="minorHAnsi" w:hAnsi="Calibri" w:cs="Calibri"/>
          <w:lang w:val="en-GB"/>
        </w:rPr>
      </w:pPr>
    </w:p>
    <w:p w14:paraId="78E74829" w14:textId="46D98F1F" w:rsidR="00564BF7" w:rsidRPr="00885F8B" w:rsidRDefault="00543509" w:rsidP="002F3E45">
      <w:pPr>
        <w:pStyle w:val="BodyText"/>
        <w:ind w:right="145"/>
        <w:rPr>
          <w:rFonts w:ascii="Calibri" w:eastAsiaTheme="minorHAnsi" w:hAnsi="Calibri" w:cs="Calibri"/>
          <w:lang w:val="en-GB"/>
        </w:rPr>
      </w:pPr>
      <w:r>
        <w:rPr>
          <w:rFonts w:ascii="Calibri" w:eastAsiaTheme="minorHAnsi" w:hAnsi="Calibri" w:cs="Calibri"/>
          <w:lang w:val="en-GB"/>
        </w:rPr>
        <w:t>We can also</w:t>
      </w:r>
      <w:r w:rsidR="00AF76B1" w:rsidRPr="00885F8B">
        <w:rPr>
          <w:rFonts w:ascii="Calibri" w:eastAsiaTheme="minorHAnsi" w:hAnsi="Calibri" w:cs="Calibri"/>
          <w:lang w:val="en-GB"/>
        </w:rPr>
        <w:t xml:space="preserve"> source specific safeguarding training through </w:t>
      </w:r>
      <w:r>
        <w:rPr>
          <w:rFonts w:ascii="Calibri" w:eastAsiaTheme="minorHAnsi" w:hAnsi="Calibri" w:cs="Calibri"/>
          <w:lang w:val="en-GB"/>
        </w:rPr>
        <w:t>Nottingham City Safeguarding Partnership.  The link is</w:t>
      </w:r>
      <w:r w:rsidR="00AF76B1" w:rsidRPr="00885F8B">
        <w:rPr>
          <w:rFonts w:ascii="Calibri" w:eastAsiaTheme="minorHAnsi" w:hAnsi="Calibri" w:cs="Calibri"/>
          <w:lang w:val="en-GB"/>
        </w:rPr>
        <w:t>:</w:t>
      </w:r>
    </w:p>
    <w:p w14:paraId="7EBC8B4A" w14:textId="77777777" w:rsidR="0042785A" w:rsidRPr="00885F8B" w:rsidRDefault="00D6742A" w:rsidP="002F3E45">
      <w:pPr>
        <w:pStyle w:val="BodyText"/>
        <w:ind w:right="145"/>
        <w:rPr>
          <w:rFonts w:ascii="Calibri" w:eastAsiaTheme="minorHAnsi" w:hAnsi="Calibri" w:cs="Calibri"/>
          <w:color w:val="FF0000"/>
          <w:lang w:val="en-GB"/>
        </w:rPr>
      </w:pPr>
      <w:hyperlink r:id="rId31" w:history="1">
        <w:r w:rsidR="0042785A" w:rsidRPr="00885F8B">
          <w:rPr>
            <w:rStyle w:val="Hyperlink"/>
            <w:rFonts w:ascii="Calibri" w:eastAsiaTheme="minorHAnsi" w:hAnsi="Calibri" w:cs="Calibri"/>
            <w:color w:val="FF0000"/>
            <w:lang w:val="en-GB"/>
          </w:rPr>
          <w:t>http://www.nottinghamcity.gov.uk/children-and-families/safeguarding-children/</w:t>
        </w:r>
      </w:hyperlink>
    </w:p>
    <w:p w14:paraId="1089CF3E" w14:textId="77777777" w:rsidR="00564BF7" w:rsidRPr="00885F8B" w:rsidRDefault="00564BF7" w:rsidP="002F3E45">
      <w:pPr>
        <w:pStyle w:val="BodyText"/>
        <w:ind w:right="145"/>
        <w:rPr>
          <w:rFonts w:ascii="Calibri" w:eastAsiaTheme="minorHAnsi" w:hAnsi="Calibri" w:cs="Calibri"/>
          <w:lang w:val="en-GB"/>
        </w:rPr>
      </w:pPr>
    </w:p>
    <w:p w14:paraId="11E0314D" w14:textId="23545FD2" w:rsidR="00564BF7" w:rsidRPr="00885F8B" w:rsidRDefault="00593095" w:rsidP="002F3E45">
      <w:pPr>
        <w:pStyle w:val="BodyText"/>
        <w:ind w:right="145"/>
        <w:rPr>
          <w:rFonts w:ascii="Calibri" w:eastAsiaTheme="minorHAnsi" w:hAnsi="Calibri" w:cs="Calibri"/>
          <w:lang w:val="en-GB"/>
        </w:rPr>
      </w:pPr>
      <w:r w:rsidRPr="00885F8B">
        <w:rPr>
          <w:rFonts w:ascii="Calibri" w:eastAsiaTheme="minorHAnsi" w:hAnsi="Calibri" w:cs="Calibri"/>
          <w:lang w:val="en-GB"/>
        </w:rPr>
        <w:t>Weekly safeguarding updates will be shared with all staff</w:t>
      </w:r>
      <w:r w:rsidR="005618D9" w:rsidRPr="00885F8B">
        <w:rPr>
          <w:rFonts w:ascii="Calibri" w:eastAsiaTheme="minorHAnsi" w:hAnsi="Calibri" w:cs="Calibri"/>
          <w:lang w:val="en-GB"/>
        </w:rPr>
        <w:t xml:space="preserve"> </w:t>
      </w:r>
      <w:r w:rsidR="00554DBB" w:rsidRPr="00885F8B">
        <w:rPr>
          <w:rFonts w:ascii="Calibri" w:eastAsiaTheme="minorHAnsi" w:hAnsi="Calibri" w:cs="Calibri"/>
          <w:lang w:val="en-GB"/>
        </w:rPr>
        <w:t>to ensure they are fully up-to-date at all times.</w:t>
      </w:r>
    </w:p>
    <w:p w14:paraId="60D01E27" w14:textId="77777777" w:rsidR="0017176E" w:rsidRPr="00885F8B" w:rsidRDefault="0017176E" w:rsidP="002F3E45">
      <w:pPr>
        <w:pStyle w:val="BodyText"/>
        <w:ind w:right="145"/>
        <w:rPr>
          <w:rFonts w:ascii="Calibri" w:eastAsiaTheme="minorHAnsi" w:hAnsi="Calibri" w:cs="Calibri"/>
          <w:lang w:val="en-GB"/>
        </w:rPr>
      </w:pPr>
    </w:p>
    <w:p w14:paraId="2B21AD70" w14:textId="4759BFBF" w:rsidR="00B40CF3" w:rsidRDefault="00B40CF3" w:rsidP="002F3E45">
      <w:pPr>
        <w:pStyle w:val="BodyText"/>
        <w:ind w:right="145"/>
        <w:rPr>
          <w:rFonts w:ascii="Calibri" w:eastAsiaTheme="minorHAnsi" w:hAnsi="Calibri" w:cs="Calibri"/>
          <w:lang w:val="en-GB"/>
        </w:rPr>
      </w:pPr>
    </w:p>
    <w:p w14:paraId="591DDB2D" w14:textId="696E308D" w:rsidR="000E57F6" w:rsidRDefault="000E57F6" w:rsidP="002F3E45">
      <w:pPr>
        <w:pStyle w:val="BodyText"/>
        <w:ind w:right="145"/>
        <w:rPr>
          <w:rFonts w:ascii="Calibri" w:eastAsiaTheme="minorHAnsi" w:hAnsi="Calibri" w:cs="Calibri"/>
          <w:lang w:val="en-GB"/>
        </w:rPr>
      </w:pPr>
    </w:p>
    <w:p w14:paraId="43497DF2" w14:textId="757175E4" w:rsidR="000E57F6" w:rsidRDefault="000E57F6" w:rsidP="002F3E45">
      <w:pPr>
        <w:pStyle w:val="BodyText"/>
        <w:ind w:right="145"/>
        <w:rPr>
          <w:rFonts w:ascii="Calibri" w:eastAsiaTheme="minorHAnsi" w:hAnsi="Calibri" w:cs="Calibri"/>
          <w:lang w:val="en-GB"/>
        </w:rPr>
      </w:pPr>
    </w:p>
    <w:p w14:paraId="1CC4A8E3" w14:textId="3F8FC616" w:rsidR="000E57F6" w:rsidRDefault="000E57F6" w:rsidP="002F3E45">
      <w:pPr>
        <w:pStyle w:val="BodyText"/>
        <w:ind w:right="145"/>
        <w:rPr>
          <w:rFonts w:ascii="Calibri" w:eastAsiaTheme="minorHAnsi" w:hAnsi="Calibri" w:cs="Calibri"/>
          <w:lang w:val="en-GB"/>
        </w:rPr>
      </w:pPr>
    </w:p>
    <w:p w14:paraId="09AF079F" w14:textId="77777777" w:rsidR="000E57F6" w:rsidRPr="00885F8B" w:rsidRDefault="000E57F6" w:rsidP="002F3E45">
      <w:pPr>
        <w:pStyle w:val="BodyText"/>
        <w:ind w:right="145"/>
        <w:rPr>
          <w:rFonts w:ascii="Calibri" w:eastAsiaTheme="minorHAnsi" w:hAnsi="Calibri" w:cs="Calibri"/>
          <w:lang w:val="en-GB"/>
        </w:rPr>
      </w:pPr>
    </w:p>
    <w:p w14:paraId="46077169" w14:textId="77777777" w:rsidR="00B40CF3" w:rsidRPr="00885F8B" w:rsidRDefault="00B40CF3"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lastRenderedPageBreak/>
        <w:t>Review</w:t>
      </w:r>
    </w:p>
    <w:p w14:paraId="2696AD2D" w14:textId="77777777" w:rsidR="00B40CF3" w:rsidRPr="00885F8B" w:rsidRDefault="00B40CF3" w:rsidP="002F3E45">
      <w:pPr>
        <w:pStyle w:val="BodyText"/>
        <w:ind w:right="145"/>
        <w:rPr>
          <w:rFonts w:ascii="Calibri" w:eastAsiaTheme="minorHAnsi" w:hAnsi="Calibri" w:cs="Calibri"/>
          <w:lang w:val="en-GB"/>
        </w:rPr>
      </w:pPr>
    </w:p>
    <w:p w14:paraId="7D7E5DA1" w14:textId="4F7F2E1F" w:rsidR="00564BF7" w:rsidRPr="00885F8B" w:rsidRDefault="00543509" w:rsidP="002F3E45">
      <w:pPr>
        <w:pStyle w:val="BodyText"/>
        <w:ind w:right="145"/>
        <w:rPr>
          <w:rFonts w:ascii="Calibri" w:eastAsiaTheme="minorHAnsi" w:hAnsi="Calibri" w:cs="Calibri"/>
          <w:lang w:val="en-GB"/>
        </w:rPr>
      </w:pPr>
      <w:r w:rsidRPr="00543509">
        <w:rPr>
          <w:rFonts w:ascii="Calibri" w:eastAsiaTheme="minorHAnsi" w:hAnsi="Calibri" w:cs="Calibri"/>
          <w:lang w:val="en-GB"/>
        </w:rPr>
        <w:t xml:space="preserve">Huntingdon Academy </w:t>
      </w:r>
      <w:r w:rsidR="00554DBB" w:rsidRPr="00885F8B">
        <w:rPr>
          <w:rFonts w:ascii="Calibri" w:eastAsiaTheme="minorHAnsi" w:hAnsi="Calibri" w:cs="Calibri"/>
          <w:lang w:val="en-GB"/>
        </w:rPr>
        <w:t>will</w:t>
      </w:r>
      <w:r w:rsidR="00564BF7" w:rsidRPr="00885F8B">
        <w:rPr>
          <w:rFonts w:ascii="Calibri" w:eastAsiaTheme="minorHAnsi" w:hAnsi="Calibri" w:cs="Calibri"/>
          <w:lang w:val="en-GB"/>
        </w:rPr>
        <w:t xml:space="preserve"> evaluate and demonstrate how </w:t>
      </w:r>
      <w:r w:rsidR="00CB06F6" w:rsidRPr="00543509">
        <w:rPr>
          <w:rFonts w:ascii="Calibri" w:eastAsiaTheme="minorHAnsi" w:hAnsi="Calibri" w:cs="Calibri"/>
          <w:lang w:val="en-GB"/>
        </w:rPr>
        <w:t>well we</w:t>
      </w:r>
      <w:r w:rsidRPr="00543509">
        <w:rPr>
          <w:rFonts w:ascii="Calibri" w:eastAsiaTheme="minorHAnsi" w:hAnsi="Calibri" w:cs="Calibri"/>
          <w:lang w:val="en-GB"/>
        </w:rPr>
        <w:t xml:space="preserve"> </w:t>
      </w:r>
      <w:r w:rsidR="00564BF7" w:rsidRPr="00543509">
        <w:rPr>
          <w:rFonts w:ascii="Calibri" w:eastAsiaTheme="minorHAnsi" w:hAnsi="Calibri" w:cs="Calibri"/>
          <w:lang w:val="en-GB"/>
        </w:rPr>
        <w:t xml:space="preserve">fulfil </w:t>
      </w:r>
      <w:r w:rsidRPr="00543509">
        <w:rPr>
          <w:rFonts w:ascii="Calibri" w:eastAsiaTheme="minorHAnsi" w:hAnsi="Calibri" w:cs="Calibri"/>
          <w:lang w:val="en-GB"/>
        </w:rPr>
        <w:t>our</w:t>
      </w:r>
      <w:r w:rsidR="00564BF7" w:rsidRPr="00543509">
        <w:rPr>
          <w:rFonts w:ascii="Calibri" w:eastAsiaTheme="minorHAnsi" w:hAnsi="Calibri" w:cs="Calibri"/>
          <w:lang w:val="en-GB"/>
        </w:rPr>
        <w:t xml:space="preserve"> statutory </w:t>
      </w:r>
      <w:r w:rsidR="00564BF7" w:rsidRPr="00885F8B">
        <w:rPr>
          <w:rFonts w:ascii="Calibri" w:eastAsiaTheme="minorHAnsi" w:hAnsi="Calibri" w:cs="Calibri"/>
          <w:lang w:val="en-GB"/>
        </w:rPr>
        <w:t xml:space="preserve">responsibilities and exercise professional judgment in </w:t>
      </w:r>
      <w:r w:rsidR="00554DBB" w:rsidRPr="00885F8B">
        <w:rPr>
          <w:rFonts w:ascii="Calibri" w:eastAsiaTheme="minorHAnsi" w:hAnsi="Calibri" w:cs="Calibri"/>
          <w:lang w:val="en-GB"/>
        </w:rPr>
        <w:t>k</w:t>
      </w:r>
      <w:r w:rsidR="00564BF7" w:rsidRPr="00885F8B">
        <w:rPr>
          <w:rFonts w:ascii="Calibri" w:eastAsiaTheme="minorHAnsi" w:hAnsi="Calibri" w:cs="Calibri"/>
          <w:lang w:val="en-GB"/>
        </w:rPr>
        <w:t xml:space="preserve">eeping </w:t>
      </w:r>
      <w:r w:rsidR="00554DBB" w:rsidRPr="00885F8B">
        <w:rPr>
          <w:rFonts w:ascii="Calibri" w:eastAsiaTheme="minorHAnsi" w:hAnsi="Calibri" w:cs="Calibri"/>
          <w:lang w:val="en-GB"/>
        </w:rPr>
        <w:t>p</w:t>
      </w:r>
      <w:r w:rsidR="00D36023" w:rsidRPr="00885F8B">
        <w:rPr>
          <w:rFonts w:ascii="Calibri" w:eastAsiaTheme="minorHAnsi" w:hAnsi="Calibri" w:cs="Calibri"/>
          <w:lang w:val="en-GB"/>
        </w:rPr>
        <w:t>upils</w:t>
      </w:r>
      <w:r w:rsidR="00564BF7" w:rsidRPr="00885F8B">
        <w:rPr>
          <w:rFonts w:ascii="Calibri" w:eastAsiaTheme="minorHAnsi" w:hAnsi="Calibri" w:cs="Calibri"/>
          <w:lang w:val="en-GB"/>
        </w:rPr>
        <w:t xml:space="preserve"> </w:t>
      </w:r>
      <w:r w:rsidR="00554DBB" w:rsidRPr="00885F8B">
        <w:rPr>
          <w:rFonts w:ascii="Calibri" w:eastAsiaTheme="minorHAnsi" w:hAnsi="Calibri" w:cs="Calibri"/>
          <w:lang w:val="en-GB"/>
        </w:rPr>
        <w:t>s</w:t>
      </w:r>
      <w:r w:rsidR="00564BF7" w:rsidRPr="00885F8B">
        <w:rPr>
          <w:rFonts w:ascii="Calibri" w:eastAsiaTheme="minorHAnsi" w:hAnsi="Calibri" w:cs="Calibri"/>
          <w:lang w:val="en-GB"/>
        </w:rPr>
        <w:t>afe as outlined in</w:t>
      </w:r>
      <w:r w:rsidR="00BD11E1" w:rsidRPr="00885F8B">
        <w:rPr>
          <w:rFonts w:ascii="Calibri" w:eastAsiaTheme="minorHAnsi" w:hAnsi="Calibri" w:cs="Calibri"/>
          <w:lang w:val="en-GB"/>
        </w:rPr>
        <w:t xml:space="preserve"> the statutory f</w:t>
      </w:r>
      <w:r w:rsidR="00A86FD3">
        <w:rPr>
          <w:rFonts w:ascii="Calibri" w:eastAsiaTheme="minorHAnsi" w:hAnsi="Calibri" w:cs="Calibri"/>
          <w:lang w:val="en-GB"/>
        </w:rPr>
        <w:t>ramework</w:t>
      </w:r>
      <w:r w:rsidR="00BD11E1" w:rsidRPr="00885F8B">
        <w:rPr>
          <w:rFonts w:ascii="Calibri" w:eastAsiaTheme="minorHAnsi" w:hAnsi="Calibri" w:cs="Calibri"/>
          <w:lang w:val="en-GB"/>
        </w:rPr>
        <w:t>.</w:t>
      </w:r>
      <w:r w:rsidR="00564BF7" w:rsidRPr="00885F8B">
        <w:rPr>
          <w:rFonts w:ascii="Calibri" w:eastAsiaTheme="minorHAnsi" w:hAnsi="Calibri" w:cs="Calibri"/>
          <w:lang w:val="en-GB"/>
        </w:rPr>
        <w:t xml:space="preserve"> </w:t>
      </w:r>
    </w:p>
    <w:p w14:paraId="73DAD1DC" w14:textId="77777777" w:rsidR="0042785A" w:rsidRPr="00885F8B" w:rsidRDefault="0042785A" w:rsidP="002F3E45">
      <w:pPr>
        <w:pStyle w:val="BodyText"/>
        <w:ind w:right="145"/>
        <w:rPr>
          <w:rFonts w:ascii="Calibri" w:eastAsiaTheme="minorHAnsi" w:hAnsi="Calibri" w:cs="Calibri"/>
          <w:lang w:val="en-GB"/>
        </w:rPr>
      </w:pPr>
    </w:p>
    <w:p w14:paraId="2CB1E62D" w14:textId="274C8B0E" w:rsidR="005C1E43" w:rsidRPr="00885F8B" w:rsidRDefault="00543509" w:rsidP="002F3E45">
      <w:pPr>
        <w:pStyle w:val="BodyText"/>
        <w:ind w:right="145"/>
        <w:rPr>
          <w:rFonts w:ascii="Calibri" w:eastAsiaTheme="minorHAnsi" w:hAnsi="Calibri" w:cs="Calibri"/>
          <w:lang w:val="en-GB"/>
        </w:rPr>
      </w:pPr>
      <w:r w:rsidRPr="00543509">
        <w:rPr>
          <w:rFonts w:ascii="Calibri" w:eastAsiaTheme="minorHAnsi" w:hAnsi="Calibri" w:cs="Calibri"/>
          <w:lang w:val="en-GB"/>
        </w:rPr>
        <w:t>Huntingdon Academy will use the</w:t>
      </w:r>
      <w:r w:rsidR="00554DBB" w:rsidRPr="00543509">
        <w:rPr>
          <w:rFonts w:ascii="Calibri" w:eastAsiaTheme="minorHAnsi" w:hAnsi="Calibri" w:cs="Calibri"/>
          <w:lang w:val="en-GB"/>
        </w:rPr>
        <w:t xml:space="preserve"> </w:t>
      </w:r>
      <w:r w:rsidR="005C1E43" w:rsidRPr="00885F8B">
        <w:rPr>
          <w:rFonts w:ascii="Calibri" w:eastAsiaTheme="minorHAnsi" w:hAnsi="Calibri" w:cs="Calibri"/>
          <w:lang w:val="en-GB"/>
        </w:rPr>
        <w:t>L.E.A.D. Academy Trust</w:t>
      </w:r>
      <w:r w:rsidR="00554DBB" w:rsidRPr="00885F8B">
        <w:rPr>
          <w:rFonts w:ascii="Calibri" w:eastAsiaTheme="minorHAnsi" w:hAnsi="Calibri" w:cs="Calibri"/>
          <w:lang w:val="en-GB"/>
        </w:rPr>
        <w:t xml:space="preserve"> </w:t>
      </w:r>
      <w:r w:rsidR="005C1E43" w:rsidRPr="00885F8B">
        <w:rPr>
          <w:rFonts w:ascii="Calibri" w:eastAsiaTheme="minorHAnsi" w:hAnsi="Calibri" w:cs="Calibri"/>
          <w:lang w:val="en-GB"/>
        </w:rPr>
        <w:t>safeguarding audit</w:t>
      </w:r>
      <w:r w:rsidR="00083646">
        <w:rPr>
          <w:rFonts w:ascii="Calibri" w:eastAsiaTheme="minorHAnsi" w:hAnsi="Calibri" w:cs="Calibri"/>
          <w:lang w:val="en-GB"/>
        </w:rPr>
        <w:t xml:space="preserve"> and Nottingham City safeguarding audit</w:t>
      </w:r>
      <w:r w:rsidR="005C1E43" w:rsidRPr="00885F8B">
        <w:rPr>
          <w:rFonts w:ascii="Calibri" w:eastAsiaTheme="minorHAnsi" w:hAnsi="Calibri" w:cs="Calibri"/>
          <w:lang w:val="en-GB"/>
        </w:rPr>
        <w:t xml:space="preserve"> to ens</w:t>
      </w:r>
      <w:r>
        <w:rPr>
          <w:rFonts w:ascii="Calibri" w:eastAsiaTheme="minorHAnsi" w:hAnsi="Calibri" w:cs="Calibri"/>
          <w:lang w:val="en-GB"/>
        </w:rPr>
        <w:t xml:space="preserve">ure we </w:t>
      </w:r>
      <w:r w:rsidR="00CB06F6">
        <w:rPr>
          <w:rFonts w:ascii="Calibri" w:eastAsiaTheme="minorHAnsi" w:hAnsi="Calibri" w:cs="Calibri"/>
          <w:lang w:val="en-GB"/>
        </w:rPr>
        <w:t xml:space="preserve">are </w:t>
      </w:r>
      <w:r w:rsidR="00CB06F6" w:rsidRPr="00885F8B">
        <w:rPr>
          <w:rFonts w:ascii="Calibri" w:eastAsiaTheme="minorHAnsi" w:hAnsi="Calibri" w:cs="Calibri"/>
          <w:lang w:val="en-GB"/>
        </w:rPr>
        <w:t>fully</w:t>
      </w:r>
      <w:r w:rsidR="005C1E43" w:rsidRPr="00885F8B">
        <w:rPr>
          <w:rFonts w:ascii="Calibri" w:eastAsiaTheme="minorHAnsi" w:hAnsi="Calibri" w:cs="Calibri"/>
          <w:lang w:val="en-GB"/>
        </w:rPr>
        <w:t xml:space="preserve"> compliant.</w:t>
      </w:r>
      <w:r w:rsidR="0042785A" w:rsidRPr="00885F8B">
        <w:rPr>
          <w:rFonts w:ascii="Calibri" w:eastAsiaTheme="minorHAnsi" w:hAnsi="Calibri" w:cs="Calibri"/>
          <w:lang w:val="en-GB"/>
        </w:rPr>
        <w:t xml:space="preserve">  The audit</w:t>
      </w:r>
      <w:r w:rsidR="00083646">
        <w:rPr>
          <w:rFonts w:ascii="Calibri" w:eastAsiaTheme="minorHAnsi" w:hAnsi="Calibri" w:cs="Calibri"/>
          <w:lang w:val="en-GB"/>
        </w:rPr>
        <w:t>s</w:t>
      </w:r>
      <w:r w:rsidR="0042785A" w:rsidRPr="00885F8B">
        <w:rPr>
          <w:rFonts w:ascii="Calibri" w:eastAsiaTheme="minorHAnsi" w:hAnsi="Calibri" w:cs="Calibri"/>
          <w:lang w:val="en-GB"/>
        </w:rPr>
        <w:t xml:space="preserve"> will be carried out every </w:t>
      </w:r>
      <w:r w:rsidR="00554DBB" w:rsidRPr="00885F8B">
        <w:rPr>
          <w:rFonts w:ascii="Calibri" w:eastAsiaTheme="minorHAnsi" w:hAnsi="Calibri" w:cs="Calibri"/>
          <w:lang w:val="en-GB"/>
        </w:rPr>
        <w:t>autumn</w:t>
      </w:r>
      <w:r w:rsidR="0042785A" w:rsidRPr="00885F8B">
        <w:rPr>
          <w:rFonts w:ascii="Calibri" w:eastAsiaTheme="minorHAnsi" w:hAnsi="Calibri" w:cs="Calibri"/>
          <w:lang w:val="en-GB"/>
        </w:rPr>
        <w:t xml:space="preserve"> and returned to L.E.A.D</w:t>
      </w:r>
      <w:r w:rsidR="00082F1B" w:rsidRPr="00885F8B">
        <w:rPr>
          <w:rFonts w:ascii="Calibri" w:eastAsiaTheme="minorHAnsi" w:hAnsi="Calibri" w:cs="Calibri"/>
          <w:lang w:val="en-GB"/>
        </w:rPr>
        <w:t>.</w:t>
      </w:r>
      <w:r w:rsidR="00554DBB" w:rsidRPr="00885F8B">
        <w:rPr>
          <w:rFonts w:ascii="Calibri" w:eastAsiaTheme="minorHAnsi" w:hAnsi="Calibri" w:cs="Calibri"/>
          <w:lang w:val="en-GB"/>
        </w:rPr>
        <w:t xml:space="preserve"> </w:t>
      </w:r>
      <w:r w:rsidR="0042785A" w:rsidRPr="00885F8B">
        <w:rPr>
          <w:rFonts w:ascii="Calibri" w:eastAsiaTheme="minorHAnsi" w:hAnsi="Calibri" w:cs="Calibri"/>
          <w:lang w:val="en-GB"/>
        </w:rPr>
        <w:t xml:space="preserve">each year.  </w:t>
      </w:r>
      <w:r>
        <w:rPr>
          <w:rFonts w:ascii="Calibri" w:eastAsiaTheme="minorHAnsi" w:hAnsi="Calibri" w:cs="Calibri"/>
          <w:lang w:val="en-GB"/>
        </w:rPr>
        <w:t xml:space="preserve">We </w:t>
      </w:r>
      <w:r w:rsidR="00554DBB" w:rsidRPr="00885F8B">
        <w:rPr>
          <w:rFonts w:ascii="Calibri" w:eastAsiaTheme="minorHAnsi" w:hAnsi="Calibri" w:cs="Calibri"/>
          <w:lang w:val="en-GB"/>
        </w:rPr>
        <w:t xml:space="preserve">will write a safeguarding action plan linked to the findings of the audit. Our plan will clarify how we will address any areas for development within our practice, who will take their actions and a rigorous timeline for completion of the actions needed to improve our practice. </w:t>
      </w:r>
      <w:r w:rsidR="0042785A" w:rsidRPr="00885F8B">
        <w:rPr>
          <w:rFonts w:ascii="Calibri" w:eastAsiaTheme="minorHAnsi" w:hAnsi="Calibri" w:cs="Calibri"/>
          <w:lang w:val="en-GB"/>
        </w:rPr>
        <w:t>The safeguarding audit will be completed by the DSL/Headteacher.  It will look at the school’s compliance with:</w:t>
      </w:r>
    </w:p>
    <w:p w14:paraId="3FD80C90" w14:textId="77777777" w:rsidR="0042785A" w:rsidRPr="00885F8B" w:rsidRDefault="0042785A" w:rsidP="002F3E45">
      <w:pPr>
        <w:pStyle w:val="BodyText"/>
        <w:ind w:right="145"/>
        <w:rPr>
          <w:rFonts w:ascii="Calibri" w:eastAsiaTheme="minorHAnsi" w:hAnsi="Calibri" w:cs="Calibri"/>
          <w:lang w:val="en-GB"/>
        </w:rPr>
      </w:pPr>
    </w:p>
    <w:p w14:paraId="5E66BD56" w14:textId="77777777" w:rsidR="0042785A" w:rsidRPr="00885F8B" w:rsidRDefault="00554DBB" w:rsidP="00E80FD3">
      <w:pPr>
        <w:pStyle w:val="BodyText"/>
        <w:numPr>
          <w:ilvl w:val="0"/>
          <w:numId w:val="5"/>
        </w:numPr>
        <w:ind w:right="145"/>
        <w:rPr>
          <w:rFonts w:ascii="Calibri" w:eastAsiaTheme="minorHAnsi" w:hAnsi="Calibri" w:cs="Calibri"/>
          <w:lang w:val="en-GB"/>
        </w:rPr>
      </w:pPr>
      <w:r w:rsidRPr="00885F8B">
        <w:rPr>
          <w:rFonts w:ascii="Calibri" w:eastAsiaTheme="minorHAnsi" w:hAnsi="Calibri" w:cs="Calibri"/>
          <w:lang w:val="en-GB"/>
        </w:rPr>
        <w:t xml:space="preserve">School </w:t>
      </w:r>
      <w:r w:rsidR="0042785A" w:rsidRPr="00885F8B">
        <w:rPr>
          <w:rFonts w:ascii="Calibri" w:eastAsiaTheme="minorHAnsi" w:hAnsi="Calibri" w:cs="Calibri"/>
          <w:lang w:val="en-GB"/>
        </w:rPr>
        <w:t>policy and practice</w:t>
      </w:r>
    </w:p>
    <w:p w14:paraId="267A81F5" w14:textId="55D30A7B" w:rsidR="0042785A" w:rsidRPr="00885F8B" w:rsidRDefault="004E5BF3" w:rsidP="00E80FD3">
      <w:pPr>
        <w:pStyle w:val="BodyText"/>
        <w:numPr>
          <w:ilvl w:val="0"/>
          <w:numId w:val="5"/>
        </w:numPr>
        <w:ind w:right="145"/>
        <w:rPr>
          <w:rFonts w:ascii="Calibri" w:eastAsiaTheme="minorHAnsi" w:hAnsi="Calibri" w:cs="Calibri"/>
          <w:lang w:val="en-GB"/>
        </w:rPr>
      </w:pPr>
      <w:r w:rsidRPr="00885F8B">
        <w:rPr>
          <w:rFonts w:ascii="Calibri" w:eastAsiaTheme="minorHAnsi" w:hAnsi="Calibri" w:cs="Calibri"/>
          <w:lang w:val="en-GB"/>
        </w:rPr>
        <w:t>Keeping Children Safe in Education 20</w:t>
      </w:r>
      <w:r w:rsidR="000D06B0">
        <w:rPr>
          <w:rFonts w:ascii="Calibri" w:eastAsiaTheme="minorHAnsi" w:hAnsi="Calibri" w:cs="Calibri"/>
          <w:lang w:val="en-GB"/>
        </w:rPr>
        <w:t>19</w:t>
      </w:r>
    </w:p>
    <w:p w14:paraId="44D85531" w14:textId="42373D5C" w:rsidR="0042785A" w:rsidRPr="00885F8B" w:rsidRDefault="002D26A6" w:rsidP="00E80FD3">
      <w:pPr>
        <w:pStyle w:val="BodyText"/>
        <w:numPr>
          <w:ilvl w:val="0"/>
          <w:numId w:val="5"/>
        </w:numPr>
        <w:ind w:right="145"/>
        <w:rPr>
          <w:rFonts w:ascii="Calibri" w:eastAsiaTheme="minorHAnsi" w:hAnsi="Calibri" w:cs="Calibri"/>
          <w:lang w:val="en-GB"/>
        </w:rPr>
      </w:pPr>
      <w:r w:rsidRPr="00885F8B">
        <w:rPr>
          <w:rFonts w:ascii="Calibri" w:eastAsiaTheme="minorHAnsi" w:hAnsi="Calibri" w:cs="Calibri"/>
          <w:lang w:val="en-GB"/>
        </w:rPr>
        <w:t>Working Together to Safeguard Children 20</w:t>
      </w:r>
      <w:r w:rsidR="000D06B0">
        <w:rPr>
          <w:rFonts w:ascii="Calibri" w:eastAsiaTheme="minorHAnsi" w:hAnsi="Calibri" w:cs="Calibri"/>
          <w:lang w:val="en-GB"/>
        </w:rPr>
        <w:t>19</w:t>
      </w:r>
    </w:p>
    <w:p w14:paraId="3A4913B1" w14:textId="77777777" w:rsidR="0042785A" w:rsidRPr="00885F8B" w:rsidRDefault="0042785A" w:rsidP="00E80FD3">
      <w:pPr>
        <w:pStyle w:val="BodyText"/>
        <w:numPr>
          <w:ilvl w:val="0"/>
          <w:numId w:val="5"/>
        </w:numPr>
        <w:ind w:right="145"/>
        <w:rPr>
          <w:rFonts w:ascii="Calibri" w:eastAsiaTheme="minorHAnsi" w:hAnsi="Calibri" w:cs="Calibri"/>
          <w:lang w:val="en-GB"/>
        </w:rPr>
      </w:pPr>
      <w:r w:rsidRPr="00885F8B">
        <w:rPr>
          <w:rFonts w:ascii="Calibri" w:eastAsiaTheme="minorHAnsi" w:hAnsi="Calibri" w:cs="Calibri"/>
          <w:lang w:val="en-GB"/>
        </w:rPr>
        <w:t>Local arrangements</w:t>
      </w:r>
    </w:p>
    <w:p w14:paraId="20852D71" w14:textId="77777777" w:rsidR="0042785A" w:rsidRPr="00885F8B" w:rsidRDefault="0042785A" w:rsidP="00196521">
      <w:pPr>
        <w:pStyle w:val="BodyText"/>
        <w:ind w:left="720" w:right="145"/>
        <w:rPr>
          <w:rFonts w:ascii="Calibri" w:eastAsiaTheme="minorHAnsi" w:hAnsi="Calibri" w:cs="Calibri"/>
          <w:lang w:val="en-GB"/>
        </w:rPr>
      </w:pPr>
    </w:p>
    <w:p w14:paraId="302D0E1C" w14:textId="77777777" w:rsidR="00196521" w:rsidRPr="00885F8B" w:rsidRDefault="00196521" w:rsidP="00196521">
      <w:pPr>
        <w:pStyle w:val="BodyText"/>
        <w:ind w:right="145"/>
        <w:rPr>
          <w:rFonts w:ascii="Calibri" w:eastAsiaTheme="minorHAnsi" w:hAnsi="Calibri" w:cs="Calibri"/>
          <w:lang w:val="en-GB"/>
        </w:rPr>
      </w:pPr>
      <w:r w:rsidRPr="00885F8B">
        <w:rPr>
          <w:rFonts w:ascii="Calibri" w:eastAsiaTheme="minorHAnsi" w:hAnsi="Calibri" w:cs="Calibri"/>
          <w:lang w:val="en-GB"/>
        </w:rPr>
        <w:t>This audit will a</w:t>
      </w:r>
      <w:r w:rsidR="00C401F3" w:rsidRPr="00885F8B">
        <w:rPr>
          <w:rFonts w:ascii="Calibri" w:eastAsiaTheme="minorHAnsi" w:hAnsi="Calibri" w:cs="Calibri"/>
          <w:lang w:val="en-GB"/>
        </w:rPr>
        <w:t>ssist</w:t>
      </w:r>
      <w:r w:rsidRPr="00885F8B">
        <w:rPr>
          <w:rFonts w:ascii="Calibri" w:eastAsiaTheme="minorHAnsi" w:hAnsi="Calibri" w:cs="Calibri"/>
          <w:lang w:val="en-GB"/>
        </w:rPr>
        <w:t xml:space="preserve"> with the annual safeguarding review of </w:t>
      </w:r>
      <w:r w:rsidR="006C60FF" w:rsidRPr="00885F8B">
        <w:rPr>
          <w:rFonts w:ascii="Calibri" w:eastAsiaTheme="minorHAnsi" w:hAnsi="Calibri" w:cs="Calibri"/>
          <w:lang w:val="en-GB"/>
        </w:rPr>
        <w:t xml:space="preserve">our </w:t>
      </w:r>
      <w:r w:rsidRPr="00885F8B">
        <w:rPr>
          <w:rFonts w:ascii="Calibri" w:eastAsiaTheme="minorHAnsi" w:hAnsi="Calibri" w:cs="Calibri"/>
          <w:lang w:val="en-GB"/>
        </w:rPr>
        <w:t>school, which will be carried out by the directors of schools and the director of the MAT.</w:t>
      </w:r>
    </w:p>
    <w:p w14:paraId="4B831BA4" w14:textId="77777777" w:rsidR="00D5141B" w:rsidRPr="00885F8B" w:rsidRDefault="00D5141B" w:rsidP="002F3E45">
      <w:pPr>
        <w:pStyle w:val="BodyText"/>
        <w:ind w:right="145"/>
        <w:rPr>
          <w:rFonts w:ascii="Calibri" w:eastAsiaTheme="minorHAnsi" w:hAnsi="Calibri" w:cs="Calibri"/>
          <w:lang w:val="en-GB"/>
        </w:rPr>
      </w:pPr>
    </w:p>
    <w:p w14:paraId="7FC849C0" w14:textId="77777777" w:rsidR="00196521" w:rsidRPr="00885F8B" w:rsidRDefault="00196521" w:rsidP="002F3E45">
      <w:pPr>
        <w:pStyle w:val="BodyText"/>
        <w:ind w:right="145"/>
        <w:rPr>
          <w:rFonts w:ascii="Calibri" w:eastAsiaTheme="minorHAnsi" w:hAnsi="Calibri" w:cs="Calibri"/>
          <w:lang w:val="en-GB"/>
        </w:rPr>
      </w:pPr>
    </w:p>
    <w:p w14:paraId="41C24F86" w14:textId="77777777" w:rsidR="00D91F14" w:rsidRPr="00885F8B" w:rsidRDefault="00A9669A"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Designated staff</w:t>
      </w:r>
    </w:p>
    <w:p w14:paraId="56719C6C" w14:textId="77777777" w:rsidR="00AF065C" w:rsidRPr="00885F8B" w:rsidRDefault="00AF065C" w:rsidP="002F3E45">
      <w:pPr>
        <w:pStyle w:val="BodyText"/>
        <w:ind w:right="145"/>
        <w:rPr>
          <w:rFonts w:ascii="Calibri" w:eastAsiaTheme="minorHAnsi" w:hAnsi="Calibri" w:cs="Calibri"/>
          <w:lang w:val="en-GB"/>
        </w:rPr>
      </w:pPr>
    </w:p>
    <w:p w14:paraId="5F8AC5C8" w14:textId="1E59E98F" w:rsidR="00AF065C" w:rsidRPr="00885F8B" w:rsidRDefault="00543509" w:rsidP="002F3E45">
      <w:pPr>
        <w:pStyle w:val="BodyText"/>
        <w:ind w:right="145"/>
        <w:rPr>
          <w:rFonts w:ascii="Calibri" w:eastAsiaTheme="minorHAnsi" w:hAnsi="Calibri" w:cs="Calibri"/>
          <w:lang w:val="en-GB"/>
        </w:rPr>
      </w:pPr>
      <w:r>
        <w:rPr>
          <w:rFonts w:ascii="Calibri" w:eastAsiaTheme="minorHAnsi" w:hAnsi="Calibri" w:cs="Calibri"/>
          <w:lang w:val="en-GB"/>
        </w:rPr>
        <w:t xml:space="preserve">Apart from our DSL we </w:t>
      </w:r>
      <w:r w:rsidR="00AF065C" w:rsidRPr="00885F8B">
        <w:rPr>
          <w:rFonts w:ascii="Calibri" w:eastAsiaTheme="minorHAnsi" w:hAnsi="Calibri" w:cs="Calibri"/>
          <w:lang w:val="en-GB"/>
        </w:rPr>
        <w:t xml:space="preserve">have a Designated Teacher for </w:t>
      </w:r>
      <w:r w:rsidR="00C401F3" w:rsidRPr="00885F8B">
        <w:rPr>
          <w:rFonts w:ascii="Calibri" w:eastAsiaTheme="minorHAnsi" w:hAnsi="Calibri" w:cs="Calibri"/>
          <w:lang w:val="en-GB"/>
        </w:rPr>
        <w:t>‘looked a</w:t>
      </w:r>
      <w:r w:rsidR="00AF065C" w:rsidRPr="00885F8B">
        <w:rPr>
          <w:rFonts w:ascii="Calibri" w:eastAsiaTheme="minorHAnsi" w:hAnsi="Calibri" w:cs="Calibri"/>
          <w:lang w:val="en-GB"/>
        </w:rPr>
        <w:t>fter</w:t>
      </w:r>
      <w:r w:rsidR="00C401F3" w:rsidRPr="00885F8B">
        <w:rPr>
          <w:rFonts w:ascii="Calibri" w:eastAsiaTheme="minorHAnsi" w:hAnsi="Calibri" w:cs="Calibri"/>
          <w:lang w:val="en-GB"/>
        </w:rPr>
        <w:t>’ p</w:t>
      </w:r>
      <w:r w:rsidR="00D36023" w:rsidRPr="00885F8B">
        <w:rPr>
          <w:rFonts w:ascii="Calibri" w:eastAsiaTheme="minorHAnsi" w:hAnsi="Calibri" w:cs="Calibri"/>
          <w:lang w:val="en-GB"/>
        </w:rPr>
        <w:t>upils</w:t>
      </w:r>
      <w:r>
        <w:rPr>
          <w:rFonts w:ascii="Calibri" w:eastAsiaTheme="minorHAnsi" w:hAnsi="Calibri" w:cs="Calibri"/>
          <w:lang w:val="en-GB"/>
        </w:rPr>
        <w:t xml:space="preserve"> (</w:t>
      </w:r>
      <w:r w:rsidR="00261B84">
        <w:rPr>
          <w:rFonts w:ascii="Calibri" w:eastAsiaTheme="minorHAnsi" w:hAnsi="Calibri" w:cs="Calibri"/>
          <w:lang w:val="en-GB"/>
        </w:rPr>
        <w:t>Louise Yarnell</w:t>
      </w:r>
      <w:r>
        <w:rPr>
          <w:rFonts w:ascii="Calibri" w:eastAsiaTheme="minorHAnsi" w:hAnsi="Calibri" w:cs="Calibri"/>
          <w:lang w:val="en-GB"/>
        </w:rPr>
        <w:t>)</w:t>
      </w:r>
      <w:r w:rsidR="00AF065C" w:rsidRPr="00885F8B">
        <w:rPr>
          <w:rFonts w:ascii="Calibri" w:eastAsiaTheme="minorHAnsi" w:hAnsi="Calibri" w:cs="Calibri"/>
          <w:lang w:val="en-GB"/>
        </w:rPr>
        <w:t>.</w:t>
      </w:r>
      <w:r w:rsidR="00331C19" w:rsidRPr="00885F8B">
        <w:rPr>
          <w:rFonts w:ascii="Calibri" w:eastAsiaTheme="minorHAnsi" w:hAnsi="Calibri" w:cs="Calibri"/>
          <w:lang w:val="en-GB"/>
        </w:rPr>
        <w:t xml:space="preserve"> We </w:t>
      </w:r>
      <w:r w:rsidR="00A9669A" w:rsidRPr="00885F8B">
        <w:rPr>
          <w:rFonts w:ascii="Calibri" w:eastAsiaTheme="minorHAnsi" w:hAnsi="Calibri" w:cs="Calibri"/>
          <w:lang w:val="en-GB"/>
        </w:rPr>
        <w:t xml:space="preserve">will </w:t>
      </w:r>
      <w:r w:rsidR="00331C19" w:rsidRPr="00885F8B">
        <w:rPr>
          <w:rFonts w:ascii="Calibri" w:eastAsiaTheme="minorHAnsi" w:hAnsi="Calibri" w:cs="Calibri"/>
          <w:lang w:val="en-GB"/>
        </w:rPr>
        <w:t xml:space="preserve">ensure that the appropriate members of staff have the skills, knowledge and understanding necessary to keep </w:t>
      </w:r>
      <w:r w:rsidR="00C401F3" w:rsidRPr="00885F8B">
        <w:rPr>
          <w:rFonts w:ascii="Calibri" w:eastAsiaTheme="minorHAnsi" w:hAnsi="Calibri" w:cs="Calibri"/>
          <w:lang w:val="en-GB"/>
        </w:rPr>
        <w:t>‘</w:t>
      </w:r>
      <w:r w:rsidR="00331C19" w:rsidRPr="00885F8B">
        <w:rPr>
          <w:rFonts w:ascii="Calibri" w:eastAsiaTheme="minorHAnsi" w:hAnsi="Calibri" w:cs="Calibri"/>
          <w:lang w:val="en-GB"/>
        </w:rPr>
        <w:t>looked after</w:t>
      </w:r>
      <w:r w:rsidR="00C401F3" w:rsidRPr="00885F8B">
        <w:rPr>
          <w:rFonts w:ascii="Calibri" w:eastAsiaTheme="minorHAnsi" w:hAnsi="Calibri" w:cs="Calibri"/>
          <w:lang w:val="en-GB"/>
        </w:rPr>
        <w:t>’</w:t>
      </w:r>
      <w:r w:rsidR="00331C19" w:rsidRPr="00885F8B">
        <w:rPr>
          <w:rFonts w:ascii="Calibri" w:eastAsiaTheme="minorHAnsi" w:hAnsi="Calibri" w:cs="Calibri"/>
          <w:lang w:val="en-GB"/>
        </w:rPr>
        <w:t xml:space="preserve"> </w:t>
      </w:r>
      <w:r w:rsidR="00D36023" w:rsidRPr="00885F8B">
        <w:rPr>
          <w:rFonts w:ascii="Calibri" w:eastAsiaTheme="minorHAnsi" w:hAnsi="Calibri" w:cs="Calibri"/>
          <w:lang w:val="en-GB"/>
        </w:rPr>
        <w:t>pupils</w:t>
      </w:r>
      <w:r w:rsidR="00331C19" w:rsidRPr="00885F8B">
        <w:rPr>
          <w:rFonts w:ascii="Calibri" w:eastAsiaTheme="minorHAnsi" w:hAnsi="Calibri" w:cs="Calibri"/>
          <w:lang w:val="en-GB"/>
        </w:rPr>
        <w:t xml:space="preserve"> safe. We also ensure that the appropriate members of staff have the information they need in relation to a </w:t>
      </w:r>
      <w:r w:rsidR="00D36023" w:rsidRPr="00885F8B">
        <w:rPr>
          <w:rFonts w:ascii="Calibri" w:eastAsiaTheme="minorHAnsi" w:hAnsi="Calibri" w:cs="Calibri"/>
          <w:lang w:val="en-GB"/>
        </w:rPr>
        <w:t>pupil’s</w:t>
      </w:r>
      <w:r w:rsidR="00331C19" w:rsidRPr="00885F8B">
        <w:rPr>
          <w:rFonts w:ascii="Calibri" w:eastAsiaTheme="minorHAnsi" w:hAnsi="Calibri" w:cs="Calibri"/>
          <w:lang w:val="en-GB"/>
        </w:rPr>
        <w:t xml:space="preserve"> looked after legal status and contact arrangements with birth parents or those with parental responsibility. </w:t>
      </w:r>
    </w:p>
    <w:p w14:paraId="69D26EBB" w14:textId="77777777" w:rsidR="00AF065C" w:rsidRPr="00885F8B" w:rsidRDefault="00AF065C" w:rsidP="002F3E45">
      <w:pPr>
        <w:pStyle w:val="BodyText"/>
        <w:ind w:right="145"/>
        <w:rPr>
          <w:rFonts w:ascii="Calibri" w:eastAsiaTheme="minorHAnsi" w:hAnsi="Calibri" w:cs="Calibri"/>
          <w:lang w:val="en-GB"/>
        </w:rPr>
      </w:pPr>
    </w:p>
    <w:p w14:paraId="137C7A31" w14:textId="41E792CE" w:rsidR="00AF065C" w:rsidRPr="00885F8B" w:rsidRDefault="00543509" w:rsidP="002F3E45">
      <w:pPr>
        <w:pStyle w:val="BodyText"/>
        <w:ind w:right="145"/>
        <w:rPr>
          <w:rFonts w:ascii="Calibri" w:eastAsiaTheme="minorHAnsi" w:hAnsi="Calibri" w:cs="Calibri"/>
          <w:lang w:val="en-GB"/>
        </w:rPr>
      </w:pPr>
      <w:r>
        <w:rPr>
          <w:rFonts w:ascii="Calibri" w:eastAsiaTheme="minorHAnsi" w:hAnsi="Calibri" w:cs="Calibri"/>
          <w:lang w:val="en-GB"/>
        </w:rPr>
        <w:t xml:space="preserve">Our </w:t>
      </w:r>
      <w:r w:rsidR="005D4071">
        <w:rPr>
          <w:rFonts w:ascii="Calibri" w:eastAsiaTheme="minorHAnsi" w:hAnsi="Calibri" w:cs="Calibri"/>
          <w:lang w:val="en-GB"/>
        </w:rPr>
        <w:t>AGB</w:t>
      </w:r>
      <w:r w:rsidR="00AF065C" w:rsidRPr="00885F8B">
        <w:rPr>
          <w:rFonts w:ascii="Calibri" w:eastAsiaTheme="minorHAnsi" w:hAnsi="Calibri" w:cs="Calibri"/>
          <w:lang w:val="en-GB"/>
        </w:rPr>
        <w:t xml:space="preserve"> will have a named, trained Link </w:t>
      </w:r>
      <w:r w:rsidR="00CC20B0" w:rsidRPr="00885F8B">
        <w:rPr>
          <w:rFonts w:ascii="Calibri" w:eastAsiaTheme="minorHAnsi" w:hAnsi="Calibri" w:cs="Calibri"/>
          <w:lang w:val="en-GB"/>
        </w:rPr>
        <w:t>Advisory Board member</w:t>
      </w:r>
      <w:r w:rsidR="00AF065C" w:rsidRPr="00885F8B">
        <w:rPr>
          <w:rFonts w:ascii="Calibri" w:eastAsiaTheme="minorHAnsi" w:hAnsi="Calibri" w:cs="Calibri"/>
          <w:lang w:val="en-GB"/>
        </w:rPr>
        <w:t xml:space="preserve"> for child protection whose training will be refreshed every </w:t>
      </w:r>
      <w:r w:rsidR="00AF76B1" w:rsidRPr="00885F8B">
        <w:rPr>
          <w:rFonts w:ascii="Calibri" w:eastAsiaTheme="minorHAnsi" w:hAnsi="Calibri" w:cs="Calibri"/>
          <w:lang w:val="en-GB"/>
        </w:rPr>
        <w:t>year</w:t>
      </w:r>
      <w:r w:rsidR="00AF065C" w:rsidRPr="00885F8B">
        <w:rPr>
          <w:rFonts w:ascii="Calibri" w:eastAsiaTheme="minorHAnsi" w:hAnsi="Calibri" w:cs="Calibri"/>
          <w:lang w:val="en-GB"/>
        </w:rPr>
        <w:t>.</w:t>
      </w:r>
    </w:p>
    <w:p w14:paraId="2968637F" w14:textId="77777777" w:rsidR="00AF065C" w:rsidRPr="00885F8B" w:rsidRDefault="00AF065C" w:rsidP="002F3E45">
      <w:pPr>
        <w:pStyle w:val="BodyText"/>
        <w:ind w:right="145"/>
        <w:rPr>
          <w:rFonts w:ascii="Calibri" w:eastAsiaTheme="minorHAnsi" w:hAnsi="Calibri" w:cs="Calibri"/>
          <w:lang w:val="en-GB"/>
        </w:rPr>
      </w:pPr>
    </w:p>
    <w:p w14:paraId="24BDD3BC" w14:textId="484923D6" w:rsidR="00AF065C" w:rsidRPr="00885F8B" w:rsidRDefault="00AF065C" w:rsidP="002F3E45">
      <w:pPr>
        <w:pStyle w:val="BodyText"/>
        <w:ind w:right="145"/>
        <w:rPr>
          <w:rFonts w:ascii="Calibri" w:eastAsiaTheme="minorHAnsi" w:hAnsi="Calibri" w:cs="Calibri"/>
          <w:b/>
          <w:color w:val="FF0000"/>
          <w:lang w:val="en-GB"/>
        </w:rPr>
      </w:pPr>
      <w:r w:rsidRPr="00885F8B">
        <w:rPr>
          <w:rFonts w:ascii="Calibri" w:eastAsiaTheme="minorHAnsi" w:hAnsi="Calibri" w:cs="Calibri"/>
          <w:lang w:val="en-GB"/>
        </w:rPr>
        <w:t>Staff will be given contact details for the Local Authority Designated Officer and the Central Duty Team, including the out-of-hours team.</w:t>
      </w:r>
      <w:r w:rsidR="00137EAD" w:rsidRPr="00885F8B">
        <w:rPr>
          <w:rFonts w:ascii="Calibri" w:eastAsiaTheme="minorHAnsi" w:hAnsi="Calibri" w:cs="Calibri"/>
          <w:lang w:val="en-GB"/>
        </w:rPr>
        <w:t xml:space="preserve"> </w:t>
      </w:r>
    </w:p>
    <w:p w14:paraId="2170898C" w14:textId="615E49A1" w:rsidR="009049C7" w:rsidRDefault="009049C7" w:rsidP="002F3E45">
      <w:pPr>
        <w:pStyle w:val="BodyText"/>
        <w:ind w:right="145"/>
        <w:rPr>
          <w:rFonts w:ascii="Calibri" w:eastAsiaTheme="minorHAnsi" w:hAnsi="Calibri" w:cs="Calibri"/>
          <w:b/>
          <w:lang w:val="en-GB"/>
        </w:rPr>
      </w:pPr>
    </w:p>
    <w:p w14:paraId="793B9A99" w14:textId="7EA6DC1C" w:rsidR="000E57F6" w:rsidRDefault="000E57F6" w:rsidP="002F3E45">
      <w:pPr>
        <w:pStyle w:val="BodyText"/>
        <w:ind w:right="145"/>
        <w:rPr>
          <w:rFonts w:ascii="Calibri" w:eastAsiaTheme="minorHAnsi" w:hAnsi="Calibri" w:cs="Calibri"/>
          <w:b/>
          <w:lang w:val="en-GB"/>
        </w:rPr>
      </w:pPr>
    </w:p>
    <w:p w14:paraId="62571A2D" w14:textId="429421DD" w:rsidR="000E57F6" w:rsidRDefault="000E57F6" w:rsidP="002F3E45">
      <w:pPr>
        <w:pStyle w:val="BodyText"/>
        <w:ind w:right="145"/>
        <w:rPr>
          <w:rFonts w:ascii="Calibri" w:eastAsiaTheme="minorHAnsi" w:hAnsi="Calibri" w:cs="Calibri"/>
          <w:b/>
          <w:lang w:val="en-GB"/>
        </w:rPr>
      </w:pPr>
    </w:p>
    <w:p w14:paraId="47E3FC3E" w14:textId="1050B204" w:rsidR="000E57F6" w:rsidRDefault="000E57F6" w:rsidP="002F3E45">
      <w:pPr>
        <w:pStyle w:val="BodyText"/>
        <w:ind w:right="145"/>
        <w:rPr>
          <w:rFonts w:ascii="Calibri" w:eastAsiaTheme="minorHAnsi" w:hAnsi="Calibri" w:cs="Calibri"/>
          <w:b/>
          <w:lang w:val="en-GB"/>
        </w:rPr>
      </w:pPr>
    </w:p>
    <w:p w14:paraId="02C9EE9E" w14:textId="17D3C87E" w:rsidR="000E57F6" w:rsidRDefault="000E57F6" w:rsidP="002F3E45">
      <w:pPr>
        <w:pStyle w:val="BodyText"/>
        <w:ind w:right="145"/>
        <w:rPr>
          <w:rFonts w:ascii="Calibri" w:eastAsiaTheme="minorHAnsi" w:hAnsi="Calibri" w:cs="Calibri"/>
          <w:b/>
          <w:lang w:val="en-GB"/>
        </w:rPr>
      </w:pPr>
    </w:p>
    <w:p w14:paraId="32BF39E2" w14:textId="6D1C4EBE" w:rsidR="000E57F6" w:rsidRDefault="000E57F6" w:rsidP="002F3E45">
      <w:pPr>
        <w:pStyle w:val="BodyText"/>
        <w:ind w:right="145"/>
        <w:rPr>
          <w:rFonts w:ascii="Calibri" w:eastAsiaTheme="minorHAnsi" w:hAnsi="Calibri" w:cs="Calibri"/>
          <w:b/>
          <w:lang w:val="en-GB"/>
        </w:rPr>
      </w:pPr>
    </w:p>
    <w:p w14:paraId="7205BF57" w14:textId="618A513C" w:rsidR="000E57F6" w:rsidRDefault="000E57F6" w:rsidP="002F3E45">
      <w:pPr>
        <w:pStyle w:val="BodyText"/>
        <w:ind w:right="145"/>
        <w:rPr>
          <w:rFonts w:ascii="Calibri" w:eastAsiaTheme="minorHAnsi" w:hAnsi="Calibri" w:cs="Calibri"/>
          <w:b/>
          <w:lang w:val="en-GB"/>
        </w:rPr>
      </w:pPr>
    </w:p>
    <w:p w14:paraId="125B428B" w14:textId="52147682" w:rsidR="000E57F6" w:rsidRDefault="000E57F6" w:rsidP="002F3E45">
      <w:pPr>
        <w:pStyle w:val="BodyText"/>
        <w:ind w:right="145"/>
        <w:rPr>
          <w:rFonts w:ascii="Calibri" w:eastAsiaTheme="minorHAnsi" w:hAnsi="Calibri" w:cs="Calibri"/>
          <w:b/>
          <w:lang w:val="en-GB"/>
        </w:rPr>
      </w:pPr>
    </w:p>
    <w:p w14:paraId="761332EA" w14:textId="5995251B" w:rsidR="000E57F6" w:rsidRDefault="000E57F6" w:rsidP="002F3E45">
      <w:pPr>
        <w:pStyle w:val="BodyText"/>
        <w:ind w:right="145"/>
        <w:rPr>
          <w:rFonts w:ascii="Calibri" w:eastAsiaTheme="minorHAnsi" w:hAnsi="Calibri" w:cs="Calibri"/>
          <w:b/>
          <w:lang w:val="en-GB"/>
        </w:rPr>
      </w:pPr>
    </w:p>
    <w:p w14:paraId="49BD5E71" w14:textId="00DCE288" w:rsidR="000E57F6" w:rsidRDefault="000E57F6" w:rsidP="002F3E45">
      <w:pPr>
        <w:pStyle w:val="BodyText"/>
        <w:ind w:right="145"/>
        <w:rPr>
          <w:rFonts w:ascii="Calibri" w:eastAsiaTheme="minorHAnsi" w:hAnsi="Calibri" w:cs="Calibri"/>
          <w:b/>
          <w:lang w:val="en-GB"/>
        </w:rPr>
      </w:pPr>
    </w:p>
    <w:p w14:paraId="34EB27D7" w14:textId="3C6431EF" w:rsidR="000E57F6" w:rsidRDefault="000E57F6" w:rsidP="002F3E45">
      <w:pPr>
        <w:pStyle w:val="BodyText"/>
        <w:ind w:right="145"/>
        <w:rPr>
          <w:rFonts w:ascii="Calibri" w:eastAsiaTheme="minorHAnsi" w:hAnsi="Calibri" w:cs="Calibri"/>
          <w:b/>
          <w:lang w:val="en-GB"/>
        </w:rPr>
      </w:pPr>
    </w:p>
    <w:p w14:paraId="6ADC6019" w14:textId="77777777" w:rsidR="000E57F6" w:rsidRPr="00885F8B" w:rsidRDefault="000E57F6" w:rsidP="002F3E45">
      <w:pPr>
        <w:pStyle w:val="BodyText"/>
        <w:ind w:right="145"/>
        <w:rPr>
          <w:rFonts w:ascii="Calibri" w:eastAsiaTheme="minorHAnsi" w:hAnsi="Calibri" w:cs="Calibri"/>
          <w:b/>
          <w:lang w:val="en-GB"/>
        </w:rPr>
      </w:pPr>
    </w:p>
    <w:p w14:paraId="755986D0" w14:textId="77777777" w:rsidR="009049C7" w:rsidRPr="00885F8B" w:rsidRDefault="009049C7" w:rsidP="002F3E45">
      <w:pPr>
        <w:pStyle w:val="BodyText"/>
        <w:ind w:right="145"/>
        <w:rPr>
          <w:rFonts w:ascii="Calibri" w:eastAsiaTheme="minorHAnsi" w:hAnsi="Calibri" w:cs="Calibri"/>
          <w:b/>
          <w:lang w:val="en-GB"/>
        </w:rPr>
      </w:pPr>
    </w:p>
    <w:p w14:paraId="0695DA4B" w14:textId="77777777" w:rsidR="0017176E" w:rsidRPr="000E57F6" w:rsidRDefault="0017176E" w:rsidP="002F3E45">
      <w:pPr>
        <w:pStyle w:val="BodyText"/>
        <w:ind w:right="145"/>
        <w:rPr>
          <w:rFonts w:ascii="Calibri" w:eastAsiaTheme="minorHAnsi" w:hAnsi="Calibri" w:cs="Calibri"/>
          <w:b/>
          <w:u w:val="single"/>
          <w:lang w:val="en-GB"/>
        </w:rPr>
      </w:pPr>
      <w:r w:rsidRPr="000E57F6">
        <w:rPr>
          <w:rFonts w:ascii="Calibri" w:eastAsiaTheme="minorHAnsi" w:hAnsi="Calibri" w:cs="Calibri"/>
          <w:b/>
          <w:u w:val="single"/>
          <w:lang w:val="en-GB"/>
        </w:rPr>
        <w:lastRenderedPageBreak/>
        <w:t>Safe Environment</w:t>
      </w:r>
      <w:r w:rsidR="008A6F16" w:rsidRPr="000E57F6">
        <w:rPr>
          <w:rFonts w:ascii="Calibri" w:eastAsiaTheme="minorHAnsi" w:hAnsi="Calibri" w:cs="Calibri"/>
          <w:b/>
          <w:u w:val="single"/>
          <w:lang w:val="en-GB"/>
        </w:rPr>
        <w:t xml:space="preserve"> / Contextual Safeguarding</w:t>
      </w:r>
      <w:r w:rsidRPr="000E57F6">
        <w:rPr>
          <w:rFonts w:ascii="Calibri" w:eastAsiaTheme="minorHAnsi" w:hAnsi="Calibri" w:cs="Calibri"/>
          <w:b/>
          <w:u w:val="single"/>
          <w:lang w:val="en-GB"/>
        </w:rPr>
        <w:t xml:space="preserve"> – </w:t>
      </w:r>
      <w:r w:rsidR="00D36023" w:rsidRPr="000E57F6">
        <w:rPr>
          <w:rFonts w:ascii="Calibri" w:eastAsiaTheme="minorHAnsi" w:hAnsi="Calibri" w:cs="Calibri"/>
          <w:b/>
          <w:u w:val="single"/>
          <w:lang w:val="en-GB"/>
        </w:rPr>
        <w:t>pupils</w:t>
      </w:r>
      <w:r w:rsidRPr="000E57F6">
        <w:rPr>
          <w:rFonts w:ascii="Calibri" w:eastAsiaTheme="minorHAnsi" w:hAnsi="Calibri" w:cs="Calibri"/>
          <w:b/>
          <w:u w:val="single"/>
          <w:lang w:val="en-GB"/>
        </w:rPr>
        <w:t xml:space="preserve"> are safe and feel safe</w:t>
      </w:r>
    </w:p>
    <w:p w14:paraId="3DE4251F" w14:textId="77777777" w:rsidR="0017176E" w:rsidRPr="00885F8B" w:rsidRDefault="0017176E" w:rsidP="002F3E45">
      <w:pPr>
        <w:pStyle w:val="BodyText"/>
        <w:ind w:right="145"/>
        <w:rPr>
          <w:rFonts w:ascii="Calibri" w:eastAsiaTheme="minorHAnsi" w:hAnsi="Calibri" w:cs="Calibri"/>
          <w:lang w:val="en-GB"/>
        </w:rPr>
      </w:pPr>
    </w:p>
    <w:p w14:paraId="7470E0BD" w14:textId="4A004EA5" w:rsidR="009049C7" w:rsidRPr="00885F8B" w:rsidRDefault="009049C7" w:rsidP="009049C7">
      <w:pPr>
        <w:pStyle w:val="BodyText"/>
        <w:ind w:right="306"/>
        <w:rPr>
          <w:rFonts w:ascii="Calibri" w:eastAsiaTheme="minorHAnsi" w:hAnsi="Calibri" w:cs="Calibri"/>
          <w:lang w:val="en-GB"/>
        </w:rPr>
      </w:pPr>
      <w:proofErr w:type="gramStart"/>
      <w:r w:rsidRPr="00885F8B">
        <w:rPr>
          <w:rFonts w:ascii="Calibri" w:eastAsiaTheme="minorHAnsi" w:hAnsi="Calibri" w:cs="Calibri"/>
          <w:lang w:val="en-GB"/>
        </w:rPr>
        <w:t>All</w:t>
      </w:r>
      <w:r w:rsidR="00083646">
        <w:rPr>
          <w:rFonts w:ascii="Calibri" w:eastAsiaTheme="minorHAnsi" w:hAnsi="Calibri" w:cs="Calibri"/>
          <w:lang w:val="en-GB"/>
        </w:rPr>
        <w:t xml:space="preserve"> of</w:t>
      </w:r>
      <w:proofErr w:type="gramEnd"/>
      <w:r w:rsidR="00083646">
        <w:rPr>
          <w:rFonts w:ascii="Calibri" w:eastAsiaTheme="minorHAnsi" w:hAnsi="Calibri" w:cs="Calibri"/>
          <w:lang w:val="en-GB"/>
        </w:rPr>
        <w:t xml:space="preserve"> our</w:t>
      </w:r>
      <w:r w:rsidRPr="00885F8B">
        <w:rPr>
          <w:rFonts w:ascii="Calibri" w:eastAsiaTheme="minorHAnsi" w:hAnsi="Calibri" w:cs="Calibri"/>
          <w:lang w:val="en-GB"/>
        </w:rPr>
        <w:t xml:space="preserve"> pupils are taught about safeguarding, including online</w:t>
      </w:r>
      <w:r w:rsidR="009B4C92" w:rsidRPr="00885F8B">
        <w:rPr>
          <w:rFonts w:ascii="Calibri" w:eastAsiaTheme="minorHAnsi" w:hAnsi="Calibri" w:cs="Calibri"/>
          <w:lang w:val="en-GB"/>
        </w:rPr>
        <w:t xml:space="preserve"> safety</w:t>
      </w:r>
      <w:r w:rsidR="00FE54EE">
        <w:rPr>
          <w:rFonts w:ascii="Calibri" w:eastAsiaTheme="minorHAnsi" w:hAnsi="Calibri" w:cs="Calibri"/>
          <w:lang w:val="en-GB"/>
        </w:rPr>
        <w:t xml:space="preserve"> </w:t>
      </w:r>
      <w:r w:rsidR="00184DFF">
        <w:rPr>
          <w:rFonts w:ascii="Calibri" w:eastAsiaTheme="minorHAnsi" w:hAnsi="Calibri" w:cs="Calibri"/>
          <w:lang w:val="en-GB"/>
        </w:rPr>
        <w:t xml:space="preserve">(using </w:t>
      </w:r>
      <w:r w:rsidR="00FE54EE" w:rsidRPr="00FE54EE">
        <w:rPr>
          <w:rFonts w:ascii="Calibri" w:hAnsi="Calibri" w:cs="Calibri"/>
          <w:color w:val="323130"/>
          <w:shd w:val="clear" w:color="auto" w:fill="FFFFFF"/>
        </w:rPr>
        <w:t>non-statutory guidanc</w:t>
      </w:r>
      <w:r w:rsidR="00184DFF">
        <w:rPr>
          <w:rFonts w:ascii="Calibri" w:hAnsi="Calibri" w:cs="Calibri"/>
          <w:color w:val="323130"/>
          <w:shd w:val="clear" w:color="auto" w:fill="FFFFFF"/>
        </w:rPr>
        <w:t>e)</w:t>
      </w:r>
      <w:r w:rsidRPr="00885F8B">
        <w:rPr>
          <w:rFonts w:ascii="Calibri" w:eastAsiaTheme="minorHAnsi" w:hAnsi="Calibri" w:cs="Calibri"/>
          <w:lang w:val="en-GB"/>
        </w:rPr>
        <w:t>, through various teaching and learning opportunities, as part of providing a broad and balanced curriculum.</w:t>
      </w:r>
    </w:p>
    <w:p w14:paraId="296AA1A1" w14:textId="77777777" w:rsidR="00F258FD" w:rsidRPr="00885F8B" w:rsidRDefault="00F258FD" w:rsidP="002F3E45">
      <w:pPr>
        <w:pStyle w:val="BodyText"/>
        <w:ind w:right="145"/>
        <w:rPr>
          <w:rFonts w:ascii="Calibri" w:eastAsiaTheme="minorHAnsi" w:hAnsi="Calibri" w:cs="Calibri"/>
          <w:color w:val="FF0000"/>
          <w:lang w:val="en-GB"/>
        </w:rPr>
      </w:pPr>
    </w:p>
    <w:p w14:paraId="7AC777C6" w14:textId="6C32F0E1" w:rsidR="0017176E" w:rsidRPr="00885F8B" w:rsidRDefault="00543509" w:rsidP="002F3E45">
      <w:pPr>
        <w:pStyle w:val="BodyText"/>
        <w:ind w:right="145"/>
        <w:rPr>
          <w:rFonts w:ascii="Calibri" w:eastAsiaTheme="minorHAnsi" w:hAnsi="Calibri" w:cs="Calibri"/>
          <w:lang w:val="en-GB"/>
        </w:rPr>
      </w:pPr>
      <w:r w:rsidRPr="00543509">
        <w:rPr>
          <w:rFonts w:ascii="Calibri" w:eastAsiaTheme="minorHAnsi" w:hAnsi="Calibri" w:cs="Calibri"/>
          <w:lang w:val="en-GB"/>
        </w:rPr>
        <w:t xml:space="preserve">At Huntingdon Academy we </w:t>
      </w:r>
      <w:r>
        <w:rPr>
          <w:rFonts w:ascii="Calibri" w:eastAsiaTheme="minorHAnsi" w:hAnsi="Calibri" w:cs="Calibri"/>
          <w:lang w:val="en-GB"/>
        </w:rPr>
        <w:t>adopt</w:t>
      </w:r>
      <w:r w:rsidR="0017176E" w:rsidRPr="00885F8B">
        <w:rPr>
          <w:rFonts w:ascii="Calibri" w:eastAsiaTheme="minorHAnsi" w:hAnsi="Calibri" w:cs="Calibri"/>
          <w:lang w:val="en-GB"/>
        </w:rPr>
        <w:t xml:space="preserve"> an open and accepting attitude towards </w:t>
      </w:r>
      <w:r w:rsidR="00D36023" w:rsidRPr="00885F8B">
        <w:rPr>
          <w:rFonts w:ascii="Calibri" w:eastAsiaTheme="minorHAnsi" w:hAnsi="Calibri" w:cs="Calibri"/>
          <w:lang w:val="en-GB"/>
        </w:rPr>
        <w:t>pupils</w:t>
      </w:r>
      <w:r w:rsidR="0017176E" w:rsidRPr="00885F8B">
        <w:rPr>
          <w:rFonts w:ascii="Calibri" w:eastAsiaTheme="minorHAnsi" w:hAnsi="Calibri" w:cs="Calibri"/>
          <w:lang w:val="en-GB"/>
        </w:rPr>
        <w:t xml:space="preserve"> as part of our responsibility for pastoral care. </w:t>
      </w:r>
      <w:r w:rsidR="009B4C92" w:rsidRPr="00885F8B">
        <w:rPr>
          <w:rFonts w:ascii="Calibri" w:eastAsiaTheme="minorHAnsi" w:hAnsi="Calibri" w:cs="Calibri"/>
          <w:lang w:val="en-GB"/>
        </w:rPr>
        <w:t>We are committed</w:t>
      </w:r>
      <w:r w:rsidR="00911D95" w:rsidRPr="00885F8B">
        <w:rPr>
          <w:rFonts w:ascii="Calibri" w:eastAsiaTheme="minorHAnsi" w:hAnsi="Calibri" w:cs="Calibri"/>
          <w:lang w:val="en-GB"/>
        </w:rPr>
        <w:t xml:space="preserve"> to </w:t>
      </w:r>
      <w:r w:rsidR="008A6F16" w:rsidRPr="00885F8B">
        <w:rPr>
          <w:rFonts w:ascii="Calibri" w:eastAsiaTheme="minorHAnsi" w:hAnsi="Calibri" w:cs="Calibri"/>
          <w:lang w:val="en-GB"/>
        </w:rPr>
        <w:t>ensuring we take a pupils’ contextual circumstances</w:t>
      </w:r>
      <w:r w:rsidR="00F258FD" w:rsidRPr="00885F8B">
        <w:rPr>
          <w:rFonts w:ascii="Calibri" w:eastAsiaTheme="minorHAnsi" w:hAnsi="Calibri" w:cs="Calibri"/>
          <w:lang w:val="en-GB"/>
        </w:rPr>
        <w:t xml:space="preserve"> into account</w:t>
      </w:r>
      <w:r w:rsidR="008A6F16" w:rsidRPr="00885F8B">
        <w:rPr>
          <w:rFonts w:ascii="Calibri" w:eastAsiaTheme="minorHAnsi" w:hAnsi="Calibri" w:cs="Calibri"/>
          <w:lang w:val="en-GB"/>
        </w:rPr>
        <w:t>. This is because what might appear as ‘poor quality behaviour’ could be part of wider contextual issues that are linked to abuse at home, peer-on-peer abuse or abuse on line</w:t>
      </w:r>
      <w:r w:rsidR="00B57AA9" w:rsidRPr="00885F8B">
        <w:rPr>
          <w:rFonts w:ascii="Calibri" w:eastAsiaTheme="minorHAnsi" w:hAnsi="Calibri" w:cs="Calibri"/>
          <w:lang w:val="en-GB"/>
        </w:rPr>
        <w:t xml:space="preserve"> for example</w:t>
      </w:r>
      <w:r w:rsidR="008A6F16" w:rsidRPr="00885F8B">
        <w:rPr>
          <w:rFonts w:ascii="Calibri" w:eastAsiaTheme="minorHAnsi" w:hAnsi="Calibri" w:cs="Calibri"/>
          <w:lang w:val="en-GB"/>
        </w:rPr>
        <w:t xml:space="preserve">. </w:t>
      </w:r>
      <w:r w:rsidR="00D36023" w:rsidRPr="00885F8B">
        <w:rPr>
          <w:rFonts w:ascii="Calibri" w:eastAsiaTheme="minorHAnsi" w:hAnsi="Calibri" w:cs="Calibri"/>
          <w:lang w:val="en-GB"/>
        </w:rPr>
        <w:t>Pupils</w:t>
      </w:r>
      <w:r w:rsidR="0017176E" w:rsidRPr="00885F8B">
        <w:rPr>
          <w:rFonts w:ascii="Calibri" w:eastAsiaTheme="minorHAnsi" w:hAnsi="Calibri" w:cs="Calibri"/>
          <w:lang w:val="en-GB"/>
        </w:rPr>
        <w:t xml:space="preserve">, parents and staff </w:t>
      </w:r>
      <w:r w:rsidR="00CD5E4B" w:rsidRPr="00885F8B">
        <w:rPr>
          <w:rFonts w:ascii="Calibri" w:eastAsiaTheme="minorHAnsi" w:hAnsi="Calibri" w:cs="Calibri"/>
          <w:lang w:val="en-GB"/>
        </w:rPr>
        <w:t>should</w:t>
      </w:r>
      <w:r w:rsidR="0017176E" w:rsidRPr="00885F8B">
        <w:rPr>
          <w:rFonts w:ascii="Calibri" w:eastAsiaTheme="minorHAnsi" w:hAnsi="Calibri" w:cs="Calibri"/>
          <w:lang w:val="en-GB"/>
        </w:rPr>
        <w:t xml:space="preserve"> be free to talk about any concerns and will see the school as a safe place when there are difficulties. </w:t>
      </w:r>
      <w:r w:rsidR="008A6F16" w:rsidRPr="00885F8B">
        <w:rPr>
          <w:rFonts w:ascii="Calibri" w:eastAsiaTheme="minorHAnsi" w:hAnsi="Calibri" w:cs="Calibri"/>
          <w:lang w:val="en-GB"/>
        </w:rPr>
        <w:t xml:space="preserve">We will build an ethos of disclosure and listening and believing in order to build our pupils’ confidence. </w:t>
      </w:r>
      <w:r w:rsidR="00D36023" w:rsidRPr="00885F8B">
        <w:rPr>
          <w:rFonts w:ascii="Calibri" w:eastAsiaTheme="minorHAnsi" w:hAnsi="Calibri" w:cs="Calibri"/>
          <w:lang w:val="en-GB"/>
        </w:rPr>
        <w:t>Pupils</w:t>
      </w:r>
      <w:r w:rsidR="00B111FE" w:rsidRPr="00885F8B">
        <w:rPr>
          <w:rFonts w:ascii="Calibri" w:eastAsiaTheme="minorHAnsi" w:hAnsi="Calibri" w:cs="Calibri"/>
          <w:lang w:val="en-GB"/>
        </w:rPr>
        <w:t>'</w:t>
      </w:r>
      <w:r w:rsidR="0017176E" w:rsidRPr="00885F8B">
        <w:rPr>
          <w:rFonts w:ascii="Calibri" w:eastAsiaTheme="minorHAnsi" w:hAnsi="Calibri" w:cs="Calibri"/>
          <w:lang w:val="en-GB"/>
        </w:rPr>
        <w:t xml:space="preserve"> worries and fears will be taken seriously</w:t>
      </w:r>
      <w:r w:rsidR="008A6F16" w:rsidRPr="00885F8B">
        <w:rPr>
          <w:rFonts w:ascii="Calibri" w:eastAsiaTheme="minorHAnsi" w:hAnsi="Calibri" w:cs="Calibri"/>
          <w:lang w:val="en-GB"/>
        </w:rPr>
        <w:t>,</w:t>
      </w:r>
      <w:r w:rsidR="0017176E" w:rsidRPr="00885F8B">
        <w:rPr>
          <w:rFonts w:ascii="Calibri" w:eastAsiaTheme="minorHAnsi" w:hAnsi="Calibri" w:cs="Calibri"/>
          <w:lang w:val="en-GB"/>
        </w:rPr>
        <w:t xml:space="preserve"> and </w:t>
      </w:r>
      <w:r w:rsidR="00D36023" w:rsidRPr="00885F8B">
        <w:rPr>
          <w:rFonts w:ascii="Calibri" w:eastAsiaTheme="minorHAnsi" w:hAnsi="Calibri" w:cs="Calibri"/>
          <w:lang w:val="en-GB"/>
        </w:rPr>
        <w:t>pupils</w:t>
      </w:r>
      <w:r w:rsidR="0017176E" w:rsidRPr="00885F8B">
        <w:rPr>
          <w:rFonts w:ascii="Calibri" w:eastAsiaTheme="minorHAnsi" w:hAnsi="Calibri" w:cs="Calibri"/>
          <w:lang w:val="en-GB"/>
        </w:rPr>
        <w:t xml:space="preserve"> encouraged to seek help from school staff.</w:t>
      </w:r>
      <w:r w:rsidR="008A6F16" w:rsidRPr="00885F8B">
        <w:rPr>
          <w:rFonts w:ascii="Calibri" w:eastAsiaTheme="minorHAnsi" w:hAnsi="Calibri" w:cs="Calibri"/>
          <w:lang w:val="en-GB"/>
        </w:rPr>
        <w:t xml:space="preserve"> </w:t>
      </w:r>
    </w:p>
    <w:p w14:paraId="514AE269" w14:textId="77777777" w:rsidR="0017176E" w:rsidRPr="00885F8B" w:rsidRDefault="0017176E" w:rsidP="002F3E45">
      <w:pPr>
        <w:pStyle w:val="BodyText"/>
        <w:ind w:right="145"/>
        <w:rPr>
          <w:rFonts w:ascii="Calibri" w:eastAsiaTheme="minorHAnsi" w:hAnsi="Calibri" w:cs="Calibri"/>
          <w:lang w:val="en-GB"/>
        </w:rPr>
      </w:pPr>
    </w:p>
    <w:p w14:paraId="40DCBD2C" w14:textId="3A70F1BC" w:rsidR="0017176E" w:rsidRPr="00885F8B" w:rsidRDefault="0092709C" w:rsidP="002F3E45">
      <w:pPr>
        <w:pStyle w:val="BodyText"/>
        <w:ind w:right="145"/>
        <w:rPr>
          <w:rFonts w:ascii="Calibri" w:eastAsiaTheme="minorHAnsi" w:hAnsi="Calibri" w:cs="Calibri"/>
          <w:lang w:val="en-GB"/>
        </w:rPr>
      </w:pPr>
      <w:r w:rsidRPr="0092709C">
        <w:rPr>
          <w:rFonts w:ascii="Calibri" w:eastAsiaTheme="minorHAnsi" w:hAnsi="Calibri" w:cs="Calibri"/>
          <w:lang w:val="en-GB"/>
        </w:rPr>
        <w:t>At Huntingdon Academy</w:t>
      </w:r>
      <w:r w:rsidR="0017176E" w:rsidRPr="0092709C">
        <w:rPr>
          <w:rFonts w:ascii="Calibri" w:eastAsiaTheme="minorHAnsi" w:hAnsi="Calibri" w:cs="Calibri"/>
          <w:lang w:val="en-GB"/>
        </w:rPr>
        <w:t xml:space="preserve"> </w:t>
      </w:r>
      <w:r w:rsidR="00F864AF" w:rsidRPr="00885F8B">
        <w:rPr>
          <w:rFonts w:ascii="Calibri" w:eastAsiaTheme="minorHAnsi" w:hAnsi="Calibri" w:cs="Calibri"/>
          <w:lang w:val="en-GB"/>
        </w:rPr>
        <w:t xml:space="preserve">we </w:t>
      </w:r>
      <w:r w:rsidR="0017176E" w:rsidRPr="00885F8B">
        <w:rPr>
          <w:rFonts w:ascii="Calibri" w:eastAsiaTheme="minorHAnsi" w:hAnsi="Calibri" w:cs="Calibri"/>
          <w:lang w:val="en-GB"/>
        </w:rPr>
        <w:t>will therefore ensure that:</w:t>
      </w:r>
    </w:p>
    <w:p w14:paraId="6F521174" w14:textId="1466F4B8" w:rsidR="0017176E" w:rsidRPr="00885F8B" w:rsidRDefault="00F258FD"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A</w:t>
      </w:r>
      <w:r w:rsidR="0017176E" w:rsidRPr="00885F8B">
        <w:rPr>
          <w:rFonts w:ascii="Calibri" w:eastAsiaTheme="minorHAnsi" w:hAnsi="Calibri" w:cs="Calibri"/>
          <w:lang w:val="en-GB"/>
        </w:rPr>
        <w:t xml:space="preserve">n ethos where </w:t>
      </w:r>
      <w:r w:rsidR="00D36023" w:rsidRPr="00885F8B">
        <w:rPr>
          <w:rFonts w:ascii="Calibri" w:eastAsiaTheme="minorHAnsi" w:hAnsi="Calibri" w:cs="Calibri"/>
          <w:lang w:val="en-GB"/>
        </w:rPr>
        <w:t>pupils</w:t>
      </w:r>
      <w:r w:rsidR="0017176E" w:rsidRPr="00885F8B">
        <w:rPr>
          <w:rFonts w:ascii="Calibri" w:eastAsiaTheme="minorHAnsi" w:hAnsi="Calibri" w:cs="Calibri"/>
          <w:lang w:val="en-GB"/>
        </w:rPr>
        <w:t xml:space="preserve"> feel secure and are encouraged to talk and are listened too, taken seriously and responded to appropriately is established and maintained.</w:t>
      </w:r>
    </w:p>
    <w:p w14:paraId="3A74927E" w14:textId="77777777" w:rsidR="00F864AF" w:rsidRPr="00885F8B" w:rsidRDefault="00F864AF"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We will regular</w:t>
      </w:r>
      <w:r w:rsidR="00F258FD" w:rsidRPr="00885F8B">
        <w:rPr>
          <w:rFonts w:ascii="Calibri" w:eastAsiaTheme="minorHAnsi" w:hAnsi="Calibri" w:cs="Calibri"/>
          <w:lang w:val="en-GB"/>
        </w:rPr>
        <w:t>ly</w:t>
      </w:r>
      <w:r w:rsidRPr="00885F8B">
        <w:rPr>
          <w:rFonts w:ascii="Calibri" w:eastAsiaTheme="minorHAnsi" w:hAnsi="Calibri" w:cs="Calibri"/>
          <w:lang w:val="en-GB"/>
        </w:rPr>
        <w:t xml:space="preserve"> seek the views of our pupils in relation to the safety of our school site and where abuse may occur and where they do not feel safe.</w:t>
      </w:r>
    </w:p>
    <w:p w14:paraId="2524AF49" w14:textId="77777777" w:rsidR="0017176E" w:rsidRPr="00885F8B" w:rsidRDefault="00D36023"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Pupils</w:t>
      </w:r>
      <w:r w:rsidR="0017176E" w:rsidRPr="00885F8B">
        <w:rPr>
          <w:rFonts w:ascii="Calibri" w:eastAsiaTheme="minorHAnsi" w:hAnsi="Calibri" w:cs="Calibri"/>
          <w:lang w:val="en-GB"/>
        </w:rPr>
        <w:t xml:space="preserve"> are involved in the decision-making which affects them.</w:t>
      </w:r>
    </w:p>
    <w:p w14:paraId="0B655040" w14:textId="77777777" w:rsidR="0017176E" w:rsidRPr="00885F8B" w:rsidRDefault="00D36023"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Pupils</w:t>
      </w:r>
      <w:r w:rsidR="0017176E" w:rsidRPr="00885F8B">
        <w:rPr>
          <w:rFonts w:ascii="Calibri" w:eastAsiaTheme="minorHAnsi" w:hAnsi="Calibri" w:cs="Calibri"/>
          <w:lang w:val="en-GB"/>
        </w:rPr>
        <w:t xml:space="preserve"> know that there are adults in the school whom they can approach if they are worried or have difficulties and the school has well developed listening systems.</w:t>
      </w:r>
    </w:p>
    <w:p w14:paraId="48C45ABA" w14:textId="77777777" w:rsidR="0017176E" w:rsidRPr="00885F8B" w:rsidRDefault="0017176E"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Posters are displayed which detail contact numbers for appropriate support services a</w:t>
      </w:r>
      <w:r w:rsidR="0097388C" w:rsidRPr="00885F8B">
        <w:rPr>
          <w:rFonts w:ascii="Calibri" w:eastAsiaTheme="minorHAnsi" w:hAnsi="Calibri" w:cs="Calibri"/>
          <w:lang w:val="en-GB"/>
        </w:rPr>
        <w:t xml:space="preserve">nd child protection helplines </w:t>
      </w:r>
      <w:r w:rsidRPr="00885F8B">
        <w:rPr>
          <w:rFonts w:ascii="Calibri" w:eastAsiaTheme="minorHAnsi" w:hAnsi="Calibri" w:cs="Calibri"/>
          <w:lang w:val="en-GB"/>
        </w:rPr>
        <w:t>e.</w:t>
      </w:r>
      <w:r w:rsidR="0097388C" w:rsidRPr="00885F8B">
        <w:rPr>
          <w:rFonts w:ascii="Calibri" w:eastAsiaTheme="minorHAnsi" w:hAnsi="Calibri" w:cs="Calibri"/>
          <w:lang w:val="en-GB"/>
        </w:rPr>
        <w:t>g.</w:t>
      </w:r>
      <w:r w:rsidRPr="00885F8B">
        <w:rPr>
          <w:rFonts w:ascii="Calibri" w:eastAsiaTheme="minorHAnsi" w:hAnsi="Calibri" w:cs="Calibri"/>
          <w:lang w:val="en-GB"/>
        </w:rPr>
        <w:t xml:space="preserve"> </w:t>
      </w:r>
      <w:r w:rsidR="00F864AF" w:rsidRPr="00885F8B">
        <w:rPr>
          <w:rFonts w:ascii="Calibri" w:eastAsiaTheme="minorHAnsi" w:hAnsi="Calibri" w:cs="Calibri"/>
          <w:lang w:val="en-GB"/>
        </w:rPr>
        <w:t>local safeguarding arrangements</w:t>
      </w:r>
      <w:r w:rsidRPr="00885F8B">
        <w:rPr>
          <w:rFonts w:ascii="Calibri" w:eastAsiaTheme="minorHAnsi" w:hAnsi="Calibri" w:cs="Calibri"/>
          <w:lang w:val="en-GB"/>
        </w:rPr>
        <w:t xml:space="preserve"> and Childline.</w:t>
      </w:r>
    </w:p>
    <w:p w14:paraId="2FD9633E" w14:textId="77777777" w:rsidR="0017176E" w:rsidRPr="00885F8B" w:rsidRDefault="0017176E"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 xml:space="preserve">Curriculum activities and opportunities to equip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with the skills they need to stay safe from abuse</w:t>
      </w:r>
      <w:r w:rsidR="0097388C" w:rsidRPr="00885F8B">
        <w:rPr>
          <w:rFonts w:ascii="Calibri" w:eastAsiaTheme="minorHAnsi" w:hAnsi="Calibri" w:cs="Calibri"/>
          <w:lang w:val="en-GB"/>
        </w:rPr>
        <w:t xml:space="preserve"> are provided</w:t>
      </w:r>
      <w:r w:rsidRPr="00885F8B">
        <w:rPr>
          <w:rFonts w:ascii="Calibri" w:eastAsiaTheme="minorHAnsi" w:hAnsi="Calibri" w:cs="Calibri"/>
          <w:lang w:val="en-GB"/>
        </w:rPr>
        <w:t>.</w:t>
      </w:r>
    </w:p>
    <w:p w14:paraId="41C11AEA" w14:textId="77777777" w:rsidR="00F258FD" w:rsidRPr="00885F8B" w:rsidRDefault="0017176E"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 xml:space="preserve">There is a clear written statement of the standards of behaviour and the boundaries of appropriate behaviour expected of staff and pupils that is understood and endorsed by all. </w:t>
      </w:r>
    </w:p>
    <w:p w14:paraId="2832513C" w14:textId="77777777" w:rsidR="0017176E" w:rsidRPr="00885F8B" w:rsidRDefault="0017176E"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 xml:space="preserve">Positive and safe behaviour is encouraged among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and staff are alert to changes in </w:t>
      </w:r>
      <w:r w:rsidR="0097388C" w:rsidRPr="00885F8B">
        <w:rPr>
          <w:rFonts w:ascii="Calibri" w:eastAsiaTheme="minorHAnsi" w:hAnsi="Calibri" w:cs="Calibri"/>
          <w:lang w:val="en-GB"/>
        </w:rPr>
        <w:t xml:space="preserve">a </w:t>
      </w:r>
      <w:r w:rsidR="00D36023" w:rsidRPr="00885F8B">
        <w:rPr>
          <w:rFonts w:ascii="Calibri" w:eastAsiaTheme="minorHAnsi" w:hAnsi="Calibri" w:cs="Calibri"/>
          <w:lang w:val="en-GB"/>
        </w:rPr>
        <w:t>pupil’s</w:t>
      </w:r>
      <w:r w:rsidR="0097388C" w:rsidRPr="00885F8B">
        <w:rPr>
          <w:rFonts w:ascii="Calibri" w:eastAsiaTheme="minorHAnsi" w:hAnsi="Calibri" w:cs="Calibri"/>
          <w:lang w:val="en-GB"/>
        </w:rPr>
        <w:t xml:space="preserve"> </w:t>
      </w:r>
      <w:r w:rsidRPr="00885F8B">
        <w:rPr>
          <w:rFonts w:ascii="Calibri" w:eastAsiaTheme="minorHAnsi" w:hAnsi="Calibri" w:cs="Calibri"/>
          <w:lang w:val="en-GB"/>
        </w:rPr>
        <w:t>behaviour and recognise that challenging behaviour may be an indicator of abuse.</w:t>
      </w:r>
    </w:p>
    <w:p w14:paraId="2D63368D" w14:textId="77777777" w:rsidR="0017176E" w:rsidRPr="00885F8B" w:rsidRDefault="0017176E"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Effective working relationships are established with parents and colleagues from partner agencies.</w:t>
      </w:r>
    </w:p>
    <w:p w14:paraId="52308B33" w14:textId="77777777" w:rsidR="0017176E" w:rsidRPr="00885F8B" w:rsidRDefault="0017176E"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 xml:space="preserve">There is an awareness that personal and family circumstances and lifestyles of some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lead to a</w:t>
      </w:r>
      <w:r w:rsidR="0097388C" w:rsidRPr="00885F8B">
        <w:rPr>
          <w:rFonts w:ascii="Calibri" w:eastAsiaTheme="minorHAnsi" w:hAnsi="Calibri" w:cs="Calibri"/>
          <w:lang w:val="en-GB"/>
        </w:rPr>
        <w:t>n increased risk of neglect and/</w:t>
      </w:r>
      <w:r w:rsidRPr="00885F8B">
        <w:rPr>
          <w:rFonts w:ascii="Calibri" w:eastAsiaTheme="minorHAnsi" w:hAnsi="Calibri" w:cs="Calibri"/>
          <w:lang w:val="en-GB"/>
        </w:rPr>
        <w:t>or abuse.</w:t>
      </w:r>
    </w:p>
    <w:p w14:paraId="2B590469" w14:textId="77777777" w:rsidR="0017176E" w:rsidRPr="00885F8B" w:rsidRDefault="0017176E"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Staff are appropriately trained in safeguarding according to their roles and responsibilities, have regular opportunities for safeguarding briefings and records are kept of all training undertaken.</w:t>
      </w:r>
    </w:p>
    <w:p w14:paraId="110B04AB" w14:textId="77777777" w:rsidR="0017176E" w:rsidRPr="00885F8B" w:rsidRDefault="0017176E"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 xml:space="preserve">Safer recruitment procedures are used to make sure that all appropriate checks are carried out on staff (and volunteers) who work with </w:t>
      </w:r>
      <w:r w:rsidR="00D36023" w:rsidRPr="00885F8B">
        <w:rPr>
          <w:rFonts w:ascii="Calibri" w:eastAsiaTheme="minorHAnsi" w:hAnsi="Calibri" w:cs="Calibri"/>
          <w:lang w:val="en-GB"/>
        </w:rPr>
        <w:t>pupils</w:t>
      </w:r>
      <w:r w:rsidRPr="00885F8B">
        <w:rPr>
          <w:rFonts w:ascii="Calibri" w:eastAsiaTheme="minorHAnsi" w:hAnsi="Calibri" w:cs="Calibri"/>
          <w:lang w:val="en-GB"/>
        </w:rPr>
        <w:t>.</w:t>
      </w:r>
    </w:p>
    <w:p w14:paraId="6EBEC366" w14:textId="77777777" w:rsidR="0017176E" w:rsidRPr="00885F8B" w:rsidRDefault="0017176E"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Volunteers are appropriately supervised.</w:t>
      </w:r>
    </w:p>
    <w:p w14:paraId="275B117F" w14:textId="77777777" w:rsidR="0017176E" w:rsidRPr="00885F8B" w:rsidRDefault="0017176E" w:rsidP="00E80FD3">
      <w:pPr>
        <w:pStyle w:val="BodyText"/>
        <w:numPr>
          <w:ilvl w:val="0"/>
          <w:numId w:val="36"/>
        </w:numPr>
        <w:ind w:right="145"/>
        <w:rPr>
          <w:rFonts w:ascii="Calibri" w:eastAsiaTheme="minorHAnsi" w:hAnsi="Calibri" w:cs="Calibri"/>
          <w:lang w:val="en-GB"/>
        </w:rPr>
      </w:pPr>
      <w:r w:rsidRPr="00885F8B">
        <w:rPr>
          <w:rFonts w:ascii="Calibri" w:eastAsiaTheme="minorHAnsi" w:hAnsi="Calibri" w:cs="Calibri"/>
          <w:lang w:val="en-GB"/>
        </w:rPr>
        <w:t xml:space="preserve">Any groups using school premises for the provision of services to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have their own safeguarding policies, or adopt the school policy, and have satisfactorily completed all appropriate checks.</w:t>
      </w:r>
    </w:p>
    <w:p w14:paraId="6BBB0F46" w14:textId="77777777" w:rsidR="0017176E" w:rsidRPr="00885F8B" w:rsidRDefault="0017176E" w:rsidP="002F3E45">
      <w:pPr>
        <w:pStyle w:val="BodyText"/>
        <w:ind w:right="145"/>
        <w:rPr>
          <w:rFonts w:ascii="Calibri" w:eastAsiaTheme="minorHAnsi" w:hAnsi="Calibri" w:cs="Calibri"/>
          <w:lang w:val="en-GB"/>
        </w:rPr>
      </w:pPr>
    </w:p>
    <w:p w14:paraId="77C218C2" w14:textId="77777777" w:rsidR="000E57F6" w:rsidRDefault="000E57F6" w:rsidP="002F3E45">
      <w:pPr>
        <w:pStyle w:val="BodyText"/>
        <w:ind w:right="145"/>
        <w:rPr>
          <w:rFonts w:ascii="Calibri" w:eastAsiaTheme="minorHAnsi" w:hAnsi="Calibri" w:cs="Calibri"/>
          <w:b/>
          <w:lang w:val="en-GB"/>
        </w:rPr>
      </w:pPr>
    </w:p>
    <w:p w14:paraId="71697BDA" w14:textId="77777777" w:rsidR="000E57F6" w:rsidRDefault="000E57F6" w:rsidP="002F3E45">
      <w:pPr>
        <w:pStyle w:val="BodyText"/>
        <w:ind w:right="145"/>
        <w:rPr>
          <w:rFonts w:ascii="Calibri" w:eastAsiaTheme="minorHAnsi" w:hAnsi="Calibri" w:cs="Calibri"/>
          <w:b/>
          <w:lang w:val="en-GB"/>
        </w:rPr>
      </w:pPr>
    </w:p>
    <w:p w14:paraId="70B06414" w14:textId="77777777" w:rsidR="000E57F6" w:rsidRDefault="000E57F6" w:rsidP="002F3E45">
      <w:pPr>
        <w:pStyle w:val="BodyText"/>
        <w:ind w:right="145"/>
        <w:rPr>
          <w:rFonts w:ascii="Calibri" w:eastAsiaTheme="minorHAnsi" w:hAnsi="Calibri" w:cs="Calibri"/>
          <w:b/>
          <w:lang w:val="en-GB"/>
        </w:rPr>
      </w:pPr>
    </w:p>
    <w:p w14:paraId="0245DDFB" w14:textId="1289EDEE" w:rsidR="0017176E" w:rsidRPr="000E57F6" w:rsidRDefault="0017176E" w:rsidP="002F3E45">
      <w:pPr>
        <w:pStyle w:val="BodyText"/>
        <w:ind w:right="145"/>
        <w:rPr>
          <w:rFonts w:ascii="Calibri" w:eastAsiaTheme="minorHAnsi" w:hAnsi="Calibri" w:cs="Calibri"/>
          <w:b/>
          <w:u w:val="single"/>
          <w:lang w:val="en-GB"/>
        </w:rPr>
      </w:pPr>
      <w:r w:rsidRPr="000E57F6">
        <w:rPr>
          <w:rFonts w:ascii="Calibri" w:eastAsiaTheme="minorHAnsi" w:hAnsi="Calibri" w:cs="Calibri"/>
          <w:b/>
          <w:u w:val="single"/>
          <w:lang w:val="en-GB"/>
        </w:rPr>
        <w:lastRenderedPageBreak/>
        <w:t>Safeguarding as part of the Curriculum</w:t>
      </w:r>
    </w:p>
    <w:p w14:paraId="4D6188E0" w14:textId="77777777" w:rsidR="00BE3C4F" w:rsidRPr="00885F8B" w:rsidRDefault="00BE3C4F" w:rsidP="002F3E45">
      <w:pPr>
        <w:pStyle w:val="BodyText"/>
        <w:ind w:right="145"/>
        <w:rPr>
          <w:rFonts w:ascii="Calibri" w:eastAsiaTheme="minorHAnsi" w:hAnsi="Calibri" w:cs="Calibri"/>
          <w:lang w:val="en-GB"/>
        </w:rPr>
      </w:pPr>
    </w:p>
    <w:p w14:paraId="31CCD70A" w14:textId="19D2F476"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Through PSHE</w:t>
      </w:r>
      <w:r w:rsidR="00D36023" w:rsidRPr="00885F8B">
        <w:rPr>
          <w:rFonts w:ascii="Calibri" w:eastAsiaTheme="minorHAnsi" w:hAnsi="Calibri" w:cs="Calibri"/>
          <w:lang w:val="en-GB"/>
        </w:rPr>
        <w:t>, ICT</w:t>
      </w:r>
      <w:r w:rsidRPr="00885F8B">
        <w:rPr>
          <w:rFonts w:ascii="Calibri" w:eastAsiaTheme="minorHAnsi" w:hAnsi="Calibri" w:cs="Calibri"/>
          <w:lang w:val="en-GB"/>
        </w:rPr>
        <w:t xml:space="preserve"> and other curriculum opportunities, </w:t>
      </w:r>
      <w:r w:rsidR="00A86FD3">
        <w:rPr>
          <w:rFonts w:ascii="Calibri" w:eastAsiaTheme="minorHAnsi" w:hAnsi="Calibri" w:cs="Calibri"/>
          <w:lang w:val="en-GB"/>
        </w:rPr>
        <w:t xml:space="preserve">our </w:t>
      </w:r>
      <w:r w:rsidRPr="00885F8B">
        <w:rPr>
          <w:rFonts w:ascii="Calibri" w:eastAsiaTheme="minorHAnsi" w:hAnsi="Calibri" w:cs="Calibri"/>
          <w:lang w:val="en-GB"/>
        </w:rPr>
        <w:t>pupils are helped to talk about their feelings, know about their rights and responsibilities, understand and respond to risks, to deal assertively with pressures and know who they can turn to for advice and help both in and out of the</w:t>
      </w:r>
      <w:r w:rsidR="0097388C" w:rsidRPr="00885F8B">
        <w:rPr>
          <w:rFonts w:ascii="Calibri" w:eastAsiaTheme="minorHAnsi" w:hAnsi="Calibri" w:cs="Calibri"/>
          <w:lang w:val="en-GB"/>
        </w:rPr>
        <w:t xml:space="preserve"> school and how to make a compl</w:t>
      </w:r>
      <w:r w:rsidRPr="00885F8B">
        <w:rPr>
          <w:rFonts w:ascii="Calibri" w:eastAsiaTheme="minorHAnsi" w:hAnsi="Calibri" w:cs="Calibri"/>
          <w:lang w:val="en-GB"/>
        </w:rPr>
        <w:t>a</w:t>
      </w:r>
      <w:r w:rsidR="0097388C" w:rsidRPr="00885F8B">
        <w:rPr>
          <w:rFonts w:ascii="Calibri" w:eastAsiaTheme="minorHAnsi" w:hAnsi="Calibri" w:cs="Calibri"/>
          <w:lang w:val="en-GB"/>
        </w:rPr>
        <w:t>i</w:t>
      </w:r>
      <w:r w:rsidRPr="00885F8B">
        <w:rPr>
          <w:rFonts w:ascii="Calibri" w:eastAsiaTheme="minorHAnsi" w:hAnsi="Calibri" w:cs="Calibri"/>
          <w:lang w:val="en-GB"/>
        </w:rPr>
        <w:t>nt.</w:t>
      </w:r>
    </w:p>
    <w:p w14:paraId="1A626710" w14:textId="77777777" w:rsidR="0017176E" w:rsidRPr="00885F8B" w:rsidRDefault="0017176E" w:rsidP="002F3E45">
      <w:pPr>
        <w:pStyle w:val="BodyText"/>
        <w:ind w:right="145"/>
        <w:rPr>
          <w:rFonts w:ascii="Calibri" w:eastAsiaTheme="minorHAnsi" w:hAnsi="Calibri" w:cs="Calibri"/>
          <w:lang w:val="en-GB"/>
        </w:rPr>
      </w:pPr>
    </w:p>
    <w:p w14:paraId="4C188EC7" w14:textId="292B877E" w:rsidR="00FB7999"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The following </w:t>
      </w:r>
      <w:r w:rsidR="0092709C">
        <w:rPr>
          <w:rFonts w:ascii="Calibri" w:eastAsiaTheme="minorHAnsi" w:hAnsi="Calibri" w:cs="Calibri"/>
          <w:lang w:val="en-GB"/>
        </w:rPr>
        <w:t>areas are addressed within PSH</w:t>
      </w:r>
      <w:r w:rsidR="00D36023" w:rsidRPr="00885F8B">
        <w:rPr>
          <w:rFonts w:ascii="Calibri" w:eastAsiaTheme="minorHAnsi" w:hAnsi="Calibri" w:cs="Calibri"/>
          <w:lang w:val="en-GB"/>
        </w:rPr>
        <w:t xml:space="preserve">E, ICT </w:t>
      </w:r>
      <w:r w:rsidR="00FB7999" w:rsidRPr="00885F8B">
        <w:rPr>
          <w:rFonts w:ascii="Calibri" w:eastAsiaTheme="minorHAnsi" w:hAnsi="Calibri" w:cs="Calibri"/>
          <w:lang w:val="en-GB"/>
        </w:rPr>
        <w:t>and in the wider curriculum:</w:t>
      </w:r>
      <w:r w:rsidRPr="00885F8B">
        <w:rPr>
          <w:rFonts w:ascii="Calibri" w:eastAsiaTheme="minorHAnsi" w:hAnsi="Calibri" w:cs="Calibri"/>
          <w:lang w:val="en-GB"/>
        </w:rPr>
        <w:t xml:space="preserve"> </w:t>
      </w:r>
    </w:p>
    <w:p w14:paraId="652A4A72" w14:textId="77777777" w:rsidR="00D41223" w:rsidRPr="00885F8B" w:rsidRDefault="00D41223" w:rsidP="002F3E45">
      <w:pPr>
        <w:pStyle w:val="BodyText"/>
        <w:ind w:right="145"/>
        <w:rPr>
          <w:rFonts w:ascii="Calibri" w:eastAsiaTheme="minorHAnsi" w:hAnsi="Calibri" w:cs="Calibri"/>
          <w:lang w:val="en-GB"/>
        </w:rPr>
      </w:pPr>
    </w:p>
    <w:p w14:paraId="2276F5AC" w14:textId="77777777" w:rsidR="0017176E" w:rsidRPr="00885F8B" w:rsidRDefault="0017176E" w:rsidP="00E80FD3">
      <w:pPr>
        <w:pStyle w:val="BodyText"/>
        <w:numPr>
          <w:ilvl w:val="0"/>
          <w:numId w:val="37"/>
        </w:numPr>
        <w:ind w:right="145"/>
        <w:rPr>
          <w:rFonts w:ascii="Calibri" w:eastAsiaTheme="minorHAnsi" w:hAnsi="Calibri" w:cs="Calibri"/>
          <w:lang w:val="en-GB"/>
        </w:rPr>
      </w:pPr>
      <w:r w:rsidRPr="00885F8B">
        <w:rPr>
          <w:rFonts w:ascii="Calibri" w:eastAsiaTheme="minorHAnsi" w:hAnsi="Calibri" w:cs="Calibri"/>
          <w:lang w:val="en-GB"/>
        </w:rPr>
        <w:t>Bullying, including cyber-bullying</w:t>
      </w:r>
    </w:p>
    <w:p w14:paraId="48BB7D6F" w14:textId="77777777" w:rsidR="0017176E" w:rsidRPr="00885F8B" w:rsidRDefault="0017176E" w:rsidP="00E80FD3">
      <w:pPr>
        <w:pStyle w:val="BodyText"/>
        <w:numPr>
          <w:ilvl w:val="0"/>
          <w:numId w:val="37"/>
        </w:numPr>
        <w:ind w:right="145"/>
        <w:rPr>
          <w:rFonts w:ascii="Calibri" w:eastAsiaTheme="minorHAnsi" w:hAnsi="Calibri" w:cs="Calibri"/>
          <w:lang w:val="en-GB"/>
        </w:rPr>
      </w:pPr>
      <w:r w:rsidRPr="00885F8B">
        <w:rPr>
          <w:rFonts w:ascii="Calibri" w:eastAsiaTheme="minorHAnsi" w:hAnsi="Calibri" w:cs="Calibri"/>
          <w:lang w:val="en-GB"/>
        </w:rPr>
        <w:t>E safety</w:t>
      </w:r>
    </w:p>
    <w:p w14:paraId="5BC7DCC5" w14:textId="77777777" w:rsidR="0017176E" w:rsidRPr="00885F8B" w:rsidRDefault="0017176E" w:rsidP="00E80FD3">
      <w:pPr>
        <w:pStyle w:val="BodyText"/>
        <w:numPr>
          <w:ilvl w:val="0"/>
          <w:numId w:val="37"/>
        </w:numPr>
        <w:ind w:right="145"/>
        <w:rPr>
          <w:rFonts w:ascii="Calibri" w:eastAsiaTheme="minorHAnsi" w:hAnsi="Calibri" w:cs="Calibri"/>
          <w:lang w:val="en-GB"/>
        </w:rPr>
      </w:pPr>
      <w:r w:rsidRPr="00885F8B">
        <w:rPr>
          <w:rFonts w:ascii="Calibri" w:eastAsiaTheme="minorHAnsi" w:hAnsi="Calibri" w:cs="Calibri"/>
          <w:lang w:val="en-GB"/>
        </w:rPr>
        <w:t>Road, fire and water safety</w:t>
      </w:r>
    </w:p>
    <w:p w14:paraId="1D6D5C6B" w14:textId="77777777" w:rsidR="00FB7999" w:rsidRPr="00885F8B" w:rsidRDefault="0017176E" w:rsidP="00E80FD3">
      <w:pPr>
        <w:pStyle w:val="BodyText"/>
        <w:numPr>
          <w:ilvl w:val="0"/>
          <w:numId w:val="37"/>
        </w:numPr>
        <w:ind w:right="145"/>
        <w:rPr>
          <w:rFonts w:ascii="Calibri" w:eastAsiaTheme="minorHAnsi" w:hAnsi="Calibri" w:cs="Calibri"/>
          <w:lang w:val="en-GB"/>
        </w:rPr>
      </w:pPr>
      <w:r w:rsidRPr="00885F8B">
        <w:rPr>
          <w:rFonts w:ascii="Calibri" w:eastAsiaTheme="minorHAnsi" w:hAnsi="Calibri" w:cs="Calibri"/>
          <w:lang w:val="en-GB"/>
        </w:rPr>
        <w:t xml:space="preserve">Inter-personal relationships and domestic violence </w:t>
      </w:r>
    </w:p>
    <w:p w14:paraId="077F291A" w14:textId="77777777" w:rsidR="00FB7999" w:rsidRPr="00885F8B" w:rsidRDefault="0017176E" w:rsidP="00E80FD3">
      <w:pPr>
        <w:pStyle w:val="BodyText"/>
        <w:numPr>
          <w:ilvl w:val="0"/>
          <w:numId w:val="37"/>
        </w:numPr>
        <w:ind w:right="145"/>
        <w:rPr>
          <w:rFonts w:ascii="Calibri" w:eastAsiaTheme="minorHAnsi" w:hAnsi="Calibri" w:cs="Calibri"/>
          <w:lang w:val="en-GB"/>
        </w:rPr>
      </w:pPr>
      <w:r w:rsidRPr="00885F8B">
        <w:rPr>
          <w:rFonts w:ascii="Calibri" w:eastAsiaTheme="minorHAnsi" w:hAnsi="Calibri" w:cs="Calibri"/>
          <w:lang w:val="en-GB"/>
        </w:rPr>
        <w:t xml:space="preserve">Child sexual exploitation (CSE), online and offline </w:t>
      </w:r>
    </w:p>
    <w:p w14:paraId="34586EB6" w14:textId="77777777" w:rsidR="00FB7999" w:rsidRPr="00885F8B" w:rsidRDefault="0017176E" w:rsidP="00E80FD3">
      <w:pPr>
        <w:pStyle w:val="BodyText"/>
        <w:numPr>
          <w:ilvl w:val="0"/>
          <w:numId w:val="37"/>
        </w:numPr>
        <w:ind w:right="145"/>
        <w:rPr>
          <w:rFonts w:ascii="Calibri" w:eastAsiaTheme="minorHAnsi" w:hAnsi="Calibri" w:cs="Calibri"/>
          <w:lang w:val="en-GB"/>
        </w:rPr>
      </w:pPr>
      <w:r w:rsidRPr="00885F8B">
        <w:rPr>
          <w:rFonts w:ascii="Calibri" w:eastAsiaTheme="minorHAnsi" w:hAnsi="Calibri" w:cs="Calibri"/>
          <w:lang w:val="en-GB"/>
        </w:rPr>
        <w:t xml:space="preserve">Honour based violence and forced marriage </w:t>
      </w:r>
    </w:p>
    <w:p w14:paraId="3F9C12A9" w14:textId="77777777" w:rsidR="0017176E" w:rsidRPr="00885F8B" w:rsidRDefault="0017176E" w:rsidP="00E80FD3">
      <w:pPr>
        <w:pStyle w:val="BodyText"/>
        <w:numPr>
          <w:ilvl w:val="0"/>
          <w:numId w:val="37"/>
        </w:numPr>
        <w:ind w:right="145"/>
        <w:rPr>
          <w:rFonts w:ascii="Calibri" w:eastAsiaTheme="minorHAnsi" w:hAnsi="Calibri" w:cs="Calibri"/>
          <w:lang w:val="en-GB"/>
        </w:rPr>
      </w:pPr>
      <w:r w:rsidRPr="00885F8B">
        <w:rPr>
          <w:rFonts w:ascii="Calibri" w:eastAsiaTheme="minorHAnsi" w:hAnsi="Calibri" w:cs="Calibri"/>
          <w:lang w:val="en-GB"/>
        </w:rPr>
        <w:t>Female genital mutilation (FGM)</w:t>
      </w:r>
    </w:p>
    <w:p w14:paraId="6184AF5D" w14:textId="7A61D256" w:rsidR="0017176E" w:rsidRDefault="0017176E" w:rsidP="00E80FD3">
      <w:pPr>
        <w:pStyle w:val="BodyText"/>
        <w:numPr>
          <w:ilvl w:val="0"/>
          <w:numId w:val="37"/>
        </w:numPr>
        <w:ind w:right="145"/>
        <w:rPr>
          <w:rFonts w:ascii="Calibri" w:eastAsiaTheme="minorHAnsi" w:hAnsi="Calibri" w:cs="Calibri"/>
          <w:lang w:val="en-GB"/>
        </w:rPr>
      </w:pPr>
      <w:r w:rsidRPr="00885F8B">
        <w:rPr>
          <w:rFonts w:ascii="Calibri" w:eastAsiaTheme="minorHAnsi" w:hAnsi="Calibri" w:cs="Calibri"/>
          <w:lang w:val="en-GB"/>
        </w:rPr>
        <w:t>Radicalisation and extremism</w:t>
      </w:r>
    </w:p>
    <w:p w14:paraId="15CF20B6" w14:textId="5023A577" w:rsidR="00261B84" w:rsidRPr="00885F8B" w:rsidRDefault="00261B84" w:rsidP="00E80FD3">
      <w:pPr>
        <w:pStyle w:val="BodyText"/>
        <w:numPr>
          <w:ilvl w:val="0"/>
          <w:numId w:val="37"/>
        </w:numPr>
        <w:ind w:right="145"/>
        <w:rPr>
          <w:rFonts w:ascii="Calibri" w:eastAsiaTheme="minorHAnsi" w:hAnsi="Calibri" w:cs="Calibri"/>
          <w:lang w:val="en-GB"/>
        </w:rPr>
      </w:pPr>
      <w:r>
        <w:rPr>
          <w:rFonts w:ascii="Calibri" w:eastAsiaTheme="minorHAnsi" w:hAnsi="Calibri" w:cs="Calibri"/>
          <w:lang w:val="en-GB"/>
        </w:rPr>
        <w:t>Relationship education</w:t>
      </w:r>
      <w:r w:rsidR="00D96487">
        <w:rPr>
          <w:rFonts w:ascii="Calibri" w:eastAsiaTheme="minorHAnsi" w:hAnsi="Calibri" w:cs="Calibri"/>
          <w:lang w:val="en-GB"/>
        </w:rPr>
        <w:t xml:space="preserve"> (mandatory in primary schools from September 2019)</w:t>
      </w:r>
    </w:p>
    <w:p w14:paraId="3A48780C" w14:textId="77777777" w:rsidR="00431CC2" w:rsidRPr="00885F8B" w:rsidRDefault="00431CC2" w:rsidP="00E80FD3">
      <w:pPr>
        <w:pStyle w:val="BodyText"/>
        <w:numPr>
          <w:ilvl w:val="0"/>
          <w:numId w:val="37"/>
        </w:numPr>
        <w:ind w:right="145"/>
        <w:rPr>
          <w:rFonts w:ascii="Calibri" w:eastAsiaTheme="minorHAnsi" w:hAnsi="Calibri" w:cs="Calibri"/>
          <w:lang w:val="en-GB"/>
        </w:rPr>
      </w:pPr>
      <w:r w:rsidRPr="00885F8B">
        <w:rPr>
          <w:rFonts w:ascii="Calibri" w:eastAsiaTheme="minorHAnsi" w:hAnsi="Calibri" w:cs="Calibri"/>
          <w:lang w:val="en-GB"/>
        </w:rPr>
        <w:t>Homelessness</w:t>
      </w:r>
    </w:p>
    <w:p w14:paraId="09324878" w14:textId="40506604" w:rsidR="00431CC2" w:rsidRDefault="0092709C" w:rsidP="00E80FD3">
      <w:pPr>
        <w:pStyle w:val="BodyText"/>
        <w:numPr>
          <w:ilvl w:val="0"/>
          <w:numId w:val="37"/>
        </w:numPr>
        <w:ind w:right="145"/>
        <w:rPr>
          <w:rFonts w:ascii="Calibri" w:eastAsiaTheme="minorHAnsi" w:hAnsi="Calibri" w:cs="Calibri"/>
          <w:lang w:val="en-GB"/>
        </w:rPr>
      </w:pPr>
      <w:r>
        <w:rPr>
          <w:rFonts w:ascii="Calibri" w:eastAsiaTheme="minorHAnsi" w:hAnsi="Calibri" w:cs="Calibri"/>
          <w:lang w:val="en-GB"/>
        </w:rPr>
        <w:t>Gangs</w:t>
      </w:r>
    </w:p>
    <w:p w14:paraId="73EF59AE" w14:textId="67668064" w:rsidR="0092709C" w:rsidRPr="00885F8B" w:rsidRDefault="0092709C" w:rsidP="00E80FD3">
      <w:pPr>
        <w:pStyle w:val="BodyText"/>
        <w:numPr>
          <w:ilvl w:val="0"/>
          <w:numId w:val="37"/>
        </w:numPr>
        <w:ind w:right="145"/>
        <w:rPr>
          <w:rFonts w:ascii="Calibri" w:eastAsiaTheme="minorHAnsi" w:hAnsi="Calibri" w:cs="Calibri"/>
          <w:lang w:val="en-GB"/>
        </w:rPr>
      </w:pPr>
      <w:r>
        <w:rPr>
          <w:rFonts w:ascii="Calibri" w:eastAsiaTheme="minorHAnsi" w:hAnsi="Calibri" w:cs="Calibri"/>
          <w:lang w:val="en-GB"/>
        </w:rPr>
        <w:t>Risk taking behaviours</w:t>
      </w:r>
    </w:p>
    <w:p w14:paraId="6912CA7B" w14:textId="77777777" w:rsidR="00431CC2" w:rsidRPr="00885F8B" w:rsidRDefault="00431CC2" w:rsidP="00E80FD3">
      <w:pPr>
        <w:pStyle w:val="BodyText"/>
        <w:numPr>
          <w:ilvl w:val="0"/>
          <w:numId w:val="37"/>
        </w:numPr>
        <w:ind w:right="145"/>
        <w:rPr>
          <w:rFonts w:ascii="Calibri" w:eastAsiaTheme="minorHAnsi" w:hAnsi="Calibri" w:cs="Calibri"/>
          <w:lang w:val="en-GB"/>
        </w:rPr>
      </w:pPr>
      <w:r w:rsidRPr="00885F8B">
        <w:rPr>
          <w:rFonts w:ascii="Calibri" w:eastAsiaTheme="minorHAnsi" w:hAnsi="Calibri" w:cs="Calibri"/>
          <w:lang w:val="en-GB"/>
        </w:rPr>
        <w:t>Peer-on-peer violence, sexual misconduct and harassmen</w:t>
      </w:r>
      <w:r w:rsidR="00E85CEF" w:rsidRPr="00885F8B">
        <w:rPr>
          <w:rFonts w:ascii="Calibri" w:eastAsiaTheme="minorHAnsi" w:hAnsi="Calibri" w:cs="Calibri"/>
          <w:lang w:val="en-GB"/>
        </w:rPr>
        <w:t xml:space="preserve">t </w:t>
      </w:r>
    </w:p>
    <w:p w14:paraId="10EEB4F1" w14:textId="77777777" w:rsidR="00C3402B" w:rsidRPr="00885F8B" w:rsidRDefault="00C3402B" w:rsidP="00E80FD3">
      <w:pPr>
        <w:pStyle w:val="BodyText"/>
        <w:numPr>
          <w:ilvl w:val="0"/>
          <w:numId w:val="37"/>
        </w:numPr>
        <w:ind w:right="145"/>
        <w:rPr>
          <w:rFonts w:ascii="Calibri" w:eastAsiaTheme="minorHAnsi" w:hAnsi="Calibri" w:cs="Calibri"/>
          <w:lang w:val="en-GB"/>
        </w:rPr>
      </w:pPr>
      <w:r w:rsidRPr="00885F8B">
        <w:rPr>
          <w:rFonts w:ascii="Calibri" w:eastAsiaTheme="minorHAnsi" w:hAnsi="Calibri" w:cs="Calibri"/>
          <w:lang w:val="en-GB"/>
        </w:rPr>
        <w:t>British Values</w:t>
      </w:r>
    </w:p>
    <w:p w14:paraId="30A03660" w14:textId="77777777" w:rsidR="00D41223" w:rsidRPr="00885F8B" w:rsidRDefault="00D41223" w:rsidP="00D41223">
      <w:pPr>
        <w:pStyle w:val="BodyText"/>
        <w:ind w:right="145"/>
        <w:rPr>
          <w:rFonts w:ascii="Calibri" w:eastAsiaTheme="minorHAnsi" w:hAnsi="Calibri" w:cs="Calibri"/>
          <w:lang w:val="en-GB"/>
        </w:rPr>
      </w:pPr>
    </w:p>
    <w:p w14:paraId="3EF0CC67" w14:textId="77777777" w:rsidR="004E5BF3" w:rsidRPr="00885F8B" w:rsidRDefault="004E5BF3" w:rsidP="000A4088">
      <w:pPr>
        <w:spacing w:before="108" w:after="108"/>
        <w:ind w:right="108"/>
        <w:rPr>
          <w:rFonts w:ascii="Calibri" w:hAnsi="Calibri" w:cs="Calibri"/>
          <w:sz w:val="24"/>
          <w:szCs w:val="24"/>
        </w:rPr>
      </w:pPr>
      <w:r w:rsidRPr="00885F8B">
        <w:rPr>
          <w:rFonts w:ascii="Calibri" w:hAnsi="Calibri" w:cs="Calibri"/>
          <w:sz w:val="24"/>
          <w:szCs w:val="24"/>
        </w:rPr>
        <w:t xml:space="preserve">When children use the school’s network to access the internet, they are protected from inappropriate content by our filtering and monitoring systems. However, many pupils are able to access the internet using their own data plan. </w:t>
      </w:r>
      <w:r w:rsidR="000A4088" w:rsidRPr="00885F8B">
        <w:rPr>
          <w:rFonts w:ascii="Calibri" w:hAnsi="Calibri" w:cs="Calibri"/>
          <w:sz w:val="24"/>
          <w:szCs w:val="24"/>
        </w:rPr>
        <w:t>Adults</w:t>
      </w:r>
      <w:r w:rsidR="00431CC2" w:rsidRPr="00885F8B">
        <w:rPr>
          <w:rFonts w:ascii="Calibri" w:hAnsi="Calibri" w:cs="Calibri"/>
          <w:sz w:val="24"/>
          <w:szCs w:val="24"/>
        </w:rPr>
        <w:t xml:space="preserve"> in school and parents / carers</w:t>
      </w:r>
      <w:r w:rsidR="000A4088" w:rsidRPr="00885F8B">
        <w:rPr>
          <w:rFonts w:ascii="Calibri" w:hAnsi="Calibri" w:cs="Calibri"/>
          <w:sz w:val="24"/>
          <w:szCs w:val="24"/>
        </w:rPr>
        <w:t xml:space="preserve"> must be vigilant in their awareness of references direct or indirect linked to </w:t>
      </w:r>
      <w:r w:rsidR="00431CC2" w:rsidRPr="00885F8B">
        <w:rPr>
          <w:rFonts w:ascii="Calibri" w:hAnsi="Calibri" w:cs="Calibri"/>
          <w:sz w:val="24"/>
          <w:szCs w:val="24"/>
        </w:rPr>
        <w:t xml:space="preserve">safeguarding </w:t>
      </w:r>
    </w:p>
    <w:p w14:paraId="36DE6063" w14:textId="77777777" w:rsidR="00991E02" w:rsidRPr="00885F8B" w:rsidRDefault="00991E02" w:rsidP="00991E02">
      <w:pPr>
        <w:pStyle w:val="BodyText"/>
        <w:ind w:right="145"/>
        <w:rPr>
          <w:rFonts w:ascii="Calibri" w:eastAsiaTheme="minorHAnsi" w:hAnsi="Calibri" w:cs="Calibri"/>
          <w:b/>
          <w:lang w:val="en-GB"/>
        </w:rPr>
      </w:pPr>
      <w:r w:rsidRPr="00885F8B">
        <w:rPr>
          <w:rFonts w:ascii="Calibri" w:eastAsiaTheme="minorHAnsi" w:hAnsi="Calibri" w:cs="Calibri"/>
          <w:b/>
          <w:lang w:val="en-GB"/>
        </w:rPr>
        <w:t>School Safeguarding contact sheets</w:t>
      </w:r>
    </w:p>
    <w:p w14:paraId="0C248F0F" w14:textId="26FE4827" w:rsidR="00991E02" w:rsidRPr="00885F8B" w:rsidRDefault="00A86FD3" w:rsidP="00991E02">
      <w:pPr>
        <w:pStyle w:val="BodyText"/>
        <w:ind w:right="145"/>
        <w:rPr>
          <w:rFonts w:ascii="Calibri" w:eastAsiaTheme="minorHAnsi" w:hAnsi="Calibri" w:cs="Calibri"/>
          <w:lang w:val="en-GB"/>
        </w:rPr>
      </w:pPr>
      <w:r>
        <w:rPr>
          <w:rFonts w:ascii="Calibri" w:eastAsiaTheme="minorHAnsi" w:hAnsi="Calibri" w:cs="Calibri"/>
          <w:lang w:val="en-GB"/>
        </w:rPr>
        <w:t>These are</w:t>
      </w:r>
      <w:r w:rsidR="00991E02" w:rsidRPr="00885F8B">
        <w:rPr>
          <w:rFonts w:ascii="Calibri" w:eastAsiaTheme="minorHAnsi" w:hAnsi="Calibri" w:cs="Calibri"/>
          <w:lang w:val="en-GB"/>
        </w:rPr>
        <w:t xml:space="preserve"> on a set format and include all necessary emergency </w:t>
      </w:r>
      <w:r>
        <w:rPr>
          <w:rFonts w:ascii="Calibri" w:eastAsiaTheme="minorHAnsi" w:hAnsi="Calibri" w:cs="Calibri"/>
          <w:lang w:val="en-GB"/>
        </w:rPr>
        <w:t>contact details.  This</w:t>
      </w:r>
      <w:r w:rsidR="00991E02" w:rsidRPr="00885F8B">
        <w:rPr>
          <w:rFonts w:ascii="Calibri" w:eastAsiaTheme="minorHAnsi" w:hAnsi="Calibri" w:cs="Calibri"/>
          <w:lang w:val="en-GB"/>
        </w:rPr>
        <w:t xml:space="preserve"> include</w:t>
      </w:r>
      <w:r>
        <w:rPr>
          <w:rFonts w:ascii="Calibri" w:eastAsiaTheme="minorHAnsi" w:hAnsi="Calibri" w:cs="Calibri"/>
          <w:lang w:val="en-GB"/>
        </w:rPr>
        <w:t>s</w:t>
      </w:r>
      <w:r w:rsidR="00991E02" w:rsidRPr="00885F8B">
        <w:rPr>
          <w:rFonts w:ascii="Calibri" w:eastAsiaTheme="minorHAnsi" w:hAnsi="Calibri" w:cs="Calibri"/>
          <w:lang w:val="en-GB"/>
        </w:rPr>
        <w:t xml:space="preserve"> the NSCPCC</w:t>
      </w:r>
      <w:r w:rsidR="000A7888" w:rsidRPr="00885F8B">
        <w:rPr>
          <w:rFonts w:ascii="Calibri" w:eastAsiaTheme="minorHAnsi" w:hAnsi="Calibri" w:cs="Calibri"/>
          <w:lang w:val="en-GB"/>
        </w:rPr>
        <w:t xml:space="preserve"> Whistleblowing Helpline number.</w:t>
      </w:r>
    </w:p>
    <w:p w14:paraId="7190E4CC" w14:textId="05E3A331" w:rsidR="00991E02" w:rsidRPr="00885F8B" w:rsidRDefault="00991E02" w:rsidP="00991E02">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Business cards with all key </w:t>
      </w:r>
      <w:r w:rsidR="00083646">
        <w:rPr>
          <w:rFonts w:ascii="Calibri" w:eastAsiaTheme="minorHAnsi" w:hAnsi="Calibri" w:cs="Calibri"/>
          <w:lang w:val="en-GB"/>
        </w:rPr>
        <w:t>information relevant to the Nottingham City safeguarding Partnership</w:t>
      </w:r>
      <w:r w:rsidRPr="00885F8B">
        <w:rPr>
          <w:rFonts w:ascii="Calibri" w:eastAsiaTheme="minorHAnsi" w:hAnsi="Calibri" w:cs="Calibri"/>
          <w:lang w:val="en-GB"/>
        </w:rPr>
        <w:t xml:space="preserve"> will be handed out to all staff, volunteers, supply staff and visitors.</w:t>
      </w:r>
    </w:p>
    <w:p w14:paraId="5EA668B5" w14:textId="77777777" w:rsidR="00A35531" w:rsidRPr="00885F8B" w:rsidRDefault="00A35531" w:rsidP="002F3E45">
      <w:pPr>
        <w:pStyle w:val="BodyText"/>
        <w:ind w:right="145"/>
        <w:rPr>
          <w:rFonts w:ascii="Calibri" w:eastAsiaTheme="minorHAnsi" w:hAnsi="Calibri" w:cs="Calibri"/>
          <w:b/>
          <w:lang w:val="en-GB"/>
        </w:rPr>
      </w:pPr>
    </w:p>
    <w:p w14:paraId="219D5CD3" w14:textId="77777777" w:rsidR="000E57F6" w:rsidRDefault="000E57F6" w:rsidP="002F3E45">
      <w:pPr>
        <w:pStyle w:val="BodyText"/>
        <w:ind w:right="145"/>
        <w:rPr>
          <w:rFonts w:ascii="Calibri" w:eastAsiaTheme="minorHAnsi" w:hAnsi="Calibri" w:cs="Calibri"/>
          <w:b/>
          <w:lang w:val="en-GB"/>
        </w:rPr>
      </w:pPr>
    </w:p>
    <w:p w14:paraId="4651CCD2" w14:textId="77777777" w:rsidR="000E57F6" w:rsidRDefault="000E57F6" w:rsidP="002F3E45">
      <w:pPr>
        <w:pStyle w:val="BodyText"/>
        <w:ind w:right="145"/>
        <w:rPr>
          <w:rFonts w:ascii="Calibri" w:eastAsiaTheme="minorHAnsi" w:hAnsi="Calibri" w:cs="Calibri"/>
          <w:b/>
          <w:lang w:val="en-GB"/>
        </w:rPr>
      </w:pPr>
    </w:p>
    <w:p w14:paraId="5C5D9776" w14:textId="77777777" w:rsidR="000E57F6" w:rsidRDefault="000E57F6" w:rsidP="002F3E45">
      <w:pPr>
        <w:pStyle w:val="BodyText"/>
        <w:ind w:right="145"/>
        <w:rPr>
          <w:rFonts w:ascii="Calibri" w:eastAsiaTheme="minorHAnsi" w:hAnsi="Calibri" w:cs="Calibri"/>
          <w:b/>
          <w:lang w:val="en-GB"/>
        </w:rPr>
      </w:pPr>
    </w:p>
    <w:p w14:paraId="45547DB1" w14:textId="77777777" w:rsidR="000E57F6" w:rsidRDefault="000E57F6" w:rsidP="002F3E45">
      <w:pPr>
        <w:pStyle w:val="BodyText"/>
        <w:ind w:right="145"/>
        <w:rPr>
          <w:rFonts w:ascii="Calibri" w:eastAsiaTheme="minorHAnsi" w:hAnsi="Calibri" w:cs="Calibri"/>
          <w:b/>
          <w:lang w:val="en-GB"/>
        </w:rPr>
      </w:pPr>
    </w:p>
    <w:p w14:paraId="63A996F7" w14:textId="77777777" w:rsidR="000E57F6" w:rsidRDefault="000E57F6" w:rsidP="002F3E45">
      <w:pPr>
        <w:pStyle w:val="BodyText"/>
        <w:ind w:right="145"/>
        <w:rPr>
          <w:rFonts w:ascii="Calibri" w:eastAsiaTheme="minorHAnsi" w:hAnsi="Calibri" w:cs="Calibri"/>
          <w:b/>
          <w:lang w:val="en-GB"/>
        </w:rPr>
      </w:pPr>
    </w:p>
    <w:p w14:paraId="4106E0CE" w14:textId="77777777" w:rsidR="000E57F6" w:rsidRDefault="000E57F6" w:rsidP="002F3E45">
      <w:pPr>
        <w:pStyle w:val="BodyText"/>
        <w:ind w:right="145"/>
        <w:rPr>
          <w:rFonts w:ascii="Calibri" w:eastAsiaTheme="minorHAnsi" w:hAnsi="Calibri" w:cs="Calibri"/>
          <w:b/>
          <w:lang w:val="en-GB"/>
        </w:rPr>
      </w:pPr>
    </w:p>
    <w:p w14:paraId="3A7D26BE" w14:textId="77777777" w:rsidR="000E57F6" w:rsidRDefault="000E57F6" w:rsidP="002F3E45">
      <w:pPr>
        <w:pStyle w:val="BodyText"/>
        <w:ind w:right="145"/>
        <w:rPr>
          <w:rFonts w:ascii="Calibri" w:eastAsiaTheme="minorHAnsi" w:hAnsi="Calibri" w:cs="Calibri"/>
          <w:b/>
          <w:lang w:val="en-GB"/>
        </w:rPr>
      </w:pPr>
    </w:p>
    <w:p w14:paraId="460117B7" w14:textId="77777777" w:rsidR="000E57F6" w:rsidRDefault="000E57F6" w:rsidP="002F3E45">
      <w:pPr>
        <w:pStyle w:val="BodyText"/>
        <w:ind w:right="145"/>
        <w:rPr>
          <w:rFonts w:ascii="Calibri" w:eastAsiaTheme="minorHAnsi" w:hAnsi="Calibri" w:cs="Calibri"/>
          <w:b/>
          <w:lang w:val="en-GB"/>
        </w:rPr>
      </w:pPr>
    </w:p>
    <w:p w14:paraId="63787B7D" w14:textId="77777777" w:rsidR="000E57F6" w:rsidRDefault="000E57F6" w:rsidP="002F3E45">
      <w:pPr>
        <w:pStyle w:val="BodyText"/>
        <w:ind w:right="145"/>
        <w:rPr>
          <w:rFonts w:ascii="Calibri" w:eastAsiaTheme="minorHAnsi" w:hAnsi="Calibri" w:cs="Calibri"/>
          <w:b/>
          <w:lang w:val="en-GB"/>
        </w:rPr>
      </w:pPr>
    </w:p>
    <w:p w14:paraId="7C679F9E" w14:textId="77777777" w:rsidR="000E57F6" w:rsidRDefault="000E57F6" w:rsidP="002F3E45">
      <w:pPr>
        <w:pStyle w:val="BodyText"/>
        <w:ind w:right="145"/>
        <w:rPr>
          <w:rFonts w:ascii="Calibri" w:eastAsiaTheme="minorHAnsi" w:hAnsi="Calibri" w:cs="Calibri"/>
          <w:b/>
          <w:lang w:val="en-GB"/>
        </w:rPr>
      </w:pPr>
    </w:p>
    <w:p w14:paraId="384B110A" w14:textId="77777777" w:rsidR="000E57F6" w:rsidRDefault="000E57F6" w:rsidP="002F3E45">
      <w:pPr>
        <w:pStyle w:val="BodyText"/>
        <w:ind w:right="145"/>
        <w:rPr>
          <w:rFonts w:ascii="Calibri" w:eastAsiaTheme="minorHAnsi" w:hAnsi="Calibri" w:cs="Calibri"/>
          <w:b/>
          <w:lang w:val="en-GB"/>
        </w:rPr>
      </w:pPr>
    </w:p>
    <w:p w14:paraId="5A066FCC" w14:textId="77777777" w:rsidR="000E57F6" w:rsidRDefault="000E57F6" w:rsidP="002F3E45">
      <w:pPr>
        <w:pStyle w:val="BodyText"/>
        <w:ind w:right="145"/>
        <w:rPr>
          <w:rFonts w:ascii="Calibri" w:eastAsiaTheme="minorHAnsi" w:hAnsi="Calibri" w:cs="Calibri"/>
          <w:b/>
          <w:lang w:val="en-GB"/>
        </w:rPr>
      </w:pPr>
    </w:p>
    <w:p w14:paraId="2DCA8B94" w14:textId="77777777" w:rsidR="000E57F6" w:rsidRDefault="000E57F6" w:rsidP="002F3E45">
      <w:pPr>
        <w:pStyle w:val="BodyText"/>
        <w:ind w:right="145"/>
        <w:rPr>
          <w:rFonts w:ascii="Calibri" w:eastAsiaTheme="minorHAnsi" w:hAnsi="Calibri" w:cs="Calibri"/>
          <w:b/>
          <w:lang w:val="en-GB"/>
        </w:rPr>
      </w:pPr>
    </w:p>
    <w:p w14:paraId="310BD8AC" w14:textId="43FBCBE9"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lastRenderedPageBreak/>
        <w:t xml:space="preserve">Vulnerable </w:t>
      </w:r>
      <w:r w:rsidR="00D36023" w:rsidRPr="00885F8B">
        <w:rPr>
          <w:rFonts w:ascii="Calibri" w:eastAsiaTheme="minorHAnsi" w:hAnsi="Calibri" w:cs="Calibri"/>
          <w:b/>
          <w:lang w:val="en-GB"/>
        </w:rPr>
        <w:t>Pupils</w:t>
      </w:r>
    </w:p>
    <w:p w14:paraId="2E840E0F" w14:textId="77777777" w:rsidR="00991E02" w:rsidRPr="00885F8B" w:rsidRDefault="00991E02" w:rsidP="002F3E45">
      <w:pPr>
        <w:pStyle w:val="BodyText"/>
        <w:ind w:right="145"/>
        <w:rPr>
          <w:rFonts w:ascii="Calibri" w:eastAsiaTheme="minorHAnsi" w:hAnsi="Calibri" w:cs="Calibri"/>
          <w:b/>
          <w:lang w:val="en-GB"/>
        </w:rPr>
      </w:pPr>
    </w:p>
    <w:p w14:paraId="1B1C2B8B"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We recognise that some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will be at increased risk of neglect and or abuse. Many factors can contribute to an increase in risk, including prejudice and discrimination, isolation, social exclusion, communication issues and reluctance on the part of some adults to accept that abuse happens, or who have a high level of tolerance in respect of neglect.</w:t>
      </w:r>
    </w:p>
    <w:p w14:paraId="1E54A172"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To ensure that all of our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receive equal protection, we will give special consideration and attention to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who are:</w:t>
      </w:r>
    </w:p>
    <w:p w14:paraId="2FC24DE9" w14:textId="77777777" w:rsidR="0099202A" w:rsidRPr="00885F8B" w:rsidRDefault="0099202A" w:rsidP="002F3E45">
      <w:pPr>
        <w:pStyle w:val="BodyText"/>
        <w:ind w:right="145"/>
        <w:rPr>
          <w:rFonts w:ascii="Calibri" w:eastAsiaTheme="minorHAnsi" w:hAnsi="Calibri" w:cs="Calibri"/>
          <w:lang w:val="en-GB"/>
        </w:rPr>
      </w:pPr>
    </w:p>
    <w:p w14:paraId="4C339FA9" w14:textId="77777777" w:rsidR="0017176E"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d</w:t>
      </w:r>
      <w:r w:rsidR="0017176E" w:rsidRPr="00885F8B">
        <w:rPr>
          <w:rFonts w:ascii="Calibri" w:eastAsiaTheme="minorHAnsi" w:hAnsi="Calibri" w:cs="Calibri"/>
          <w:lang w:val="en-GB"/>
        </w:rPr>
        <w:t>isabled or have special educational needs</w:t>
      </w:r>
      <w:r w:rsidR="00FB7999" w:rsidRPr="00885F8B">
        <w:rPr>
          <w:rFonts w:ascii="Calibri" w:eastAsiaTheme="minorHAnsi" w:hAnsi="Calibri" w:cs="Calibri"/>
          <w:lang w:val="en-GB"/>
        </w:rPr>
        <w:t xml:space="preserve"> or</w:t>
      </w:r>
      <w:r w:rsidR="0017176E" w:rsidRPr="00885F8B">
        <w:rPr>
          <w:rFonts w:ascii="Calibri" w:eastAsiaTheme="minorHAnsi" w:hAnsi="Calibri" w:cs="Calibri"/>
          <w:lang w:val="en-GB"/>
        </w:rPr>
        <w:t xml:space="preserve"> </w:t>
      </w:r>
      <w:r w:rsidR="002F3E45" w:rsidRPr="00885F8B">
        <w:rPr>
          <w:rFonts w:ascii="Calibri" w:eastAsiaTheme="minorHAnsi" w:hAnsi="Calibri" w:cs="Calibri"/>
          <w:lang w:val="en-GB"/>
        </w:rPr>
        <w:t>living</w:t>
      </w:r>
      <w:r w:rsidR="0017176E" w:rsidRPr="00885F8B">
        <w:rPr>
          <w:rFonts w:ascii="Calibri" w:eastAsiaTheme="minorHAnsi" w:hAnsi="Calibri" w:cs="Calibri"/>
          <w:lang w:val="en-GB"/>
        </w:rPr>
        <w:t xml:space="preserve"> in a known domestic abuse situation</w:t>
      </w:r>
    </w:p>
    <w:p w14:paraId="73810330" w14:textId="77777777" w:rsidR="00FB7999"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a</w:t>
      </w:r>
      <w:r w:rsidR="0017176E" w:rsidRPr="00885F8B">
        <w:rPr>
          <w:rFonts w:ascii="Calibri" w:eastAsiaTheme="minorHAnsi" w:hAnsi="Calibri" w:cs="Calibri"/>
          <w:lang w:val="en-GB"/>
        </w:rPr>
        <w:t xml:space="preserve">ffected by known parental substance (drugs and/or alcohol) misuse </w:t>
      </w:r>
    </w:p>
    <w:p w14:paraId="37643EC0" w14:textId="77777777" w:rsidR="0017176E"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a</w:t>
      </w:r>
      <w:r w:rsidR="0017176E" w:rsidRPr="00885F8B">
        <w:rPr>
          <w:rFonts w:ascii="Calibri" w:eastAsiaTheme="minorHAnsi" w:hAnsi="Calibri" w:cs="Calibri"/>
          <w:lang w:val="en-GB"/>
        </w:rPr>
        <w:t>sylum seekers/refugees</w:t>
      </w:r>
    </w:p>
    <w:p w14:paraId="1BC81E66" w14:textId="77777777" w:rsidR="0017176E"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n</w:t>
      </w:r>
      <w:r w:rsidR="0017176E" w:rsidRPr="00885F8B">
        <w:rPr>
          <w:rFonts w:ascii="Calibri" w:eastAsiaTheme="minorHAnsi" w:hAnsi="Calibri" w:cs="Calibri"/>
          <w:lang w:val="en-GB"/>
        </w:rPr>
        <w:t>ew communities</w:t>
      </w:r>
    </w:p>
    <w:p w14:paraId="6742EFF1" w14:textId="77777777" w:rsidR="00FB7999"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l</w:t>
      </w:r>
      <w:r w:rsidR="0017176E" w:rsidRPr="00885F8B">
        <w:rPr>
          <w:rFonts w:ascii="Calibri" w:eastAsiaTheme="minorHAnsi" w:hAnsi="Calibri" w:cs="Calibri"/>
          <w:lang w:val="en-GB"/>
        </w:rPr>
        <w:t xml:space="preserve">iving away from home, including private fostering arrangements </w:t>
      </w:r>
    </w:p>
    <w:p w14:paraId="0DFBD5EF" w14:textId="77777777" w:rsidR="0017176E"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v</w:t>
      </w:r>
      <w:r w:rsidR="0017176E" w:rsidRPr="00885F8B">
        <w:rPr>
          <w:rFonts w:ascii="Calibri" w:eastAsiaTheme="minorHAnsi" w:hAnsi="Calibri" w:cs="Calibri"/>
          <w:lang w:val="en-GB"/>
        </w:rPr>
        <w:t>ulnerable to being bullied, or engaging in bullying</w:t>
      </w:r>
    </w:p>
    <w:p w14:paraId="114ADC16" w14:textId="77777777" w:rsidR="00FB7999"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g</w:t>
      </w:r>
      <w:r w:rsidR="0017176E" w:rsidRPr="00885F8B">
        <w:rPr>
          <w:rFonts w:ascii="Calibri" w:eastAsiaTheme="minorHAnsi" w:hAnsi="Calibri" w:cs="Calibri"/>
          <w:lang w:val="en-GB"/>
        </w:rPr>
        <w:t xml:space="preserve">o missing from school, particularly on repeat occasions </w:t>
      </w:r>
    </w:p>
    <w:p w14:paraId="7FE9FC8C" w14:textId="77777777" w:rsidR="0017176E"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l</w:t>
      </w:r>
      <w:r w:rsidR="002F3E45" w:rsidRPr="00885F8B">
        <w:rPr>
          <w:rFonts w:ascii="Calibri" w:eastAsiaTheme="minorHAnsi" w:hAnsi="Calibri" w:cs="Calibri"/>
          <w:lang w:val="en-GB"/>
        </w:rPr>
        <w:t>iving</w:t>
      </w:r>
      <w:r w:rsidR="0017176E" w:rsidRPr="00885F8B">
        <w:rPr>
          <w:rFonts w:ascii="Calibri" w:eastAsiaTheme="minorHAnsi" w:hAnsi="Calibri" w:cs="Calibri"/>
          <w:lang w:val="en-GB"/>
        </w:rPr>
        <w:t xml:space="preserve"> in temporary accommodation</w:t>
      </w:r>
    </w:p>
    <w:p w14:paraId="4E8A8EC7" w14:textId="77777777" w:rsidR="0099202A" w:rsidRPr="00885F8B" w:rsidRDefault="00F258FD"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 xml:space="preserve">at risk of </w:t>
      </w:r>
      <w:r w:rsidR="0099202A" w:rsidRPr="00885F8B">
        <w:rPr>
          <w:rFonts w:ascii="Calibri" w:eastAsiaTheme="minorHAnsi" w:hAnsi="Calibri" w:cs="Calibri"/>
          <w:lang w:val="en-GB"/>
        </w:rPr>
        <w:t>peer-on-peer abuse</w:t>
      </w:r>
    </w:p>
    <w:p w14:paraId="34945551" w14:textId="77777777" w:rsidR="0017176E"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l</w:t>
      </w:r>
      <w:r w:rsidR="0017176E" w:rsidRPr="00885F8B">
        <w:rPr>
          <w:rFonts w:ascii="Calibri" w:eastAsiaTheme="minorHAnsi" w:hAnsi="Calibri" w:cs="Calibri"/>
          <w:lang w:val="en-GB"/>
        </w:rPr>
        <w:t>iving transient lifestyles</w:t>
      </w:r>
    </w:p>
    <w:p w14:paraId="3999C2EB" w14:textId="77777777" w:rsidR="0017176E"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l</w:t>
      </w:r>
      <w:r w:rsidR="0017176E" w:rsidRPr="00885F8B">
        <w:rPr>
          <w:rFonts w:ascii="Calibri" w:eastAsiaTheme="minorHAnsi" w:hAnsi="Calibri" w:cs="Calibri"/>
          <w:lang w:val="en-GB"/>
        </w:rPr>
        <w:t>iving in chaotic, neglectful and unsupportive home situations</w:t>
      </w:r>
    </w:p>
    <w:p w14:paraId="5AD77794" w14:textId="77777777" w:rsidR="0017176E"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v</w:t>
      </w:r>
      <w:r w:rsidR="0017176E" w:rsidRPr="00885F8B">
        <w:rPr>
          <w:rFonts w:ascii="Calibri" w:eastAsiaTheme="minorHAnsi" w:hAnsi="Calibri" w:cs="Calibri"/>
          <w:lang w:val="en-GB"/>
        </w:rPr>
        <w:t>ulnerable to discrimination and maltreatment on the grounds of race, ethnicity, religion or sexuality</w:t>
      </w:r>
    </w:p>
    <w:p w14:paraId="17134A2D" w14:textId="05014A02" w:rsidR="00FB7999" w:rsidRPr="00885F8B" w:rsidRDefault="0017176E"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 xml:space="preserve">at risk of sexual exploitation </w:t>
      </w:r>
    </w:p>
    <w:p w14:paraId="5A1158EB" w14:textId="77777777" w:rsidR="0017176E"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y</w:t>
      </w:r>
      <w:r w:rsidR="0017176E" w:rsidRPr="00885F8B">
        <w:rPr>
          <w:rFonts w:ascii="Calibri" w:eastAsiaTheme="minorHAnsi" w:hAnsi="Calibri" w:cs="Calibri"/>
          <w:lang w:val="en-GB"/>
        </w:rPr>
        <w:t>oung carers</w:t>
      </w:r>
    </w:p>
    <w:p w14:paraId="668D0E87" w14:textId="77777777" w:rsidR="0017176E" w:rsidRPr="00885F8B" w:rsidRDefault="00FB7999"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w:t>
      </w:r>
      <w:r w:rsidR="0099202A" w:rsidRPr="00885F8B">
        <w:rPr>
          <w:rFonts w:ascii="Calibri" w:eastAsiaTheme="minorHAnsi" w:hAnsi="Calibri" w:cs="Calibri"/>
          <w:lang w:val="en-GB"/>
        </w:rPr>
        <w:t>l</w:t>
      </w:r>
      <w:r w:rsidR="0017176E" w:rsidRPr="00885F8B">
        <w:rPr>
          <w:rFonts w:ascii="Calibri" w:eastAsiaTheme="minorHAnsi" w:hAnsi="Calibri" w:cs="Calibri"/>
          <w:lang w:val="en-GB"/>
        </w:rPr>
        <w:t>ooked after</w:t>
      </w:r>
      <w:r w:rsidRPr="00885F8B">
        <w:rPr>
          <w:rFonts w:ascii="Calibri" w:eastAsiaTheme="minorHAnsi" w:hAnsi="Calibri" w:cs="Calibri"/>
          <w:lang w:val="en-GB"/>
        </w:rPr>
        <w:t>’</w:t>
      </w:r>
      <w:r w:rsidR="0017176E" w:rsidRPr="00885F8B">
        <w:rPr>
          <w:rFonts w:ascii="Calibri" w:eastAsiaTheme="minorHAnsi" w:hAnsi="Calibri" w:cs="Calibri"/>
          <w:lang w:val="en-GB"/>
        </w:rPr>
        <w:t xml:space="preserve"> </w:t>
      </w:r>
      <w:r w:rsidR="00D36023" w:rsidRPr="00885F8B">
        <w:rPr>
          <w:rFonts w:ascii="Calibri" w:eastAsiaTheme="minorHAnsi" w:hAnsi="Calibri" w:cs="Calibri"/>
          <w:lang w:val="en-GB"/>
        </w:rPr>
        <w:t>pupils</w:t>
      </w:r>
      <w:r w:rsidR="0099202A" w:rsidRPr="00885F8B">
        <w:rPr>
          <w:rFonts w:ascii="Calibri" w:eastAsiaTheme="minorHAnsi" w:hAnsi="Calibri" w:cs="Calibri"/>
          <w:lang w:val="en-GB"/>
        </w:rPr>
        <w:t>, pupils leaving care and those post adoption</w:t>
      </w:r>
    </w:p>
    <w:p w14:paraId="4C73451B" w14:textId="77777777" w:rsidR="0017176E" w:rsidRPr="00885F8B" w:rsidRDefault="0099202A"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d</w:t>
      </w:r>
      <w:r w:rsidR="0017176E" w:rsidRPr="00885F8B">
        <w:rPr>
          <w:rFonts w:ascii="Calibri" w:eastAsiaTheme="minorHAnsi" w:hAnsi="Calibri" w:cs="Calibri"/>
          <w:lang w:val="en-GB"/>
        </w:rPr>
        <w:t>o not have English as a first language</w:t>
      </w:r>
    </w:p>
    <w:p w14:paraId="7D2F0482" w14:textId="4F60807A" w:rsidR="003B330D" w:rsidRPr="000E57F6" w:rsidRDefault="00261B84" w:rsidP="00E80FD3">
      <w:pPr>
        <w:pStyle w:val="BodyText"/>
        <w:numPr>
          <w:ilvl w:val="0"/>
          <w:numId w:val="38"/>
        </w:numPr>
        <w:ind w:left="284" w:right="145"/>
        <w:rPr>
          <w:rFonts w:ascii="Calibri" w:eastAsiaTheme="minorHAnsi" w:hAnsi="Calibri" w:cs="Calibri"/>
          <w:lang w:val="en-GB"/>
        </w:rPr>
      </w:pPr>
      <w:r w:rsidRPr="000E57F6">
        <w:rPr>
          <w:rFonts w:ascii="Calibri" w:eastAsiaTheme="minorHAnsi" w:hAnsi="Calibri" w:cs="Calibri"/>
          <w:lang w:val="en-GB"/>
        </w:rPr>
        <w:t xml:space="preserve">pupils vulnerable </w:t>
      </w:r>
      <w:r w:rsidRPr="000E57F6">
        <w:rPr>
          <w:rFonts w:ascii="Calibri" w:eastAsiaTheme="minorHAnsi" w:hAnsi="Calibri" w:cs="Calibri"/>
          <w:lang w:val="en-GB"/>
        </w:rPr>
        <w:t>from CCE</w:t>
      </w:r>
      <w:r w:rsidR="000E57F6" w:rsidRPr="000E57F6">
        <w:rPr>
          <w:rFonts w:ascii="Calibri" w:eastAsiaTheme="minorHAnsi" w:hAnsi="Calibri" w:cs="Calibri"/>
          <w:lang w:val="en-GB"/>
        </w:rPr>
        <w:t>/</w:t>
      </w:r>
      <w:r w:rsidR="003B330D" w:rsidRPr="000E57F6">
        <w:rPr>
          <w:rFonts w:ascii="Calibri" w:eastAsiaTheme="minorHAnsi" w:hAnsi="Calibri" w:cs="Calibri"/>
          <w:lang w:val="en-GB"/>
        </w:rPr>
        <w:t>CSE</w:t>
      </w:r>
    </w:p>
    <w:p w14:paraId="29103337" w14:textId="7EA52206" w:rsidR="00261B84" w:rsidRDefault="00261B84" w:rsidP="00E80FD3">
      <w:pPr>
        <w:pStyle w:val="BodyText"/>
        <w:numPr>
          <w:ilvl w:val="0"/>
          <w:numId w:val="38"/>
        </w:numPr>
        <w:ind w:left="284" w:right="145"/>
        <w:rPr>
          <w:rFonts w:ascii="Calibri" w:eastAsiaTheme="minorHAnsi" w:hAnsi="Calibri" w:cs="Calibri"/>
          <w:lang w:val="en-GB"/>
        </w:rPr>
      </w:pPr>
      <w:r w:rsidRPr="00261B84">
        <w:rPr>
          <w:rFonts w:ascii="Calibri" w:eastAsiaTheme="minorHAnsi" w:hAnsi="Calibri" w:cs="Calibri"/>
          <w:lang w:val="en-GB"/>
        </w:rPr>
        <w:t>pupils vulnerable for</w:t>
      </w:r>
      <w:r>
        <w:rPr>
          <w:rFonts w:ascii="Calibri" w:eastAsiaTheme="minorHAnsi" w:hAnsi="Calibri" w:cs="Calibri"/>
          <w:lang w:val="en-GB"/>
        </w:rPr>
        <w:t xml:space="preserve"> County Lines</w:t>
      </w:r>
    </w:p>
    <w:p w14:paraId="20172962" w14:textId="0D4943F7" w:rsidR="00261B84" w:rsidRDefault="00261B84" w:rsidP="00E80FD3">
      <w:pPr>
        <w:pStyle w:val="BodyText"/>
        <w:numPr>
          <w:ilvl w:val="0"/>
          <w:numId w:val="38"/>
        </w:numPr>
        <w:ind w:left="284" w:right="145"/>
        <w:rPr>
          <w:rFonts w:ascii="Calibri" w:eastAsiaTheme="minorHAnsi" w:hAnsi="Calibri" w:cs="Calibri"/>
          <w:lang w:val="en-GB"/>
        </w:rPr>
      </w:pPr>
      <w:r>
        <w:rPr>
          <w:rFonts w:ascii="Calibri" w:eastAsiaTheme="minorHAnsi" w:hAnsi="Calibri" w:cs="Calibri"/>
          <w:lang w:val="en-GB"/>
        </w:rPr>
        <w:t xml:space="preserve">living with family members in prison </w:t>
      </w:r>
    </w:p>
    <w:p w14:paraId="0FCCD80E" w14:textId="77777777" w:rsidR="003B330D" w:rsidRPr="00885F8B" w:rsidRDefault="003B330D" w:rsidP="00E80FD3">
      <w:pPr>
        <w:pStyle w:val="BodyText"/>
        <w:numPr>
          <w:ilvl w:val="0"/>
          <w:numId w:val="38"/>
        </w:numPr>
        <w:ind w:left="284" w:right="145"/>
        <w:rPr>
          <w:rFonts w:ascii="Calibri" w:eastAsiaTheme="minorHAnsi" w:hAnsi="Calibri" w:cs="Calibri"/>
          <w:lang w:val="en-GB"/>
        </w:rPr>
      </w:pPr>
      <w:r w:rsidRPr="00885F8B">
        <w:rPr>
          <w:rFonts w:ascii="Calibri" w:eastAsiaTheme="minorHAnsi" w:hAnsi="Calibri" w:cs="Calibri"/>
          <w:lang w:val="en-GB"/>
        </w:rPr>
        <w:t>the wider context of a pupil’s wider needs</w:t>
      </w:r>
    </w:p>
    <w:p w14:paraId="4089490F" w14:textId="77777777" w:rsidR="0017176E" w:rsidRPr="00885F8B" w:rsidRDefault="0017176E" w:rsidP="002F3E45">
      <w:pPr>
        <w:pStyle w:val="BodyText"/>
        <w:ind w:right="145"/>
        <w:rPr>
          <w:rFonts w:ascii="Calibri" w:eastAsiaTheme="minorHAnsi" w:hAnsi="Calibri" w:cs="Calibri"/>
          <w:lang w:val="en-GB"/>
        </w:rPr>
      </w:pPr>
    </w:p>
    <w:p w14:paraId="6DC49239"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Special consideration includes the provision of safeguarding information, resources and support services in community languages and accessible formats.</w:t>
      </w:r>
    </w:p>
    <w:p w14:paraId="292A8361" w14:textId="77777777" w:rsidR="0017176E" w:rsidRPr="00885F8B" w:rsidRDefault="0017176E" w:rsidP="002F3E45">
      <w:pPr>
        <w:pStyle w:val="BodyText"/>
        <w:ind w:right="145"/>
        <w:rPr>
          <w:rFonts w:ascii="Calibri" w:eastAsiaTheme="minorHAnsi" w:hAnsi="Calibri" w:cs="Calibri"/>
          <w:lang w:val="en-GB"/>
        </w:rPr>
      </w:pPr>
    </w:p>
    <w:p w14:paraId="72B09245" w14:textId="77777777"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Working with parents and carers</w:t>
      </w:r>
    </w:p>
    <w:p w14:paraId="7AE84697" w14:textId="77777777" w:rsidR="00A35531" w:rsidRPr="00885F8B" w:rsidRDefault="00A35531" w:rsidP="002F3E45">
      <w:pPr>
        <w:pStyle w:val="BodyText"/>
        <w:ind w:right="145"/>
        <w:rPr>
          <w:rFonts w:ascii="Calibri" w:eastAsiaTheme="minorHAnsi" w:hAnsi="Calibri" w:cs="Calibri"/>
          <w:lang w:val="en-GB"/>
        </w:rPr>
      </w:pPr>
    </w:p>
    <w:p w14:paraId="3BE913DB"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We recognise the importance of working with together with parents/carers to educate as well as safeguard and promote the welfare of </w:t>
      </w:r>
      <w:r w:rsidR="00D36023" w:rsidRPr="00885F8B">
        <w:rPr>
          <w:rFonts w:ascii="Calibri" w:eastAsiaTheme="minorHAnsi" w:hAnsi="Calibri" w:cs="Calibri"/>
          <w:lang w:val="en-GB"/>
        </w:rPr>
        <w:t>pupils</w:t>
      </w:r>
      <w:r w:rsidRPr="00885F8B">
        <w:rPr>
          <w:rFonts w:ascii="Calibri" w:eastAsiaTheme="minorHAnsi" w:hAnsi="Calibri" w:cs="Calibri"/>
          <w:lang w:val="en-GB"/>
        </w:rPr>
        <w:t>.</w:t>
      </w:r>
    </w:p>
    <w:p w14:paraId="77AB7BEB" w14:textId="77777777" w:rsidR="0017176E" w:rsidRPr="00885F8B" w:rsidRDefault="0017176E" w:rsidP="002F3E45">
      <w:pPr>
        <w:pStyle w:val="BodyText"/>
        <w:ind w:right="145"/>
        <w:rPr>
          <w:rFonts w:ascii="Calibri" w:eastAsiaTheme="minorHAnsi" w:hAnsi="Calibri" w:cs="Calibri"/>
          <w:lang w:val="en-GB"/>
        </w:rPr>
      </w:pPr>
    </w:p>
    <w:p w14:paraId="08BDCB87" w14:textId="756C7912" w:rsidR="0017176E" w:rsidRPr="00885F8B" w:rsidRDefault="0092709C" w:rsidP="002F3E45">
      <w:pPr>
        <w:pStyle w:val="BodyText"/>
        <w:ind w:right="145"/>
        <w:rPr>
          <w:rFonts w:ascii="Calibri" w:eastAsiaTheme="minorHAnsi" w:hAnsi="Calibri" w:cs="Calibri"/>
          <w:lang w:val="en-GB"/>
        </w:rPr>
      </w:pPr>
      <w:r w:rsidRPr="0092709C">
        <w:rPr>
          <w:rFonts w:ascii="Calibri" w:eastAsiaTheme="minorHAnsi" w:hAnsi="Calibri" w:cs="Calibri"/>
          <w:lang w:val="en-GB"/>
        </w:rPr>
        <w:t xml:space="preserve">At Huntingdon Academy we </w:t>
      </w:r>
      <w:r w:rsidR="00FB7999" w:rsidRPr="00885F8B">
        <w:rPr>
          <w:rFonts w:ascii="Calibri" w:eastAsiaTheme="minorHAnsi" w:hAnsi="Calibri" w:cs="Calibri"/>
          <w:lang w:val="en-GB"/>
        </w:rPr>
        <w:t>will ensure that:</w:t>
      </w:r>
    </w:p>
    <w:p w14:paraId="71673E59" w14:textId="77777777" w:rsidR="00CA756F" w:rsidRDefault="00CA756F" w:rsidP="002F3E45">
      <w:pPr>
        <w:pStyle w:val="BodyText"/>
        <w:ind w:right="145"/>
        <w:rPr>
          <w:rFonts w:ascii="Calibri" w:eastAsiaTheme="minorHAnsi" w:hAnsi="Calibri" w:cs="Calibri"/>
          <w:lang w:val="en-GB"/>
        </w:rPr>
      </w:pPr>
    </w:p>
    <w:p w14:paraId="4B908A81" w14:textId="0A40C236" w:rsidR="00590437" w:rsidRPr="00885F8B" w:rsidRDefault="00F258FD" w:rsidP="00E80FD3">
      <w:pPr>
        <w:pStyle w:val="BodyText"/>
        <w:numPr>
          <w:ilvl w:val="0"/>
          <w:numId w:val="42"/>
        </w:numPr>
        <w:ind w:right="145"/>
        <w:rPr>
          <w:rFonts w:ascii="Calibri" w:eastAsiaTheme="minorHAnsi" w:hAnsi="Calibri" w:cs="Calibri"/>
          <w:lang w:val="en-GB"/>
        </w:rPr>
      </w:pPr>
      <w:r w:rsidRPr="00885F8B">
        <w:rPr>
          <w:rFonts w:ascii="Calibri" w:eastAsiaTheme="minorHAnsi" w:hAnsi="Calibri" w:cs="Calibri"/>
          <w:lang w:val="en-GB"/>
        </w:rPr>
        <w:t>P</w:t>
      </w:r>
      <w:r w:rsidR="00590437" w:rsidRPr="00885F8B">
        <w:rPr>
          <w:rFonts w:ascii="Calibri" w:eastAsiaTheme="minorHAnsi" w:hAnsi="Calibri" w:cs="Calibri"/>
          <w:lang w:val="en-GB"/>
        </w:rPr>
        <w:t>arents and carers understand how we work to keep pupils safe through training and support via our school website.</w:t>
      </w:r>
    </w:p>
    <w:p w14:paraId="031E4F35" w14:textId="77777777" w:rsidR="0017176E" w:rsidRPr="00885F8B" w:rsidRDefault="0017176E" w:rsidP="00E80FD3">
      <w:pPr>
        <w:pStyle w:val="BodyText"/>
        <w:numPr>
          <w:ilvl w:val="0"/>
          <w:numId w:val="42"/>
        </w:numPr>
        <w:ind w:right="145"/>
        <w:rPr>
          <w:rFonts w:ascii="Calibri" w:eastAsiaTheme="minorHAnsi" w:hAnsi="Calibri" w:cs="Calibri"/>
          <w:lang w:val="en-GB"/>
        </w:rPr>
      </w:pPr>
      <w:r w:rsidRPr="00885F8B">
        <w:rPr>
          <w:rFonts w:ascii="Calibri" w:eastAsiaTheme="minorHAnsi" w:hAnsi="Calibri" w:cs="Calibri"/>
          <w:lang w:val="en-GB"/>
        </w:rPr>
        <w:t>We work with parents positively, openly and honestly.</w:t>
      </w:r>
    </w:p>
    <w:p w14:paraId="3CD15DA6" w14:textId="77777777" w:rsidR="0017176E" w:rsidRPr="00885F8B" w:rsidRDefault="0017176E" w:rsidP="00E80FD3">
      <w:pPr>
        <w:pStyle w:val="BodyText"/>
        <w:numPr>
          <w:ilvl w:val="0"/>
          <w:numId w:val="42"/>
        </w:numPr>
        <w:ind w:right="145"/>
        <w:rPr>
          <w:rFonts w:ascii="Calibri" w:eastAsiaTheme="minorHAnsi" w:hAnsi="Calibri" w:cs="Calibri"/>
          <w:lang w:val="en-GB"/>
        </w:rPr>
      </w:pPr>
      <w:r w:rsidRPr="00885F8B">
        <w:rPr>
          <w:rFonts w:ascii="Calibri" w:eastAsiaTheme="minorHAnsi" w:hAnsi="Calibri" w:cs="Calibri"/>
          <w:lang w:val="en-GB"/>
        </w:rPr>
        <w:t>Parents are encouraged to discuss thei</w:t>
      </w:r>
      <w:r w:rsidR="00FB7999" w:rsidRPr="00885F8B">
        <w:rPr>
          <w:rFonts w:ascii="Calibri" w:eastAsiaTheme="minorHAnsi" w:hAnsi="Calibri" w:cs="Calibri"/>
          <w:lang w:val="en-GB"/>
        </w:rPr>
        <w:t>r issues or concerns about safet</w:t>
      </w:r>
      <w:r w:rsidRPr="00885F8B">
        <w:rPr>
          <w:rFonts w:ascii="Calibri" w:eastAsiaTheme="minorHAnsi" w:hAnsi="Calibri" w:cs="Calibri"/>
          <w:lang w:val="en-GB"/>
        </w:rPr>
        <w:t xml:space="preserve">y and welfare of </w:t>
      </w:r>
      <w:r w:rsidR="00D36023" w:rsidRPr="00885F8B">
        <w:rPr>
          <w:rFonts w:ascii="Calibri" w:eastAsiaTheme="minorHAnsi" w:hAnsi="Calibri" w:cs="Calibri"/>
          <w:lang w:val="en-GB"/>
        </w:rPr>
        <w:t>pupils</w:t>
      </w:r>
      <w:r w:rsidRPr="00885F8B">
        <w:rPr>
          <w:rFonts w:ascii="Calibri" w:eastAsiaTheme="minorHAnsi" w:hAnsi="Calibri" w:cs="Calibri"/>
          <w:lang w:val="en-GB"/>
        </w:rPr>
        <w:t>, and they will be listened to and taken seriously.</w:t>
      </w:r>
    </w:p>
    <w:p w14:paraId="47028864" w14:textId="77777777" w:rsidR="0017176E" w:rsidRPr="00885F8B" w:rsidRDefault="0017176E" w:rsidP="00E80FD3">
      <w:pPr>
        <w:pStyle w:val="BodyText"/>
        <w:numPr>
          <w:ilvl w:val="0"/>
          <w:numId w:val="42"/>
        </w:numPr>
        <w:ind w:right="145"/>
        <w:rPr>
          <w:rFonts w:ascii="Calibri" w:eastAsiaTheme="minorHAnsi" w:hAnsi="Calibri" w:cs="Calibri"/>
          <w:lang w:val="en-GB"/>
        </w:rPr>
      </w:pPr>
      <w:r w:rsidRPr="00885F8B">
        <w:rPr>
          <w:rFonts w:ascii="Calibri" w:eastAsiaTheme="minorHAnsi" w:hAnsi="Calibri" w:cs="Calibri"/>
          <w:lang w:val="en-GB"/>
        </w:rPr>
        <w:t xml:space="preserve">We will provide parents with information about the support available to keep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safe within the school, locally and nationally.</w:t>
      </w:r>
    </w:p>
    <w:p w14:paraId="47374210" w14:textId="479161BB" w:rsidR="0017176E" w:rsidRPr="00885F8B" w:rsidRDefault="0017176E" w:rsidP="00E80FD3">
      <w:pPr>
        <w:pStyle w:val="BodyText"/>
        <w:numPr>
          <w:ilvl w:val="0"/>
          <w:numId w:val="42"/>
        </w:numPr>
        <w:ind w:right="145"/>
        <w:rPr>
          <w:rFonts w:ascii="Calibri" w:eastAsiaTheme="minorHAnsi" w:hAnsi="Calibri" w:cs="Calibri"/>
          <w:lang w:val="en-GB"/>
        </w:rPr>
      </w:pPr>
      <w:r w:rsidRPr="00885F8B">
        <w:rPr>
          <w:rFonts w:ascii="Calibri" w:eastAsiaTheme="minorHAnsi" w:hAnsi="Calibri" w:cs="Calibri"/>
          <w:lang w:val="en-GB"/>
        </w:rPr>
        <w:lastRenderedPageBreak/>
        <w:t xml:space="preserve">Up to date and accurate information is kept about pupils i.e. names and contact persons with whom the child normally lives, those with parental responsibility, emergency </w:t>
      </w:r>
      <w:r w:rsidR="0092709C">
        <w:rPr>
          <w:rFonts w:ascii="Calibri" w:eastAsiaTheme="minorHAnsi" w:hAnsi="Calibri" w:cs="Calibri"/>
          <w:lang w:val="en-GB"/>
        </w:rPr>
        <w:t>contact details, if different fro</w:t>
      </w:r>
      <w:r w:rsidRPr="00885F8B">
        <w:rPr>
          <w:rFonts w:ascii="Calibri" w:eastAsiaTheme="minorHAnsi" w:hAnsi="Calibri" w:cs="Calibri"/>
          <w:lang w:val="en-GB"/>
        </w:rPr>
        <w:t>m the above those authorised to collect the child from school, name and contact details of GP, any relevant court orders or any other factors which may impact on the safety and welfare of the child.</w:t>
      </w:r>
      <w:r w:rsidR="003E4AD5" w:rsidRPr="00885F8B">
        <w:rPr>
          <w:rFonts w:ascii="Calibri" w:eastAsiaTheme="minorHAnsi" w:hAnsi="Calibri" w:cs="Calibri"/>
          <w:lang w:val="en-GB"/>
        </w:rPr>
        <w:t xml:space="preserve"> The school will ensure that </w:t>
      </w:r>
      <w:r w:rsidR="0092709C">
        <w:rPr>
          <w:rFonts w:ascii="Calibri" w:eastAsiaTheme="minorHAnsi" w:hAnsi="Calibri" w:cs="Calibri"/>
          <w:lang w:val="en-GB"/>
        </w:rPr>
        <w:t xml:space="preserve">if </w:t>
      </w:r>
      <w:r w:rsidR="00CB06F6">
        <w:rPr>
          <w:rFonts w:ascii="Calibri" w:eastAsiaTheme="minorHAnsi" w:hAnsi="Calibri" w:cs="Calibri"/>
          <w:lang w:val="en-GB"/>
        </w:rPr>
        <w:t>possible,</w:t>
      </w:r>
      <w:r w:rsidR="0092709C">
        <w:rPr>
          <w:rFonts w:ascii="Calibri" w:eastAsiaTheme="minorHAnsi" w:hAnsi="Calibri" w:cs="Calibri"/>
          <w:lang w:val="en-GB"/>
        </w:rPr>
        <w:t xml:space="preserve"> </w:t>
      </w:r>
      <w:r w:rsidR="003E4AD5" w:rsidRPr="00885F8B">
        <w:rPr>
          <w:rFonts w:ascii="Calibri" w:eastAsiaTheme="minorHAnsi" w:hAnsi="Calibri" w:cs="Calibri"/>
          <w:lang w:val="en-GB"/>
        </w:rPr>
        <w:t>it has three emergency conta</w:t>
      </w:r>
      <w:r w:rsidR="0092709C">
        <w:rPr>
          <w:rFonts w:ascii="Calibri" w:eastAsiaTheme="minorHAnsi" w:hAnsi="Calibri" w:cs="Calibri"/>
          <w:lang w:val="en-GB"/>
        </w:rPr>
        <w:t>ct details</w:t>
      </w:r>
      <w:r w:rsidR="003E4AD5" w:rsidRPr="00885F8B">
        <w:rPr>
          <w:rFonts w:ascii="Calibri" w:eastAsiaTheme="minorHAnsi" w:hAnsi="Calibri" w:cs="Calibri"/>
          <w:lang w:val="en-GB"/>
        </w:rPr>
        <w:t>.</w:t>
      </w:r>
    </w:p>
    <w:p w14:paraId="2DEE4292" w14:textId="77777777" w:rsidR="00FB7999" w:rsidRPr="00885F8B" w:rsidRDefault="0017176E" w:rsidP="00E80FD3">
      <w:pPr>
        <w:pStyle w:val="BodyText"/>
        <w:numPr>
          <w:ilvl w:val="0"/>
          <w:numId w:val="42"/>
        </w:numPr>
        <w:ind w:right="145"/>
        <w:rPr>
          <w:rFonts w:ascii="Calibri" w:eastAsiaTheme="minorHAnsi" w:hAnsi="Calibri" w:cs="Calibri"/>
          <w:lang w:val="en-GB"/>
        </w:rPr>
      </w:pPr>
      <w:r w:rsidRPr="00885F8B">
        <w:rPr>
          <w:rFonts w:ascii="Calibri" w:eastAsiaTheme="minorHAnsi" w:hAnsi="Calibri" w:cs="Calibri"/>
          <w:lang w:val="en-GB"/>
        </w:rPr>
        <w:t xml:space="preserve">Information about pupils given to us by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themselves, their parents or carers or by other agencies will remain confidential</w:t>
      </w:r>
      <w:r w:rsidR="003E4AD5" w:rsidRPr="00885F8B">
        <w:rPr>
          <w:rFonts w:ascii="Calibri" w:eastAsiaTheme="minorHAnsi" w:hAnsi="Calibri" w:cs="Calibri"/>
          <w:lang w:val="en-GB"/>
        </w:rPr>
        <w:t xml:space="preserve"> unless safeguarding means wider agencies need to be informed.</w:t>
      </w:r>
    </w:p>
    <w:p w14:paraId="287C9DF4" w14:textId="77777777" w:rsidR="0017176E" w:rsidRPr="00885F8B" w:rsidRDefault="0017176E" w:rsidP="00E80FD3">
      <w:pPr>
        <w:pStyle w:val="BodyText"/>
        <w:numPr>
          <w:ilvl w:val="0"/>
          <w:numId w:val="42"/>
        </w:numPr>
        <w:ind w:right="145"/>
        <w:rPr>
          <w:rFonts w:ascii="Calibri" w:eastAsiaTheme="minorHAnsi" w:hAnsi="Calibri" w:cs="Calibri"/>
          <w:lang w:val="en-GB"/>
        </w:rPr>
      </w:pPr>
      <w:r w:rsidRPr="00885F8B">
        <w:rPr>
          <w:rFonts w:ascii="Calibri" w:eastAsiaTheme="minorHAnsi" w:hAnsi="Calibri" w:cs="Calibri"/>
          <w:lang w:val="en-GB"/>
        </w:rPr>
        <w:t>Staff will be given relevant information on a 'need to know' basis in order to support the child.</w:t>
      </w:r>
    </w:p>
    <w:p w14:paraId="4FC454FC" w14:textId="77777777" w:rsidR="003E4AD5" w:rsidRPr="00885F8B" w:rsidRDefault="003E4AD5" w:rsidP="00E80FD3">
      <w:pPr>
        <w:pStyle w:val="BodyText"/>
        <w:numPr>
          <w:ilvl w:val="0"/>
          <w:numId w:val="42"/>
        </w:numPr>
        <w:ind w:right="145"/>
        <w:rPr>
          <w:rFonts w:ascii="Calibri" w:eastAsiaTheme="minorHAnsi" w:hAnsi="Calibri" w:cs="Calibri"/>
          <w:lang w:val="en-GB"/>
        </w:rPr>
      </w:pPr>
      <w:r w:rsidRPr="00885F8B">
        <w:rPr>
          <w:rFonts w:ascii="Calibri" w:eastAsiaTheme="minorHAnsi" w:hAnsi="Calibri" w:cs="Calibri"/>
          <w:lang w:val="en-GB"/>
        </w:rPr>
        <w:t xml:space="preserve">We will ensure parents know that any data we hold on their children can and will be shared with wider agencies in line with the GDPR requirements should there be ‘Special Category Personal Data’. </w:t>
      </w:r>
      <w:r w:rsidR="0017176E" w:rsidRPr="00885F8B">
        <w:rPr>
          <w:rFonts w:ascii="Calibri" w:eastAsiaTheme="minorHAnsi" w:hAnsi="Calibri" w:cs="Calibri"/>
          <w:lang w:val="en-GB"/>
        </w:rPr>
        <w:t xml:space="preserve">It </w:t>
      </w:r>
      <w:r w:rsidRPr="00885F8B">
        <w:rPr>
          <w:rFonts w:ascii="Calibri" w:eastAsiaTheme="minorHAnsi" w:hAnsi="Calibri" w:cs="Calibri"/>
          <w:lang w:val="en-GB"/>
        </w:rPr>
        <w:t xml:space="preserve">will be </w:t>
      </w:r>
      <w:r w:rsidR="0017176E" w:rsidRPr="00885F8B">
        <w:rPr>
          <w:rFonts w:ascii="Calibri" w:eastAsiaTheme="minorHAnsi" w:hAnsi="Calibri" w:cs="Calibri"/>
          <w:lang w:val="en-GB"/>
        </w:rPr>
        <w:t xml:space="preserve">made clear to parents and carers that the school has a duty to share information when there are any safeguarding concerns. </w:t>
      </w:r>
    </w:p>
    <w:p w14:paraId="39FD1BFE" w14:textId="77777777" w:rsidR="0017176E" w:rsidRPr="00885F8B" w:rsidRDefault="003E4AD5" w:rsidP="00E80FD3">
      <w:pPr>
        <w:pStyle w:val="BodyText"/>
        <w:numPr>
          <w:ilvl w:val="0"/>
          <w:numId w:val="42"/>
        </w:numPr>
        <w:ind w:right="145"/>
        <w:rPr>
          <w:rFonts w:ascii="Calibri" w:eastAsiaTheme="minorHAnsi" w:hAnsi="Calibri" w:cs="Calibri"/>
          <w:lang w:val="en-GB"/>
        </w:rPr>
      </w:pPr>
      <w:r w:rsidRPr="00885F8B">
        <w:rPr>
          <w:rFonts w:ascii="Calibri" w:eastAsiaTheme="minorHAnsi" w:hAnsi="Calibri" w:cs="Calibri"/>
          <w:lang w:val="en-GB"/>
        </w:rPr>
        <w:t>Parents understand we have</w:t>
      </w:r>
      <w:r w:rsidR="0017176E" w:rsidRPr="00885F8B">
        <w:rPr>
          <w:rFonts w:ascii="Calibri" w:eastAsiaTheme="minorHAnsi" w:hAnsi="Calibri" w:cs="Calibri"/>
          <w:lang w:val="en-GB"/>
        </w:rPr>
        <w:t xml:space="preserve"> a duty to keep records which relate to safeguarding work by the school, or partner agencies</w:t>
      </w:r>
      <w:r w:rsidR="003E71D9" w:rsidRPr="00885F8B">
        <w:rPr>
          <w:rFonts w:ascii="Calibri" w:eastAsiaTheme="minorHAnsi" w:hAnsi="Calibri" w:cs="Calibri"/>
          <w:lang w:val="en-GB"/>
        </w:rPr>
        <w:t xml:space="preserve"> as a requirement of ‘Child Sexual Abuse 2014’. </w:t>
      </w:r>
      <w:r w:rsidR="0017176E" w:rsidRPr="00885F8B">
        <w:rPr>
          <w:rFonts w:ascii="Calibri" w:eastAsiaTheme="minorHAnsi" w:hAnsi="Calibri" w:cs="Calibri"/>
          <w:lang w:val="en-GB"/>
        </w:rPr>
        <w:t xml:space="preserve">These will be kept securely, kept apart from the main pupil record and only accessible to key members of staff. Copies of these records will be securely sent to any school </w:t>
      </w:r>
      <w:r w:rsidR="00FB7999" w:rsidRPr="00885F8B">
        <w:rPr>
          <w:rFonts w:ascii="Calibri" w:eastAsiaTheme="minorHAnsi" w:hAnsi="Calibri" w:cs="Calibri"/>
          <w:lang w:val="en-GB"/>
        </w:rPr>
        <w:t xml:space="preserve">to </w:t>
      </w:r>
      <w:r w:rsidR="0017176E" w:rsidRPr="00885F8B">
        <w:rPr>
          <w:rFonts w:ascii="Calibri" w:eastAsiaTheme="minorHAnsi" w:hAnsi="Calibri" w:cs="Calibri"/>
          <w:lang w:val="en-GB"/>
        </w:rPr>
        <w:t>which the child transfers.</w:t>
      </w:r>
    </w:p>
    <w:p w14:paraId="3E27ADF3" w14:textId="3132D131" w:rsidR="002F3278" w:rsidRPr="00885F8B" w:rsidRDefault="0017176E" w:rsidP="00E80FD3">
      <w:pPr>
        <w:pStyle w:val="BodyText"/>
        <w:numPr>
          <w:ilvl w:val="0"/>
          <w:numId w:val="42"/>
        </w:numPr>
        <w:ind w:right="145"/>
        <w:rPr>
          <w:rFonts w:ascii="Calibri" w:eastAsiaTheme="minorHAnsi" w:hAnsi="Calibri" w:cs="Calibri"/>
          <w:lang w:val="en-GB"/>
        </w:rPr>
      </w:pPr>
      <w:r w:rsidRPr="00885F8B">
        <w:rPr>
          <w:rFonts w:ascii="Calibri" w:eastAsiaTheme="minorHAnsi" w:hAnsi="Calibri" w:cs="Calibri"/>
          <w:lang w:val="en-GB"/>
        </w:rPr>
        <w:t xml:space="preserve">Where we have reason to be concerned about the welfare of </w:t>
      </w:r>
      <w:r w:rsidR="00FB7999" w:rsidRPr="00885F8B">
        <w:rPr>
          <w:rFonts w:ascii="Calibri" w:eastAsiaTheme="minorHAnsi" w:hAnsi="Calibri" w:cs="Calibri"/>
          <w:lang w:val="en-GB"/>
        </w:rPr>
        <w:t xml:space="preserve">a </w:t>
      </w:r>
      <w:r w:rsidR="00CB06F6" w:rsidRPr="00885F8B">
        <w:rPr>
          <w:rFonts w:ascii="Calibri" w:eastAsiaTheme="minorHAnsi" w:hAnsi="Calibri" w:cs="Calibri"/>
          <w:lang w:val="en-GB"/>
        </w:rPr>
        <w:t>child,</w:t>
      </w:r>
      <w:r w:rsidRPr="00885F8B">
        <w:rPr>
          <w:rFonts w:ascii="Calibri" w:eastAsiaTheme="minorHAnsi" w:hAnsi="Calibri" w:cs="Calibri"/>
          <w:lang w:val="en-GB"/>
        </w:rPr>
        <w:t xml:space="preserve"> we will always seek to discuss this with the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parents or carers first, however</w:t>
      </w:r>
      <w:r w:rsidR="00FB7999" w:rsidRPr="00885F8B">
        <w:rPr>
          <w:rFonts w:ascii="Calibri" w:eastAsiaTheme="minorHAnsi" w:hAnsi="Calibri" w:cs="Calibri"/>
          <w:lang w:val="en-GB"/>
        </w:rPr>
        <w:t>,</w:t>
      </w:r>
      <w:r w:rsidRPr="00885F8B">
        <w:rPr>
          <w:rFonts w:ascii="Calibri" w:eastAsiaTheme="minorHAnsi" w:hAnsi="Calibri" w:cs="Calibri"/>
          <w:lang w:val="en-GB"/>
        </w:rPr>
        <w:t xml:space="preserve"> there may be occasions where we are not able to do this.</w:t>
      </w:r>
      <w:r w:rsidR="003E71D9" w:rsidRPr="00885F8B">
        <w:rPr>
          <w:rFonts w:ascii="Calibri" w:eastAsiaTheme="minorHAnsi" w:hAnsi="Calibri" w:cs="Calibri"/>
          <w:lang w:val="en-GB"/>
        </w:rPr>
        <w:t xml:space="preserve"> </w:t>
      </w:r>
    </w:p>
    <w:p w14:paraId="1349127B" w14:textId="77777777" w:rsidR="009F0896" w:rsidRPr="00885F8B" w:rsidRDefault="009F0896" w:rsidP="002F3E45">
      <w:pPr>
        <w:pStyle w:val="BodyText"/>
        <w:ind w:right="145"/>
        <w:rPr>
          <w:rFonts w:ascii="Calibri" w:eastAsiaTheme="minorHAnsi" w:hAnsi="Calibri" w:cs="Calibri"/>
          <w:b/>
          <w:lang w:val="en-GB"/>
        </w:rPr>
      </w:pPr>
    </w:p>
    <w:p w14:paraId="7556ABEE"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b/>
          <w:lang w:val="en-GB"/>
        </w:rPr>
        <w:t>Taking Action on Concerns</w:t>
      </w:r>
    </w:p>
    <w:p w14:paraId="190ED2F5"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Key points to remember for taking action are;</w:t>
      </w:r>
    </w:p>
    <w:p w14:paraId="68BFC077" w14:textId="77777777" w:rsidR="00C3402B" w:rsidRPr="00885F8B" w:rsidRDefault="00C3402B" w:rsidP="00C04DB3">
      <w:pPr>
        <w:pStyle w:val="BodyText"/>
        <w:ind w:right="145"/>
        <w:rPr>
          <w:rFonts w:ascii="Calibri" w:eastAsiaTheme="minorHAnsi" w:hAnsi="Calibri" w:cs="Calibri"/>
          <w:lang w:val="en-GB"/>
        </w:rPr>
      </w:pPr>
    </w:p>
    <w:p w14:paraId="1F478FAA" w14:textId="2F8C2174" w:rsidR="00C04DB3" w:rsidRPr="00885F8B" w:rsidRDefault="00C04DB3" w:rsidP="00C04DB3">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The Serious Crime Act 2015 sets out a duty on professionals (including teachers) to notify police when they discover that FGM appears to have been carried out on a girl under </w:t>
      </w:r>
      <w:r w:rsidR="000D06B0">
        <w:rPr>
          <w:rFonts w:ascii="Calibri" w:eastAsiaTheme="minorHAnsi" w:hAnsi="Calibri" w:cs="Calibri"/>
          <w:lang w:val="en-GB"/>
        </w:rPr>
        <w:t>19</w:t>
      </w:r>
      <w:r w:rsidRPr="00885F8B">
        <w:rPr>
          <w:rFonts w:ascii="Calibri" w:eastAsiaTheme="minorHAnsi" w:hAnsi="Calibri" w:cs="Calibri"/>
          <w:lang w:val="en-GB"/>
        </w:rPr>
        <w:t>. In schools, this will usually come from a disclosure.</w:t>
      </w:r>
    </w:p>
    <w:p w14:paraId="175F3EF5" w14:textId="77777777" w:rsidR="00590437" w:rsidRPr="00885F8B" w:rsidRDefault="00590437" w:rsidP="00C04DB3">
      <w:pPr>
        <w:pStyle w:val="BodyText"/>
        <w:ind w:right="145"/>
        <w:rPr>
          <w:rFonts w:ascii="Calibri" w:eastAsiaTheme="minorHAnsi" w:hAnsi="Calibri" w:cs="Calibri"/>
          <w:lang w:val="en-GB"/>
        </w:rPr>
      </w:pPr>
    </w:p>
    <w:p w14:paraId="3BFEFA72" w14:textId="77777777" w:rsidR="00C04DB3" w:rsidRPr="00885F8B" w:rsidRDefault="00C04DB3" w:rsidP="00C04DB3">
      <w:pPr>
        <w:pStyle w:val="BodyText"/>
        <w:ind w:right="145"/>
        <w:rPr>
          <w:rFonts w:ascii="Calibri" w:eastAsiaTheme="minorHAnsi" w:hAnsi="Calibri" w:cs="Calibri"/>
          <w:lang w:val="en-GB"/>
        </w:rPr>
      </w:pPr>
      <w:r w:rsidRPr="00885F8B">
        <w:rPr>
          <w:rFonts w:ascii="Calibri" w:eastAsiaTheme="minorHAnsi" w:hAnsi="Calibri" w:cs="Calibri"/>
          <w:lang w:val="en-GB"/>
        </w:rPr>
        <w:t>Teachers must personally report to the police cases where they discover that an act of FGM appears to have been carried out; and discuss any such cases with the safeguarding lead and children’s social care. The duty does not apply in relation to at risk or suspected cases.</w:t>
      </w:r>
    </w:p>
    <w:p w14:paraId="3FDABF28" w14:textId="77777777" w:rsidR="00C04DB3" w:rsidRPr="00885F8B" w:rsidRDefault="00C04DB3" w:rsidP="002F3E45">
      <w:pPr>
        <w:pStyle w:val="BodyText"/>
        <w:ind w:right="145"/>
        <w:rPr>
          <w:rFonts w:ascii="Calibri" w:eastAsiaTheme="minorHAnsi" w:hAnsi="Calibri" w:cs="Calibri"/>
          <w:lang w:val="en-GB"/>
        </w:rPr>
      </w:pPr>
    </w:p>
    <w:p w14:paraId="45E42FE8" w14:textId="006315F9"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In an emergency take the action necessary to help the child, fo</w:t>
      </w:r>
      <w:r w:rsidR="00083646">
        <w:rPr>
          <w:rFonts w:ascii="Calibri" w:eastAsiaTheme="minorHAnsi" w:hAnsi="Calibri" w:cs="Calibri"/>
          <w:lang w:val="en-GB"/>
        </w:rPr>
        <w:t>r example, call 999. Report the concern to the DSL or the</w:t>
      </w:r>
      <w:r w:rsidRPr="00885F8B">
        <w:rPr>
          <w:rFonts w:ascii="Calibri" w:eastAsiaTheme="minorHAnsi" w:hAnsi="Calibri" w:cs="Calibri"/>
          <w:lang w:val="en-GB"/>
        </w:rPr>
        <w:t xml:space="preserve"> deputy as soon as you can and by the end of the day at the latest.</w:t>
      </w:r>
    </w:p>
    <w:p w14:paraId="5E0EB0F8" w14:textId="68F8379B"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If the DSL or their deputy is not around, ensure the information is shared with the most senior person in the school that day and ensure action is taken to report complex/serious or child protection concerns to </w:t>
      </w:r>
      <w:r w:rsidR="00B13FE5">
        <w:rPr>
          <w:rFonts w:ascii="Calibri" w:eastAsiaTheme="minorHAnsi" w:hAnsi="Calibri" w:cs="Calibri"/>
          <w:lang w:val="en-GB"/>
        </w:rPr>
        <w:t xml:space="preserve">Children’s </w:t>
      </w:r>
      <w:r w:rsidRPr="00885F8B">
        <w:rPr>
          <w:rFonts w:ascii="Calibri" w:eastAsiaTheme="minorHAnsi" w:hAnsi="Calibri" w:cs="Calibri"/>
          <w:lang w:val="en-GB"/>
        </w:rPr>
        <w:t>Social Care.</w:t>
      </w:r>
      <w:r w:rsidR="00590437" w:rsidRPr="00885F8B">
        <w:rPr>
          <w:rFonts w:ascii="Calibri" w:eastAsiaTheme="minorHAnsi" w:hAnsi="Calibri" w:cs="Calibri"/>
          <w:lang w:val="en-GB"/>
        </w:rPr>
        <w:t xml:space="preserve"> </w:t>
      </w:r>
      <w:r w:rsidRPr="00885F8B">
        <w:rPr>
          <w:rFonts w:ascii="Calibri" w:eastAsiaTheme="minorHAnsi" w:hAnsi="Calibri" w:cs="Calibri"/>
          <w:lang w:val="en-GB"/>
        </w:rPr>
        <w:t>Do not start your own investigation.</w:t>
      </w:r>
      <w:r w:rsidR="00590437" w:rsidRPr="00885F8B">
        <w:rPr>
          <w:rFonts w:ascii="Calibri" w:eastAsiaTheme="minorHAnsi" w:hAnsi="Calibri" w:cs="Calibri"/>
          <w:lang w:val="en-GB"/>
        </w:rPr>
        <w:t xml:space="preserve"> </w:t>
      </w:r>
      <w:r w:rsidRPr="00885F8B">
        <w:rPr>
          <w:rFonts w:ascii="Calibri" w:eastAsiaTheme="minorHAnsi" w:hAnsi="Calibri" w:cs="Calibri"/>
          <w:lang w:val="en-GB"/>
        </w:rPr>
        <w:t>Share information on a need-to-know basis only – do not discuss the issue with colleagues, friends or family.</w:t>
      </w:r>
    </w:p>
    <w:p w14:paraId="74A80430" w14:textId="77777777" w:rsidR="004E5BF3" w:rsidRPr="00885F8B" w:rsidRDefault="004E5BF3" w:rsidP="002F3E45">
      <w:pPr>
        <w:pStyle w:val="BodyText"/>
        <w:ind w:right="145"/>
        <w:rPr>
          <w:rFonts w:ascii="Calibri" w:eastAsiaTheme="minorHAnsi" w:hAnsi="Calibri" w:cs="Calibri"/>
          <w:lang w:val="en-GB"/>
        </w:rPr>
      </w:pPr>
    </w:p>
    <w:p w14:paraId="6CB5AD6E" w14:textId="77777777" w:rsidR="006017D6" w:rsidRPr="00885F8B" w:rsidRDefault="004E5BF3" w:rsidP="00A76BBC">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At the conclusion of a case in which an allegation is substantiated, the designated officer(s) should review the circumstances of the case with the case manager to determine whether there are any improvements to be made to the school or college’s procedures or practice to help prevent similar events in the future. This should include issues arising from the decision to suspend the member of staff, the duration of the suspension and whether or not suspension was justified. Lessons should also be learnt from the use of suspension when the individual is subsequently reinstated. The designated officer(s) and case manager should consider how future investigations of a similar </w:t>
      </w:r>
      <w:r w:rsidRPr="00885F8B">
        <w:rPr>
          <w:rFonts w:ascii="Calibri" w:eastAsiaTheme="minorHAnsi" w:hAnsi="Calibri" w:cs="Calibri"/>
          <w:lang w:val="en-GB"/>
        </w:rPr>
        <w:lastRenderedPageBreak/>
        <w:t>nature could be carried out without suspending the individual.</w:t>
      </w:r>
    </w:p>
    <w:p w14:paraId="10CB48E1" w14:textId="15D8A572" w:rsidR="0053634E" w:rsidRPr="00885F8B" w:rsidRDefault="0053634E" w:rsidP="0053634E">
      <w:pPr>
        <w:spacing w:before="108" w:after="108"/>
        <w:ind w:right="108"/>
        <w:rPr>
          <w:rFonts w:ascii="Calibri" w:hAnsi="Calibri" w:cs="Calibri"/>
          <w:b/>
          <w:color w:val="FF0000"/>
          <w:sz w:val="24"/>
          <w:szCs w:val="24"/>
        </w:rPr>
      </w:pPr>
      <w:r w:rsidRPr="00885F8B">
        <w:rPr>
          <w:rFonts w:ascii="Calibri" w:hAnsi="Calibri" w:cs="Calibri"/>
          <w:b/>
          <w:color w:val="FF0000"/>
          <w:sz w:val="24"/>
          <w:szCs w:val="24"/>
        </w:rPr>
        <w:t>Reporting Concerns</w:t>
      </w:r>
      <w:r w:rsidR="00CA756F">
        <w:rPr>
          <w:rFonts w:ascii="Calibri" w:hAnsi="Calibri" w:cs="Calibri"/>
          <w:b/>
          <w:color w:val="FF0000"/>
          <w:sz w:val="24"/>
          <w:szCs w:val="24"/>
        </w:rPr>
        <w:t xml:space="preserve"> (see Flowchart page 12)</w:t>
      </w:r>
    </w:p>
    <w:p w14:paraId="61B79336" w14:textId="77777777" w:rsidR="0053634E" w:rsidRPr="00885F8B" w:rsidRDefault="0053634E" w:rsidP="0053634E">
      <w:pPr>
        <w:spacing w:before="108" w:after="108"/>
        <w:ind w:right="108"/>
        <w:rPr>
          <w:rFonts w:ascii="Calibri" w:hAnsi="Calibri" w:cs="Calibri"/>
          <w:color w:val="FF0000"/>
          <w:sz w:val="24"/>
          <w:szCs w:val="24"/>
        </w:rPr>
      </w:pPr>
      <w:r w:rsidRPr="00885F8B">
        <w:rPr>
          <w:rFonts w:ascii="Calibri" w:hAnsi="Calibri" w:cs="Calibri"/>
          <w:color w:val="FF0000"/>
          <w:sz w:val="24"/>
          <w:szCs w:val="24"/>
        </w:rPr>
        <w:t>When adults in the school have a concern about a child or young person they should:</w:t>
      </w:r>
    </w:p>
    <w:p w14:paraId="5A9776A7" w14:textId="77777777" w:rsidR="0025084C" w:rsidRPr="00885F8B" w:rsidRDefault="0025084C" w:rsidP="0053634E">
      <w:pPr>
        <w:spacing w:before="108" w:after="108"/>
        <w:ind w:right="108"/>
        <w:rPr>
          <w:rFonts w:ascii="Calibri" w:hAnsi="Calibri" w:cs="Calibri"/>
          <w:b/>
          <w:color w:val="FF0000"/>
          <w:sz w:val="24"/>
          <w:szCs w:val="24"/>
        </w:rPr>
      </w:pPr>
      <w:r w:rsidRPr="00885F8B">
        <w:rPr>
          <w:rFonts w:ascii="Calibri" w:hAnsi="Calibri" w:cs="Calibri"/>
          <w:b/>
          <w:color w:val="FF0000"/>
          <w:sz w:val="24"/>
          <w:szCs w:val="24"/>
        </w:rPr>
        <w:t>For pupils at risk of immediate danger or at risk of harm</w:t>
      </w:r>
    </w:p>
    <w:p w14:paraId="7FAFBE0E" w14:textId="77777777" w:rsidR="00AF76B1" w:rsidRPr="00885F8B" w:rsidRDefault="00976857" w:rsidP="00E80FD3">
      <w:pPr>
        <w:pStyle w:val="ListParagraph"/>
        <w:numPr>
          <w:ilvl w:val="0"/>
          <w:numId w:val="10"/>
        </w:numPr>
        <w:spacing w:before="108" w:after="108"/>
        <w:ind w:right="108"/>
        <w:rPr>
          <w:rFonts w:ascii="Calibri" w:hAnsi="Calibri" w:cs="Calibri"/>
          <w:color w:val="FF0000"/>
          <w:sz w:val="24"/>
          <w:szCs w:val="24"/>
        </w:rPr>
      </w:pPr>
      <w:r w:rsidRPr="00885F8B">
        <w:rPr>
          <w:rFonts w:ascii="Calibri" w:hAnsi="Calibri" w:cs="Calibri"/>
          <w:color w:val="FF0000"/>
          <w:sz w:val="24"/>
          <w:szCs w:val="24"/>
        </w:rPr>
        <w:t>Promptly c</w:t>
      </w:r>
      <w:r w:rsidR="0053634E" w:rsidRPr="00885F8B">
        <w:rPr>
          <w:rFonts w:ascii="Calibri" w:hAnsi="Calibri" w:cs="Calibri"/>
          <w:color w:val="FF0000"/>
          <w:sz w:val="24"/>
          <w:szCs w:val="24"/>
        </w:rPr>
        <w:t xml:space="preserve">omplete a concern form in writing </w:t>
      </w:r>
      <w:r w:rsidRPr="00885F8B">
        <w:rPr>
          <w:rFonts w:ascii="Calibri" w:hAnsi="Calibri" w:cs="Calibri"/>
          <w:color w:val="FF0000"/>
          <w:sz w:val="24"/>
          <w:szCs w:val="24"/>
        </w:rPr>
        <w:t>or if you have access to ‘Myconcern’ complete the referral online.</w:t>
      </w:r>
      <w:r w:rsidR="00EA2D5B" w:rsidRPr="00885F8B">
        <w:rPr>
          <w:rFonts w:ascii="Calibri" w:hAnsi="Calibri" w:cs="Calibri"/>
          <w:color w:val="FF0000"/>
          <w:sz w:val="24"/>
          <w:szCs w:val="24"/>
        </w:rPr>
        <w:t xml:space="preserve">  No concern is too small.</w:t>
      </w:r>
    </w:p>
    <w:p w14:paraId="141B13AD" w14:textId="5B7677F7" w:rsidR="0053634E" w:rsidRPr="00885F8B" w:rsidRDefault="00D741AA" w:rsidP="00E80FD3">
      <w:pPr>
        <w:pStyle w:val="ListParagraph"/>
        <w:numPr>
          <w:ilvl w:val="0"/>
          <w:numId w:val="10"/>
        </w:numPr>
        <w:spacing w:before="108" w:after="108"/>
        <w:ind w:right="108"/>
        <w:rPr>
          <w:rFonts w:ascii="Calibri" w:hAnsi="Calibri" w:cs="Calibri"/>
          <w:color w:val="FF0000"/>
          <w:sz w:val="24"/>
          <w:szCs w:val="24"/>
        </w:rPr>
      </w:pPr>
      <w:r w:rsidRPr="00885F8B">
        <w:rPr>
          <w:rFonts w:ascii="Calibri" w:hAnsi="Calibri" w:cs="Calibri"/>
          <w:color w:val="FF0000"/>
          <w:sz w:val="24"/>
          <w:szCs w:val="24"/>
        </w:rPr>
        <w:t>Child Protection</w:t>
      </w:r>
      <w:r w:rsidR="0053634E" w:rsidRPr="00885F8B">
        <w:rPr>
          <w:rFonts w:ascii="Calibri" w:hAnsi="Calibri" w:cs="Calibri"/>
          <w:color w:val="FF0000"/>
          <w:sz w:val="24"/>
          <w:szCs w:val="24"/>
        </w:rPr>
        <w:t xml:space="preserve"> Forms </w:t>
      </w:r>
      <w:r w:rsidR="00976857" w:rsidRPr="00885F8B">
        <w:rPr>
          <w:rFonts w:ascii="Calibri" w:hAnsi="Calibri" w:cs="Calibri"/>
          <w:color w:val="FF0000"/>
          <w:sz w:val="24"/>
          <w:szCs w:val="24"/>
        </w:rPr>
        <w:t xml:space="preserve">for written concerns </w:t>
      </w:r>
      <w:r w:rsidR="008F4E51">
        <w:rPr>
          <w:rFonts w:ascii="Calibri" w:hAnsi="Calibri" w:cs="Calibri"/>
          <w:color w:val="FF0000"/>
          <w:sz w:val="24"/>
          <w:szCs w:val="24"/>
        </w:rPr>
        <w:t>can be found on the staff share or with a DSL</w:t>
      </w:r>
      <w:r w:rsidR="00CA1971" w:rsidRPr="00885F8B">
        <w:rPr>
          <w:rFonts w:ascii="Calibri" w:hAnsi="Calibri" w:cs="Calibri"/>
          <w:color w:val="FF0000"/>
          <w:sz w:val="24"/>
          <w:szCs w:val="24"/>
        </w:rPr>
        <w:t xml:space="preserve"> if </w:t>
      </w:r>
      <w:r w:rsidR="002340BD" w:rsidRPr="00885F8B">
        <w:rPr>
          <w:rFonts w:ascii="Calibri" w:hAnsi="Calibri" w:cs="Calibri"/>
          <w:color w:val="FF0000"/>
          <w:sz w:val="24"/>
          <w:szCs w:val="24"/>
        </w:rPr>
        <w:t xml:space="preserve">there is no access to Myconcern because the adult has no log in access. Any paper copies of concerns </w:t>
      </w:r>
      <w:r w:rsidR="002340BD" w:rsidRPr="00885F8B">
        <w:rPr>
          <w:rFonts w:ascii="Calibri" w:hAnsi="Calibri" w:cs="Calibri"/>
          <w:b/>
          <w:color w:val="FF0000"/>
          <w:sz w:val="24"/>
          <w:szCs w:val="24"/>
        </w:rPr>
        <w:t>must be</w:t>
      </w:r>
      <w:r w:rsidR="002340BD" w:rsidRPr="00885F8B">
        <w:rPr>
          <w:rFonts w:ascii="Calibri" w:hAnsi="Calibri" w:cs="Calibri"/>
          <w:color w:val="FF0000"/>
          <w:sz w:val="24"/>
          <w:szCs w:val="24"/>
        </w:rPr>
        <w:t xml:space="preserve"> handed into the DSL </w:t>
      </w:r>
      <w:r w:rsidR="002340BD" w:rsidRPr="00885F8B">
        <w:rPr>
          <w:rFonts w:ascii="Calibri" w:hAnsi="Calibri" w:cs="Calibri"/>
          <w:b/>
          <w:color w:val="FF0000"/>
          <w:sz w:val="24"/>
          <w:szCs w:val="24"/>
        </w:rPr>
        <w:t>immediately.</w:t>
      </w:r>
    </w:p>
    <w:p w14:paraId="6DCE9F99" w14:textId="77777777" w:rsidR="00EA2D5B" w:rsidRPr="00885F8B" w:rsidRDefault="00AF76B1" w:rsidP="00E80FD3">
      <w:pPr>
        <w:pStyle w:val="ListParagraph"/>
        <w:numPr>
          <w:ilvl w:val="0"/>
          <w:numId w:val="10"/>
        </w:numPr>
        <w:spacing w:before="108" w:after="108"/>
        <w:ind w:right="108"/>
        <w:rPr>
          <w:rFonts w:ascii="Calibri" w:hAnsi="Calibri" w:cs="Calibri"/>
          <w:color w:val="FF0000"/>
          <w:sz w:val="24"/>
          <w:szCs w:val="24"/>
        </w:rPr>
      </w:pPr>
      <w:r w:rsidRPr="00885F8B">
        <w:rPr>
          <w:rFonts w:ascii="Calibri" w:hAnsi="Calibri" w:cs="Calibri"/>
          <w:color w:val="FF0000"/>
          <w:sz w:val="24"/>
          <w:szCs w:val="24"/>
        </w:rPr>
        <w:t xml:space="preserve">If you are using ‘Myconcern’ </w:t>
      </w:r>
      <w:r w:rsidR="008122F3" w:rsidRPr="00885F8B">
        <w:rPr>
          <w:rFonts w:ascii="Calibri" w:hAnsi="Calibri" w:cs="Calibri"/>
          <w:color w:val="FF0000"/>
          <w:sz w:val="24"/>
          <w:szCs w:val="24"/>
        </w:rPr>
        <w:t>the DSL will receive it electronically.  The DSL should be contacted to ensure they have received the referral.</w:t>
      </w:r>
    </w:p>
    <w:p w14:paraId="2ACDA2ED" w14:textId="77777777" w:rsidR="00EA2D5B" w:rsidRPr="00885F8B" w:rsidRDefault="00EA2D5B" w:rsidP="00E80FD3">
      <w:pPr>
        <w:pStyle w:val="ListParagraph"/>
        <w:numPr>
          <w:ilvl w:val="0"/>
          <w:numId w:val="10"/>
        </w:numPr>
        <w:spacing w:before="108" w:after="108"/>
        <w:ind w:right="108"/>
        <w:rPr>
          <w:rFonts w:ascii="Calibri" w:hAnsi="Calibri" w:cs="Calibri"/>
          <w:color w:val="FF0000"/>
          <w:sz w:val="24"/>
          <w:szCs w:val="24"/>
        </w:rPr>
      </w:pPr>
      <w:r w:rsidRPr="00885F8B">
        <w:rPr>
          <w:rFonts w:ascii="Calibri" w:hAnsi="Calibri" w:cs="Calibri"/>
          <w:color w:val="FF0000"/>
          <w:sz w:val="24"/>
          <w:szCs w:val="24"/>
        </w:rPr>
        <w:t>A body map can also be used when using ‘Myconcern’.  It will need to be scanned in by the DSL.</w:t>
      </w:r>
    </w:p>
    <w:p w14:paraId="2DF018C5" w14:textId="77777777" w:rsidR="008122F3" w:rsidRPr="00885F8B" w:rsidRDefault="00D741AA" w:rsidP="00E80FD3">
      <w:pPr>
        <w:pStyle w:val="ListParagraph"/>
        <w:numPr>
          <w:ilvl w:val="0"/>
          <w:numId w:val="10"/>
        </w:numPr>
        <w:spacing w:before="108" w:after="108"/>
        <w:ind w:right="108"/>
        <w:rPr>
          <w:rFonts w:ascii="Calibri" w:hAnsi="Calibri" w:cs="Calibri"/>
          <w:color w:val="FF0000"/>
          <w:sz w:val="24"/>
          <w:szCs w:val="24"/>
        </w:rPr>
      </w:pPr>
      <w:r w:rsidRPr="00885F8B">
        <w:rPr>
          <w:rFonts w:ascii="Calibri" w:hAnsi="Calibri" w:cs="Calibri"/>
          <w:color w:val="FF0000"/>
          <w:sz w:val="24"/>
          <w:szCs w:val="24"/>
        </w:rPr>
        <w:t>If it is a</w:t>
      </w:r>
      <w:r w:rsidR="002340BD" w:rsidRPr="00885F8B">
        <w:rPr>
          <w:rFonts w:ascii="Calibri" w:hAnsi="Calibri" w:cs="Calibri"/>
          <w:color w:val="FF0000"/>
          <w:sz w:val="24"/>
          <w:szCs w:val="24"/>
        </w:rPr>
        <w:t>n</w:t>
      </w:r>
      <w:r w:rsidRPr="00885F8B">
        <w:rPr>
          <w:rFonts w:ascii="Calibri" w:hAnsi="Calibri" w:cs="Calibri"/>
          <w:color w:val="FF0000"/>
          <w:sz w:val="24"/>
          <w:szCs w:val="24"/>
        </w:rPr>
        <w:t xml:space="preserve"> FGM referral staff must personally report to the police where they discover </w:t>
      </w:r>
      <w:r w:rsidRPr="00885F8B">
        <w:rPr>
          <w:rFonts w:ascii="Calibri" w:hAnsi="Calibri" w:cs="Calibri"/>
          <w:b/>
          <w:color w:val="FF0000"/>
          <w:sz w:val="24"/>
          <w:szCs w:val="24"/>
        </w:rPr>
        <w:t xml:space="preserve">an act of FGM has taken place.  </w:t>
      </w:r>
      <w:r w:rsidRPr="00885F8B">
        <w:rPr>
          <w:rFonts w:ascii="Calibri" w:hAnsi="Calibri" w:cs="Calibri"/>
          <w:color w:val="FF0000"/>
          <w:sz w:val="24"/>
          <w:szCs w:val="24"/>
        </w:rPr>
        <w:t xml:space="preserve">A written Child Protection form or ‘Myconcern’ referral should also be completed.  The case would then be discussed with the DSL and Children’s Social Care.  </w:t>
      </w:r>
      <w:r w:rsidRPr="00885F8B">
        <w:rPr>
          <w:rFonts w:ascii="Calibri" w:hAnsi="Calibri" w:cs="Calibri"/>
          <w:b/>
          <w:color w:val="FF0000"/>
          <w:sz w:val="24"/>
          <w:szCs w:val="24"/>
        </w:rPr>
        <w:t>This does not apply in relation to ‘at risk’ or suspected cases.</w:t>
      </w:r>
      <w:r w:rsidRPr="00885F8B">
        <w:rPr>
          <w:rFonts w:ascii="Calibri" w:hAnsi="Calibri" w:cs="Calibri"/>
          <w:color w:val="FF0000"/>
          <w:sz w:val="24"/>
          <w:szCs w:val="24"/>
        </w:rPr>
        <w:t xml:space="preserve">  For these cases continue with a Child Protection Form.</w:t>
      </w:r>
    </w:p>
    <w:p w14:paraId="6EF2F9A8" w14:textId="77777777" w:rsidR="0025084C" w:rsidRPr="00885F8B" w:rsidRDefault="0025084C" w:rsidP="0025084C">
      <w:pPr>
        <w:spacing w:before="108" w:after="108"/>
        <w:ind w:right="108"/>
        <w:rPr>
          <w:rFonts w:ascii="Calibri" w:hAnsi="Calibri" w:cs="Calibri"/>
          <w:b/>
          <w:color w:val="FF0000"/>
          <w:sz w:val="24"/>
          <w:szCs w:val="24"/>
        </w:rPr>
      </w:pPr>
      <w:r w:rsidRPr="00885F8B">
        <w:rPr>
          <w:rFonts w:ascii="Calibri" w:hAnsi="Calibri" w:cs="Calibri"/>
          <w:b/>
          <w:color w:val="FF0000"/>
          <w:sz w:val="24"/>
          <w:szCs w:val="24"/>
        </w:rPr>
        <w:t>For cases where there is a general concern</w:t>
      </w:r>
    </w:p>
    <w:p w14:paraId="7A6095CB" w14:textId="77777777" w:rsidR="00D741AA" w:rsidRPr="00885F8B" w:rsidRDefault="00D741AA" w:rsidP="00E80FD3">
      <w:pPr>
        <w:pStyle w:val="ListParagraph"/>
        <w:numPr>
          <w:ilvl w:val="0"/>
          <w:numId w:val="10"/>
        </w:numPr>
        <w:spacing w:before="108" w:after="108"/>
        <w:ind w:right="108"/>
        <w:rPr>
          <w:rFonts w:ascii="Calibri" w:hAnsi="Calibri" w:cs="Calibri"/>
          <w:color w:val="FF0000"/>
          <w:sz w:val="24"/>
          <w:szCs w:val="24"/>
        </w:rPr>
      </w:pPr>
      <w:r w:rsidRPr="00885F8B">
        <w:rPr>
          <w:rFonts w:ascii="Calibri" w:hAnsi="Calibri" w:cs="Calibri"/>
          <w:color w:val="FF0000"/>
          <w:sz w:val="24"/>
          <w:szCs w:val="24"/>
        </w:rPr>
        <w:t>For cases where there is no major risk to the child but the member of staff still has concerns, such as, never eats breakfast.  The member of staff should record the</w:t>
      </w:r>
      <w:r w:rsidR="007C08DC" w:rsidRPr="00885F8B">
        <w:rPr>
          <w:rFonts w:ascii="Calibri" w:hAnsi="Calibri" w:cs="Calibri"/>
          <w:color w:val="FF0000"/>
          <w:sz w:val="24"/>
          <w:szCs w:val="24"/>
        </w:rPr>
        <w:t>ir concerns on a ‘Concern Form’, if not using ‘Myconcern’.  For staff with access to ‘Myconcern’ they should select the appropriate category and record their concerns.</w:t>
      </w:r>
    </w:p>
    <w:p w14:paraId="665F7F02" w14:textId="77777777" w:rsidR="002340BD" w:rsidRPr="00885F8B" w:rsidRDefault="00C53603" w:rsidP="000A7888">
      <w:pPr>
        <w:spacing w:before="108" w:after="108"/>
        <w:ind w:right="108"/>
        <w:rPr>
          <w:rFonts w:ascii="Calibri" w:hAnsi="Calibri" w:cs="Calibri"/>
          <w:b/>
          <w:color w:val="FF0000"/>
          <w:sz w:val="24"/>
          <w:szCs w:val="24"/>
        </w:rPr>
      </w:pPr>
      <w:r w:rsidRPr="00885F8B">
        <w:rPr>
          <w:rFonts w:ascii="Calibri" w:hAnsi="Calibri" w:cs="Calibri"/>
          <w:b/>
          <w:color w:val="FF0000"/>
          <w:sz w:val="24"/>
          <w:szCs w:val="24"/>
        </w:rPr>
        <w:t>Allegations Against Staff</w:t>
      </w:r>
    </w:p>
    <w:p w14:paraId="78987013" w14:textId="30F8C91B" w:rsidR="0017176E" w:rsidRPr="00885F8B" w:rsidRDefault="008F4E51" w:rsidP="000A7888">
      <w:pPr>
        <w:spacing w:before="108" w:after="108"/>
        <w:ind w:right="108"/>
        <w:rPr>
          <w:rFonts w:ascii="Calibri" w:hAnsi="Calibri" w:cs="Calibri"/>
          <w:color w:val="FF0000"/>
          <w:sz w:val="24"/>
          <w:szCs w:val="24"/>
        </w:rPr>
      </w:pPr>
      <w:r>
        <w:rPr>
          <w:rFonts w:ascii="Calibri" w:hAnsi="Calibri" w:cs="Calibri"/>
          <w:color w:val="FF0000"/>
          <w:sz w:val="24"/>
          <w:szCs w:val="24"/>
        </w:rPr>
        <w:t xml:space="preserve">At Huntingdon Academy </w:t>
      </w:r>
      <w:r w:rsidR="0053634E" w:rsidRPr="00885F8B">
        <w:rPr>
          <w:rFonts w:ascii="Calibri" w:hAnsi="Calibri" w:cs="Calibri"/>
          <w:color w:val="FF0000"/>
          <w:sz w:val="24"/>
          <w:szCs w:val="24"/>
        </w:rPr>
        <w:t xml:space="preserve">we recognise the possibility that adults working in the school may harm children. Any concerns about the conduct of other adults in the school should be taken to the headteacher without delay (or where that is not possible, to the Designated Safeguarding Lead); any concerns about the headteacher should go to the </w:t>
      </w:r>
      <w:r w:rsidR="00976857" w:rsidRPr="00885F8B">
        <w:rPr>
          <w:rFonts w:ascii="Calibri" w:hAnsi="Calibri" w:cs="Calibri"/>
          <w:color w:val="FF0000"/>
          <w:sz w:val="24"/>
          <w:szCs w:val="24"/>
        </w:rPr>
        <w:t>Director of school.  If the concern relates to the Director of schools, it is reported to the (Chief Executive Officer) CEO of the Trust.  If it relates to the CEO the referral is made to the chair of the Trust.  The Director of schools, CEO and Chair of the Trust Board can be contacted through the main office at L.E.A.D Nottingham.</w:t>
      </w:r>
    </w:p>
    <w:p w14:paraId="1545F886" w14:textId="77777777" w:rsidR="006017D6" w:rsidRPr="00885F8B" w:rsidRDefault="006017D6" w:rsidP="002F3E45">
      <w:pPr>
        <w:pStyle w:val="BodyText"/>
        <w:ind w:right="145"/>
        <w:rPr>
          <w:rFonts w:ascii="Calibri" w:eastAsiaTheme="minorHAnsi" w:hAnsi="Calibri" w:cs="Calibri"/>
          <w:lang w:val="en-GB"/>
        </w:rPr>
      </w:pPr>
    </w:p>
    <w:p w14:paraId="1276D6CD" w14:textId="670EBCC1" w:rsidR="00196521" w:rsidRPr="00885F8B" w:rsidRDefault="0017176E" w:rsidP="008F4E51">
      <w:pPr>
        <w:pStyle w:val="BodyText"/>
        <w:ind w:right="145"/>
        <w:rPr>
          <w:rFonts w:ascii="Calibri" w:eastAsiaTheme="minorHAnsi" w:hAnsi="Calibri" w:cs="Calibri"/>
          <w:lang w:val="en-GB"/>
        </w:rPr>
      </w:pPr>
      <w:r w:rsidRPr="00885F8B">
        <w:rPr>
          <w:rFonts w:ascii="Calibri" w:eastAsiaTheme="minorHAnsi" w:hAnsi="Calibri" w:cs="Calibri"/>
          <w:lang w:val="en-GB"/>
        </w:rPr>
        <w:t>All</w:t>
      </w:r>
      <w:r w:rsidR="00083646">
        <w:rPr>
          <w:rFonts w:ascii="Calibri" w:eastAsiaTheme="minorHAnsi" w:hAnsi="Calibri" w:cs="Calibri"/>
          <w:lang w:val="en-GB"/>
        </w:rPr>
        <w:t xml:space="preserve"> staff will</w:t>
      </w:r>
      <w:r w:rsidR="008F4E51">
        <w:rPr>
          <w:rFonts w:ascii="Calibri" w:eastAsiaTheme="minorHAnsi" w:hAnsi="Calibri" w:cs="Calibri"/>
          <w:lang w:val="en-GB"/>
        </w:rPr>
        <w:t xml:space="preserve"> follow Nottingham City Safeguarding Partnership</w:t>
      </w:r>
      <w:r w:rsidR="00C53603" w:rsidRPr="00885F8B">
        <w:rPr>
          <w:rFonts w:ascii="Calibri" w:eastAsiaTheme="minorHAnsi" w:hAnsi="Calibri" w:cs="Calibri"/>
          <w:lang w:val="en-GB"/>
        </w:rPr>
        <w:t xml:space="preserve"> and </w:t>
      </w:r>
      <w:r w:rsidRPr="00885F8B">
        <w:rPr>
          <w:rFonts w:ascii="Calibri" w:eastAsiaTheme="minorHAnsi" w:hAnsi="Calibri" w:cs="Calibri"/>
          <w:lang w:val="en-GB"/>
        </w:rPr>
        <w:t xml:space="preserve">Safeguarding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Procedures. These are can be found on the schoo</w:t>
      </w:r>
      <w:r w:rsidR="008F4E51">
        <w:rPr>
          <w:rFonts w:ascii="Calibri" w:eastAsiaTheme="minorHAnsi" w:hAnsi="Calibri" w:cs="Calibri"/>
          <w:lang w:val="en-GB"/>
        </w:rPr>
        <w:t>l system under “Safeguarding</w:t>
      </w:r>
      <w:r w:rsidRPr="00885F8B">
        <w:rPr>
          <w:rFonts w:ascii="Calibri" w:eastAsiaTheme="minorHAnsi" w:hAnsi="Calibri" w:cs="Calibri"/>
          <w:lang w:val="en-GB"/>
        </w:rPr>
        <w:t>” and are also located on the local safeguarding polices and guidance page of</w:t>
      </w:r>
      <w:r w:rsidR="00196521" w:rsidRPr="00885F8B">
        <w:rPr>
          <w:rFonts w:ascii="Calibri" w:eastAsiaTheme="minorHAnsi" w:hAnsi="Calibri" w:cs="Calibri"/>
          <w:lang w:val="en-GB"/>
        </w:rPr>
        <w:t>:</w:t>
      </w:r>
      <w:r w:rsidR="00CA756F">
        <w:rPr>
          <w:rFonts w:ascii="Calibri" w:eastAsiaTheme="minorHAnsi" w:hAnsi="Calibri" w:cs="Calibri"/>
          <w:lang w:val="en-GB"/>
        </w:rPr>
        <w:t xml:space="preserve">   </w:t>
      </w:r>
    </w:p>
    <w:p w14:paraId="741B27C6" w14:textId="77777777" w:rsidR="00196521" w:rsidRPr="00885F8B" w:rsidRDefault="00D6742A" w:rsidP="00196521">
      <w:pPr>
        <w:pStyle w:val="BodyText"/>
        <w:ind w:right="145"/>
        <w:rPr>
          <w:rFonts w:ascii="Calibri" w:eastAsiaTheme="minorHAnsi" w:hAnsi="Calibri" w:cs="Calibri"/>
          <w:lang w:val="en-GB"/>
        </w:rPr>
      </w:pPr>
      <w:hyperlink r:id="rId32" w:history="1">
        <w:r w:rsidR="00196521" w:rsidRPr="00885F8B">
          <w:rPr>
            <w:rStyle w:val="Hyperlink"/>
            <w:rFonts w:ascii="Calibri" w:eastAsiaTheme="minorHAnsi" w:hAnsi="Calibri" w:cs="Calibri"/>
            <w:lang w:val="en-GB"/>
          </w:rPr>
          <w:t>http://www.nottinghamcity.gov.uk/children-and-families/safeguarding-children/</w:t>
        </w:r>
      </w:hyperlink>
    </w:p>
    <w:p w14:paraId="06505747" w14:textId="2F09CA12" w:rsidR="00196521" w:rsidRPr="00CA756F" w:rsidRDefault="00EC7515" w:rsidP="002F3E45">
      <w:pPr>
        <w:pStyle w:val="BodyText"/>
        <w:ind w:right="145"/>
        <w:rPr>
          <w:rFonts w:ascii="Calibri" w:eastAsiaTheme="minorHAnsi" w:hAnsi="Calibri" w:cs="Calibri"/>
          <w:color w:val="0000FF" w:themeColor="hyperlink"/>
          <w:u w:val="single"/>
          <w:lang w:val="en-GB"/>
        </w:rPr>
      </w:pPr>
      <w:r w:rsidRPr="00885F8B">
        <w:rPr>
          <w:rStyle w:val="Hyperlink"/>
          <w:rFonts w:ascii="Calibri" w:eastAsiaTheme="minorHAnsi" w:hAnsi="Calibri" w:cs="Calibri"/>
          <w:lang w:val="en-GB"/>
        </w:rPr>
        <w:t xml:space="preserve">  </w:t>
      </w:r>
    </w:p>
    <w:p w14:paraId="5330FAF6" w14:textId="28C9C470"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The </w:t>
      </w:r>
      <w:r w:rsidR="008F4E51">
        <w:rPr>
          <w:rFonts w:ascii="Calibri" w:eastAsiaTheme="minorHAnsi" w:hAnsi="Calibri" w:cs="Calibri"/>
          <w:lang w:val="en-GB"/>
        </w:rPr>
        <w:t xml:space="preserve">Nottingham City Safeguarding Partnership </w:t>
      </w:r>
      <w:r w:rsidR="00C53603" w:rsidRPr="00885F8B">
        <w:rPr>
          <w:rFonts w:ascii="Calibri" w:eastAsiaTheme="minorHAnsi" w:hAnsi="Calibri" w:cs="Calibri"/>
          <w:lang w:val="en-GB"/>
        </w:rPr>
        <w:t>t</w:t>
      </w:r>
      <w:r w:rsidR="00A86FD3">
        <w:rPr>
          <w:rFonts w:ascii="Calibri" w:eastAsiaTheme="minorHAnsi" w:hAnsi="Calibri" w:cs="Calibri"/>
          <w:lang w:val="en-GB"/>
        </w:rPr>
        <w:t xml:space="preserve">hresholds document </w:t>
      </w:r>
      <w:r w:rsidRPr="00885F8B">
        <w:rPr>
          <w:rFonts w:ascii="Calibri" w:eastAsiaTheme="minorHAnsi" w:hAnsi="Calibri" w:cs="Calibri"/>
          <w:lang w:val="en-GB"/>
        </w:rPr>
        <w:t>support</w:t>
      </w:r>
      <w:r w:rsidR="00A86FD3">
        <w:rPr>
          <w:rFonts w:ascii="Calibri" w:eastAsiaTheme="minorHAnsi" w:hAnsi="Calibri" w:cs="Calibri"/>
          <w:lang w:val="en-GB"/>
        </w:rPr>
        <w:t>s</w:t>
      </w:r>
      <w:r w:rsidRPr="00885F8B">
        <w:rPr>
          <w:rFonts w:ascii="Calibri" w:eastAsiaTheme="minorHAnsi" w:hAnsi="Calibri" w:cs="Calibri"/>
          <w:lang w:val="en-GB"/>
        </w:rPr>
        <w:t xml:space="preserve"> the DSL and school staff in their decision making about the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needs and the appropriate assessment and interventions.</w:t>
      </w:r>
    </w:p>
    <w:p w14:paraId="191883BD" w14:textId="77777777" w:rsidR="0017176E" w:rsidRPr="00885F8B" w:rsidRDefault="0017176E" w:rsidP="002F3E45">
      <w:pPr>
        <w:pStyle w:val="BodyText"/>
        <w:ind w:right="145"/>
        <w:rPr>
          <w:rFonts w:ascii="Calibri" w:eastAsiaTheme="minorHAnsi" w:hAnsi="Calibri" w:cs="Calibri"/>
          <w:lang w:val="en-GB"/>
        </w:rPr>
      </w:pPr>
    </w:p>
    <w:p w14:paraId="5C82B15D" w14:textId="15C1F6EB"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lastRenderedPageBreak/>
        <w:t xml:space="preserve">It is not the responsibility of the school staff to investigate welfare concerns or determine the truth of any disclosure or allegation; this is the responsibility of </w:t>
      </w:r>
      <w:r w:rsidR="00B13FE5">
        <w:rPr>
          <w:rFonts w:ascii="Calibri" w:eastAsiaTheme="minorHAnsi" w:hAnsi="Calibri" w:cs="Calibri"/>
          <w:lang w:val="en-GB"/>
        </w:rPr>
        <w:t>Children</w:t>
      </w:r>
      <w:r w:rsidRPr="00885F8B">
        <w:rPr>
          <w:rFonts w:ascii="Calibri" w:eastAsiaTheme="minorHAnsi" w:hAnsi="Calibri" w:cs="Calibri"/>
          <w:lang w:val="en-GB"/>
        </w:rPr>
        <w:t>'s Social Care. All staff however have a duty to recognise concerns and maintain an open mind. Accordingly</w:t>
      </w:r>
      <w:r w:rsidR="0099202A" w:rsidRPr="00885F8B">
        <w:rPr>
          <w:rFonts w:ascii="Calibri" w:eastAsiaTheme="minorHAnsi" w:hAnsi="Calibri" w:cs="Calibri"/>
          <w:lang w:val="en-GB"/>
        </w:rPr>
        <w:t>,</w:t>
      </w:r>
      <w:r w:rsidRPr="00885F8B">
        <w:rPr>
          <w:rFonts w:ascii="Calibri" w:eastAsiaTheme="minorHAnsi" w:hAnsi="Calibri" w:cs="Calibri"/>
          <w:lang w:val="en-GB"/>
        </w:rPr>
        <w:t xml:space="preserve"> all concerns regarding the welfare of pupils will be recorded and discussed with the DS</w:t>
      </w:r>
      <w:r w:rsidR="00FB7999" w:rsidRPr="00885F8B">
        <w:rPr>
          <w:rFonts w:ascii="Calibri" w:eastAsiaTheme="minorHAnsi" w:hAnsi="Calibri" w:cs="Calibri"/>
          <w:lang w:val="en-GB"/>
        </w:rPr>
        <w:t>L</w:t>
      </w:r>
      <w:r w:rsidRPr="00885F8B">
        <w:rPr>
          <w:rFonts w:ascii="Calibri" w:eastAsiaTheme="minorHAnsi" w:hAnsi="Calibri" w:cs="Calibri"/>
          <w:lang w:val="en-GB"/>
        </w:rPr>
        <w:t xml:space="preserve"> (or another senior member of staff in the</w:t>
      </w:r>
      <w:r w:rsidR="00FB7999" w:rsidRPr="00885F8B">
        <w:rPr>
          <w:rFonts w:ascii="Calibri" w:eastAsiaTheme="minorHAnsi" w:hAnsi="Calibri" w:cs="Calibri"/>
          <w:lang w:val="en-GB"/>
        </w:rPr>
        <w:t>ir</w:t>
      </w:r>
      <w:r w:rsidRPr="00885F8B">
        <w:rPr>
          <w:rFonts w:ascii="Calibri" w:eastAsiaTheme="minorHAnsi" w:hAnsi="Calibri" w:cs="Calibri"/>
          <w:lang w:val="en-GB"/>
        </w:rPr>
        <w:t xml:space="preserve"> absence) prior to any discussion with parents.</w:t>
      </w:r>
    </w:p>
    <w:p w14:paraId="20C572D6" w14:textId="77777777" w:rsidR="0017176E" w:rsidRPr="00885F8B" w:rsidRDefault="0017176E" w:rsidP="002F3E45">
      <w:pPr>
        <w:pStyle w:val="BodyText"/>
        <w:ind w:right="145"/>
        <w:rPr>
          <w:rFonts w:ascii="Calibri" w:eastAsiaTheme="minorHAnsi" w:hAnsi="Calibri" w:cs="Calibri"/>
          <w:lang w:val="en-GB"/>
        </w:rPr>
      </w:pPr>
    </w:p>
    <w:p w14:paraId="51D33C08" w14:textId="7E735C60" w:rsidR="0017176E" w:rsidRPr="00885F8B" w:rsidRDefault="00A86FD3" w:rsidP="002F3E45">
      <w:pPr>
        <w:pStyle w:val="BodyText"/>
        <w:ind w:right="145"/>
        <w:rPr>
          <w:rFonts w:ascii="Calibri" w:eastAsiaTheme="minorHAnsi" w:hAnsi="Calibri" w:cs="Calibri"/>
          <w:lang w:val="en-GB"/>
        </w:rPr>
      </w:pPr>
      <w:r>
        <w:rPr>
          <w:rFonts w:ascii="Calibri" w:eastAsiaTheme="minorHAnsi" w:hAnsi="Calibri" w:cs="Calibri"/>
          <w:lang w:val="en-GB"/>
        </w:rPr>
        <w:t>If anyone</w:t>
      </w:r>
      <w:r w:rsidR="0017176E" w:rsidRPr="00885F8B">
        <w:rPr>
          <w:rFonts w:ascii="Calibri" w:eastAsiaTheme="minorHAnsi" w:hAnsi="Calibri" w:cs="Calibri"/>
          <w:lang w:val="en-GB"/>
        </w:rPr>
        <w:t xml:space="preserve"> suspect</w:t>
      </w:r>
      <w:r>
        <w:rPr>
          <w:rFonts w:ascii="Calibri" w:eastAsiaTheme="minorHAnsi" w:hAnsi="Calibri" w:cs="Calibri"/>
          <w:lang w:val="en-GB"/>
        </w:rPr>
        <w:t>s</w:t>
      </w:r>
      <w:r w:rsidR="0017176E" w:rsidRPr="00885F8B">
        <w:rPr>
          <w:rFonts w:ascii="Calibri" w:eastAsiaTheme="minorHAnsi" w:hAnsi="Calibri" w:cs="Calibri"/>
          <w:lang w:val="en-GB"/>
        </w:rPr>
        <w:t xml:space="preserve"> a child has emerging, complex/serious needs or ther</w:t>
      </w:r>
      <w:r w:rsidR="007A5D46" w:rsidRPr="00885F8B">
        <w:rPr>
          <w:rFonts w:ascii="Calibri" w:eastAsiaTheme="minorHAnsi" w:hAnsi="Calibri" w:cs="Calibri"/>
          <w:lang w:val="en-GB"/>
        </w:rPr>
        <w:t>e are child protection concerns, i</w:t>
      </w:r>
      <w:r w:rsidR="0017176E" w:rsidRPr="00885F8B">
        <w:rPr>
          <w:rFonts w:ascii="Calibri" w:eastAsiaTheme="minorHAnsi" w:hAnsi="Calibri" w:cs="Calibri"/>
          <w:lang w:val="en-GB"/>
        </w:rPr>
        <w:t xml:space="preserve">nformation about abuse and neglect can be found in Appendix </w:t>
      </w:r>
      <w:r w:rsidR="00EA2D5B" w:rsidRPr="00885F8B">
        <w:rPr>
          <w:rFonts w:ascii="Calibri" w:eastAsiaTheme="minorHAnsi" w:hAnsi="Calibri" w:cs="Calibri"/>
          <w:lang w:val="en-GB"/>
        </w:rPr>
        <w:t>1</w:t>
      </w:r>
      <w:r w:rsidR="0017176E" w:rsidRPr="00885F8B">
        <w:rPr>
          <w:rFonts w:ascii="Calibri" w:eastAsiaTheme="minorHAnsi" w:hAnsi="Calibri" w:cs="Calibri"/>
          <w:lang w:val="en-GB"/>
        </w:rPr>
        <w:t>.</w:t>
      </w:r>
    </w:p>
    <w:p w14:paraId="2FB2D2E7" w14:textId="77777777" w:rsidR="00F258FD" w:rsidRPr="00885F8B" w:rsidRDefault="00F258FD" w:rsidP="002F3E45">
      <w:pPr>
        <w:pStyle w:val="BodyText"/>
        <w:ind w:right="145"/>
        <w:rPr>
          <w:rFonts w:ascii="Calibri" w:eastAsiaTheme="minorHAnsi" w:hAnsi="Calibri" w:cs="Calibri"/>
          <w:lang w:val="en-GB"/>
        </w:rPr>
      </w:pPr>
    </w:p>
    <w:p w14:paraId="7A51B325" w14:textId="046A5176"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T</w:t>
      </w:r>
      <w:r w:rsidR="00A86FD3">
        <w:rPr>
          <w:rFonts w:ascii="Calibri" w:eastAsiaTheme="minorHAnsi" w:hAnsi="Calibri" w:cs="Calibri"/>
          <w:lang w:val="en-GB"/>
        </w:rPr>
        <w:t xml:space="preserve">here will be occasions when adults </w:t>
      </w:r>
      <w:r w:rsidRPr="00885F8B">
        <w:rPr>
          <w:rFonts w:ascii="Calibri" w:eastAsiaTheme="minorHAnsi" w:hAnsi="Calibri" w:cs="Calibri"/>
          <w:lang w:val="en-GB"/>
        </w:rPr>
        <w:t xml:space="preserve">suspect that </w:t>
      </w:r>
      <w:r w:rsidR="00A86FD3">
        <w:rPr>
          <w:rFonts w:ascii="Calibri" w:eastAsiaTheme="minorHAnsi" w:hAnsi="Calibri" w:cs="Calibri"/>
          <w:lang w:val="en-GB"/>
        </w:rPr>
        <w:t xml:space="preserve">a child may be at </w:t>
      </w:r>
      <w:r w:rsidR="00CB06F6">
        <w:rPr>
          <w:rFonts w:ascii="Calibri" w:eastAsiaTheme="minorHAnsi" w:hAnsi="Calibri" w:cs="Calibri"/>
          <w:lang w:val="en-GB"/>
        </w:rPr>
        <w:t>risk but</w:t>
      </w:r>
      <w:r w:rsidR="00A86FD3">
        <w:rPr>
          <w:rFonts w:ascii="Calibri" w:eastAsiaTheme="minorHAnsi" w:hAnsi="Calibri" w:cs="Calibri"/>
          <w:lang w:val="en-GB"/>
        </w:rPr>
        <w:t xml:space="preserve"> </w:t>
      </w:r>
      <w:r w:rsidRPr="00885F8B">
        <w:rPr>
          <w:rFonts w:ascii="Calibri" w:eastAsiaTheme="minorHAnsi" w:hAnsi="Calibri" w:cs="Calibri"/>
          <w:lang w:val="en-GB"/>
        </w:rPr>
        <w:t xml:space="preserve">have no ‘real’ evidence. The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behaviour and or appearance may have changed, their attendance at school may have reduced, their ability to concentrate an</w:t>
      </w:r>
      <w:r w:rsidR="00A86FD3">
        <w:rPr>
          <w:rFonts w:ascii="Calibri" w:eastAsiaTheme="minorHAnsi" w:hAnsi="Calibri" w:cs="Calibri"/>
          <w:lang w:val="en-GB"/>
        </w:rPr>
        <w:t xml:space="preserve">d focus may have altered or they </w:t>
      </w:r>
      <w:r w:rsidRPr="00885F8B">
        <w:rPr>
          <w:rFonts w:ascii="Calibri" w:eastAsiaTheme="minorHAnsi" w:hAnsi="Calibri" w:cs="Calibri"/>
          <w:lang w:val="en-GB"/>
        </w:rPr>
        <w:t>may have noticed other physical but inconclusive signs. In these ci</w:t>
      </w:r>
      <w:r w:rsidR="00A86FD3">
        <w:rPr>
          <w:rFonts w:ascii="Calibri" w:eastAsiaTheme="minorHAnsi" w:hAnsi="Calibri" w:cs="Calibri"/>
          <w:lang w:val="en-GB"/>
        </w:rPr>
        <w:t>rcumstances, the adult will</w:t>
      </w:r>
      <w:r w:rsidRPr="00885F8B">
        <w:rPr>
          <w:rFonts w:ascii="Calibri" w:eastAsiaTheme="minorHAnsi" w:hAnsi="Calibri" w:cs="Calibri"/>
          <w:lang w:val="en-GB"/>
        </w:rPr>
        <w:t xml:space="preserve"> try to give the child the op</w:t>
      </w:r>
      <w:r w:rsidR="00A86FD3">
        <w:rPr>
          <w:rFonts w:ascii="Calibri" w:eastAsiaTheme="minorHAnsi" w:hAnsi="Calibri" w:cs="Calibri"/>
          <w:lang w:val="en-GB"/>
        </w:rPr>
        <w:t>portunity to talk. The signs they</w:t>
      </w:r>
      <w:r w:rsidRPr="00885F8B">
        <w:rPr>
          <w:rFonts w:ascii="Calibri" w:eastAsiaTheme="minorHAnsi" w:hAnsi="Calibri" w:cs="Calibri"/>
          <w:lang w:val="en-GB"/>
        </w:rPr>
        <w:t xml:space="preserve"> have noticed may be due to a variety of factors and it is fine to ask the chi</w:t>
      </w:r>
      <w:r w:rsidR="00A86FD3">
        <w:rPr>
          <w:rFonts w:ascii="Calibri" w:eastAsiaTheme="minorHAnsi" w:hAnsi="Calibri" w:cs="Calibri"/>
          <w:lang w:val="en-GB"/>
        </w:rPr>
        <w:t>ld if they are alright or if they</w:t>
      </w:r>
      <w:r w:rsidRPr="00885F8B">
        <w:rPr>
          <w:rFonts w:ascii="Calibri" w:eastAsiaTheme="minorHAnsi" w:hAnsi="Calibri" w:cs="Calibri"/>
          <w:lang w:val="en-GB"/>
        </w:rPr>
        <w:t xml:space="preserve"> can help in any way.</w:t>
      </w:r>
    </w:p>
    <w:p w14:paraId="2B527A5E" w14:textId="77777777" w:rsidR="0017176E" w:rsidRPr="00885F8B" w:rsidRDefault="0017176E" w:rsidP="002F3E45">
      <w:pPr>
        <w:pStyle w:val="BodyText"/>
        <w:ind w:right="145"/>
        <w:rPr>
          <w:rFonts w:ascii="Calibri" w:eastAsiaTheme="minorHAnsi" w:hAnsi="Calibri" w:cs="Calibri"/>
          <w:lang w:val="en-GB"/>
        </w:rPr>
      </w:pPr>
    </w:p>
    <w:p w14:paraId="162D3F98" w14:textId="6FA8ECE0" w:rsidR="0017176E" w:rsidRPr="00885F8B" w:rsidRDefault="00A86FD3" w:rsidP="002F3E45">
      <w:pPr>
        <w:pStyle w:val="BodyText"/>
        <w:ind w:right="145"/>
        <w:rPr>
          <w:rFonts w:ascii="Calibri" w:eastAsiaTheme="minorHAnsi" w:hAnsi="Calibri" w:cs="Calibri"/>
          <w:lang w:val="en-GB"/>
        </w:rPr>
      </w:pPr>
      <w:r>
        <w:rPr>
          <w:rFonts w:ascii="Calibri" w:eastAsiaTheme="minorHAnsi" w:hAnsi="Calibri" w:cs="Calibri"/>
          <w:lang w:val="en-GB"/>
        </w:rPr>
        <w:t>We will</w:t>
      </w:r>
      <w:r w:rsidR="0017176E" w:rsidRPr="00885F8B">
        <w:rPr>
          <w:rFonts w:ascii="Calibri" w:eastAsiaTheme="minorHAnsi" w:hAnsi="Calibri" w:cs="Calibri"/>
          <w:lang w:val="en-GB"/>
        </w:rPr>
        <w:t xml:space="preserve"> record these early concerns usi</w:t>
      </w:r>
      <w:r w:rsidR="007D1626" w:rsidRPr="00885F8B">
        <w:rPr>
          <w:rFonts w:ascii="Calibri" w:eastAsiaTheme="minorHAnsi" w:hAnsi="Calibri" w:cs="Calibri"/>
          <w:lang w:val="en-GB"/>
        </w:rPr>
        <w:t>ng safeguarding concerns sheets</w:t>
      </w:r>
      <w:r w:rsidR="0017176E" w:rsidRPr="00885F8B">
        <w:rPr>
          <w:rFonts w:ascii="Calibri" w:eastAsiaTheme="minorHAnsi" w:hAnsi="Calibri" w:cs="Calibri"/>
          <w:lang w:val="en-GB"/>
        </w:rPr>
        <w:t xml:space="preserve">. If a child or adult does begin to reveal that a </w:t>
      </w:r>
      <w:r>
        <w:rPr>
          <w:rFonts w:ascii="Calibri" w:eastAsiaTheme="minorHAnsi" w:hAnsi="Calibri" w:cs="Calibri"/>
          <w:lang w:val="en-GB"/>
        </w:rPr>
        <w:t xml:space="preserve">child is being </w:t>
      </w:r>
      <w:r w:rsidR="00CB06F6">
        <w:rPr>
          <w:rFonts w:ascii="Calibri" w:eastAsiaTheme="minorHAnsi" w:hAnsi="Calibri" w:cs="Calibri"/>
          <w:lang w:val="en-GB"/>
        </w:rPr>
        <w:t>harmed,</w:t>
      </w:r>
      <w:r>
        <w:rPr>
          <w:rFonts w:ascii="Calibri" w:eastAsiaTheme="minorHAnsi" w:hAnsi="Calibri" w:cs="Calibri"/>
          <w:lang w:val="en-GB"/>
        </w:rPr>
        <w:t xml:space="preserve"> they will</w:t>
      </w:r>
      <w:r w:rsidR="0017176E" w:rsidRPr="00885F8B">
        <w:rPr>
          <w:rFonts w:ascii="Calibri" w:eastAsiaTheme="minorHAnsi" w:hAnsi="Calibri" w:cs="Calibri"/>
          <w:lang w:val="en-GB"/>
        </w:rPr>
        <w:t xml:space="preserve"> follow the advice in </w:t>
      </w:r>
      <w:r w:rsidR="003F0370" w:rsidRPr="00885F8B">
        <w:rPr>
          <w:rFonts w:ascii="Calibri" w:eastAsiaTheme="minorHAnsi" w:hAnsi="Calibri" w:cs="Calibri"/>
          <w:lang w:val="en-GB"/>
        </w:rPr>
        <w:t>the section ‘If information is</w:t>
      </w:r>
      <w:r w:rsidR="0017176E" w:rsidRPr="00885F8B">
        <w:rPr>
          <w:rFonts w:ascii="Calibri" w:eastAsiaTheme="minorHAnsi" w:hAnsi="Calibri" w:cs="Calibri"/>
          <w:lang w:val="en-GB"/>
        </w:rPr>
        <w:t xml:space="preserve"> disclosed to you’.</w:t>
      </w:r>
    </w:p>
    <w:p w14:paraId="60ED5CB8" w14:textId="77777777" w:rsidR="0017176E" w:rsidRPr="00885F8B" w:rsidRDefault="0017176E" w:rsidP="002F3E45">
      <w:pPr>
        <w:pStyle w:val="BodyText"/>
        <w:ind w:right="145"/>
        <w:rPr>
          <w:rFonts w:ascii="Calibri" w:eastAsiaTheme="minorHAnsi" w:hAnsi="Calibri" w:cs="Calibri"/>
          <w:lang w:val="en-GB"/>
        </w:rPr>
      </w:pPr>
    </w:p>
    <w:p w14:paraId="769A270D" w14:textId="77777777"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 xml:space="preserve">If </w:t>
      </w:r>
      <w:r w:rsidR="002F3278" w:rsidRPr="00885F8B">
        <w:rPr>
          <w:rFonts w:ascii="Calibri" w:eastAsiaTheme="minorHAnsi" w:hAnsi="Calibri" w:cs="Calibri"/>
          <w:b/>
          <w:lang w:val="en-GB"/>
        </w:rPr>
        <w:t>I</w:t>
      </w:r>
      <w:r w:rsidRPr="00885F8B">
        <w:rPr>
          <w:rFonts w:ascii="Calibri" w:eastAsiaTheme="minorHAnsi" w:hAnsi="Calibri" w:cs="Calibri"/>
          <w:b/>
          <w:lang w:val="en-GB"/>
        </w:rPr>
        <w:t xml:space="preserve">nformation is </w:t>
      </w:r>
      <w:r w:rsidR="00EC7515" w:rsidRPr="00885F8B">
        <w:rPr>
          <w:rFonts w:ascii="Calibri" w:eastAsiaTheme="minorHAnsi" w:hAnsi="Calibri" w:cs="Calibri"/>
          <w:b/>
          <w:lang w:val="en-GB"/>
        </w:rPr>
        <w:t>D</w:t>
      </w:r>
      <w:r w:rsidRPr="00885F8B">
        <w:rPr>
          <w:rFonts w:ascii="Calibri" w:eastAsiaTheme="minorHAnsi" w:hAnsi="Calibri" w:cs="Calibri"/>
          <w:b/>
          <w:lang w:val="en-GB"/>
        </w:rPr>
        <w:t xml:space="preserve">isclosed to </w:t>
      </w:r>
      <w:r w:rsidR="00EC7515" w:rsidRPr="00885F8B">
        <w:rPr>
          <w:rFonts w:ascii="Calibri" w:eastAsiaTheme="minorHAnsi" w:hAnsi="Calibri" w:cs="Calibri"/>
          <w:b/>
          <w:lang w:val="en-GB"/>
        </w:rPr>
        <w:t>O</w:t>
      </w:r>
      <w:r w:rsidR="002F3278" w:rsidRPr="00885F8B">
        <w:rPr>
          <w:rFonts w:ascii="Calibri" w:eastAsiaTheme="minorHAnsi" w:hAnsi="Calibri" w:cs="Calibri"/>
          <w:b/>
          <w:lang w:val="en-GB"/>
        </w:rPr>
        <w:t>ur Staff</w:t>
      </w:r>
    </w:p>
    <w:p w14:paraId="12D90D72" w14:textId="77777777" w:rsidR="007A5D46" w:rsidRPr="00885F8B" w:rsidRDefault="007A5D46" w:rsidP="002F3E45">
      <w:pPr>
        <w:pStyle w:val="BodyText"/>
        <w:ind w:right="145"/>
        <w:rPr>
          <w:rFonts w:ascii="Calibri" w:eastAsiaTheme="minorHAnsi" w:hAnsi="Calibri" w:cs="Calibri"/>
          <w:lang w:val="en-GB"/>
        </w:rPr>
      </w:pPr>
    </w:p>
    <w:p w14:paraId="2BE57B4C"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It takes a lot of courage for a child, parent, carer or other significant adult to disclose that they are worried or have concerns. They may feel ashamed, the abuser may have threatened what will happen if they tell, they may have lost all trust in adults, or they</w:t>
      </w:r>
      <w:r w:rsidR="003F0370" w:rsidRPr="00885F8B">
        <w:rPr>
          <w:rFonts w:ascii="Calibri" w:eastAsiaTheme="minorHAnsi" w:hAnsi="Calibri" w:cs="Calibri"/>
          <w:lang w:val="en-GB"/>
        </w:rPr>
        <w:t xml:space="preserve"> may believe, or have been told</w:t>
      </w:r>
      <w:r w:rsidRPr="00885F8B">
        <w:rPr>
          <w:rFonts w:ascii="Calibri" w:eastAsiaTheme="minorHAnsi" w:hAnsi="Calibri" w:cs="Calibri"/>
          <w:lang w:val="en-GB"/>
        </w:rPr>
        <w:t xml:space="preserve"> that the abuse is their own fault.</w:t>
      </w:r>
    </w:p>
    <w:p w14:paraId="1DB7E4E2" w14:textId="77777777" w:rsidR="0017176E" w:rsidRPr="00885F8B" w:rsidRDefault="0017176E" w:rsidP="002F3E45">
      <w:pPr>
        <w:pStyle w:val="BodyText"/>
        <w:ind w:right="145"/>
        <w:rPr>
          <w:rFonts w:ascii="Calibri" w:eastAsiaTheme="minorHAnsi" w:hAnsi="Calibri" w:cs="Calibri"/>
          <w:lang w:val="en-GB"/>
        </w:rPr>
      </w:pPr>
    </w:p>
    <w:p w14:paraId="32D47683" w14:textId="1FEE489A"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I</w:t>
      </w:r>
      <w:r w:rsidR="00A86FD3">
        <w:rPr>
          <w:rFonts w:ascii="Calibri" w:eastAsiaTheme="minorHAnsi" w:hAnsi="Calibri" w:cs="Calibri"/>
          <w:lang w:val="en-GB"/>
        </w:rPr>
        <w:t xml:space="preserve">f a child or adult talks to a member of staff </w:t>
      </w:r>
      <w:r w:rsidRPr="00885F8B">
        <w:rPr>
          <w:rFonts w:ascii="Calibri" w:eastAsiaTheme="minorHAnsi" w:hAnsi="Calibri" w:cs="Calibri"/>
          <w:lang w:val="en-GB"/>
        </w:rPr>
        <w:t xml:space="preserve">about any risks to a </w:t>
      </w:r>
      <w:r w:rsidR="00D36023" w:rsidRPr="00885F8B">
        <w:rPr>
          <w:rFonts w:ascii="Calibri" w:eastAsiaTheme="minorHAnsi" w:hAnsi="Calibri" w:cs="Calibri"/>
          <w:lang w:val="en-GB"/>
        </w:rPr>
        <w:t>pupil’s</w:t>
      </w:r>
      <w:r w:rsidR="00A86FD3">
        <w:rPr>
          <w:rFonts w:ascii="Calibri" w:eastAsiaTheme="minorHAnsi" w:hAnsi="Calibri" w:cs="Calibri"/>
          <w:lang w:val="en-GB"/>
        </w:rPr>
        <w:t xml:space="preserve"> safety or wellbeing they</w:t>
      </w:r>
      <w:r w:rsidRPr="00885F8B">
        <w:rPr>
          <w:rFonts w:ascii="Calibri" w:eastAsiaTheme="minorHAnsi" w:hAnsi="Calibri" w:cs="Calibri"/>
          <w:lang w:val="en-GB"/>
        </w:rPr>
        <w:t xml:space="preserve"> wil</w:t>
      </w:r>
      <w:r w:rsidR="00A86FD3">
        <w:rPr>
          <w:rFonts w:ascii="Calibri" w:eastAsiaTheme="minorHAnsi" w:hAnsi="Calibri" w:cs="Calibri"/>
          <w:lang w:val="en-GB"/>
        </w:rPr>
        <w:t>l need to let them know that they</w:t>
      </w:r>
      <w:r w:rsidRPr="00885F8B">
        <w:rPr>
          <w:rFonts w:ascii="Calibri" w:eastAsiaTheme="minorHAnsi" w:hAnsi="Calibri" w:cs="Calibri"/>
          <w:lang w:val="en-GB"/>
        </w:rPr>
        <w:t xml:space="preserve"> mu</w:t>
      </w:r>
      <w:r w:rsidR="00A86FD3">
        <w:rPr>
          <w:rFonts w:ascii="Calibri" w:eastAsiaTheme="minorHAnsi" w:hAnsi="Calibri" w:cs="Calibri"/>
          <w:lang w:val="en-GB"/>
        </w:rPr>
        <w:t>st pass the information on – they</w:t>
      </w:r>
      <w:r w:rsidRPr="00885F8B">
        <w:rPr>
          <w:rFonts w:ascii="Calibri" w:eastAsiaTheme="minorHAnsi" w:hAnsi="Calibri" w:cs="Calibri"/>
          <w:lang w:val="en-GB"/>
        </w:rPr>
        <w:t xml:space="preserve"> are not allowed to keep secrets. The point at</w:t>
      </w:r>
      <w:r w:rsidR="007A5D46" w:rsidRPr="00885F8B">
        <w:rPr>
          <w:rFonts w:ascii="Calibri" w:eastAsiaTheme="minorHAnsi" w:hAnsi="Calibri" w:cs="Calibri"/>
          <w:lang w:val="en-GB"/>
        </w:rPr>
        <w:t xml:space="preserve"> w</w:t>
      </w:r>
      <w:r w:rsidR="00A86FD3">
        <w:rPr>
          <w:rFonts w:ascii="Calibri" w:eastAsiaTheme="minorHAnsi" w:hAnsi="Calibri" w:cs="Calibri"/>
          <w:lang w:val="en-GB"/>
        </w:rPr>
        <w:t xml:space="preserve">hich they </w:t>
      </w:r>
      <w:r w:rsidR="007A5D46" w:rsidRPr="00885F8B">
        <w:rPr>
          <w:rFonts w:ascii="Calibri" w:eastAsiaTheme="minorHAnsi" w:hAnsi="Calibri" w:cs="Calibri"/>
          <w:lang w:val="en-GB"/>
        </w:rPr>
        <w:t>do this is a matter of</w:t>
      </w:r>
      <w:r w:rsidRPr="00885F8B">
        <w:rPr>
          <w:rFonts w:ascii="Calibri" w:eastAsiaTheme="minorHAnsi" w:hAnsi="Calibri" w:cs="Calibri"/>
          <w:lang w:val="en-GB"/>
        </w:rPr>
        <w:t xml:space="preserve"> professional judgement. </w:t>
      </w:r>
    </w:p>
    <w:p w14:paraId="152C0D5F" w14:textId="77777777" w:rsidR="00C64056" w:rsidRPr="00885F8B" w:rsidRDefault="00C64056" w:rsidP="002F3E45">
      <w:pPr>
        <w:pStyle w:val="BodyText"/>
        <w:ind w:right="145"/>
        <w:rPr>
          <w:rFonts w:ascii="Calibri" w:eastAsiaTheme="minorHAnsi" w:hAnsi="Calibri" w:cs="Calibri"/>
          <w:lang w:val="en-GB"/>
        </w:rPr>
      </w:pPr>
    </w:p>
    <w:p w14:paraId="4B17E9EB" w14:textId="04B1DA62" w:rsidR="0017176E" w:rsidRPr="006739C4" w:rsidRDefault="00A86FD3" w:rsidP="002F3E45">
      <w:pPr>
        <w:pStyle w:val="BodyText"/>
        <w:ind w:right="145"/>
        <w:rPr>
          <w:rFonts w:ascii="Calibri" w:eastAsiaTheme="minorHAnsi" w:hAnsi="Calibri" w:cs="Calibri"/>
          <w:b/>
          <w:lang w:val="en-GB"/>
        </w:rPr>
      </w:pPr>
      <w:r w:rsidRPr="006739C4">
        <w:rPr>
          <w:rFonts w:ascii="Calibri" w:eastAsiaTheme="minorHAnsi" w:hAnsi="Calibri" w:cs="Calibri"/>
          <w:b/>
          <w:lang w:val="en-GB"/>
        </w:rPr>
        <w:t>During a</w:t>
      </w:r>
      <w:r w:rsidR="0017176E" w:rsidRPr="006739C4">
        <w:rPr>
          <w:rFonts w:ascii="Calibri" w:eastAsiaTheme="minorHAnsi" w:hAnsi="Calibri" w:cs="Calibri"/>
          <w:b/>
          <w:lang w:val="en-GB"/>
        </w:rPr>
        <w:t xml:space="preserve"> conversation with the child or adult:</w:t>
      </w:r>
    </w:p>
    <w:p w14:paraId="6F75BFE0" w14:textId="77777777" w:rsidR="00C64056" w:rsidRPr="00885F8B" w:rsidRDefault="00C64056" w:rsidP="002F3E45">
      <w:pPr>
        <w:pStyle w:val="BodyText"/>
        <w:ind w:right="145"/>
        <w:rPr>
          <w:rFonts w:ascii="Calibri" w:eastAsiaTheme="minorHAnsi" w:hAnsi="Calibri" w:cs="Calibri"/>
          <w:lang w:val="en-GB"/>
        </w:rPr>
      </w:pPr>
    </w:p>
    <w:p w14:paraId="134ED69C"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Allow them to speak freely, listen to what is being said without interruption and without asking leading questions.</w:t>
      </w:r>
    </w:p>
    <w:p w14:paraId="528BD73E"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Keep questions to a minimum and of an open nature i.e. 'can you tell me what happened?' rather than 'did x hit you?'</w:t>
      </w:r>
    </w:p>
    <w:p w14:paraId="59CD44AE"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Remain calm and do not over react – the child or adult may stop talking if they feel they are upsetting you.</w:t>
      </w:r>
    </w:p>
    <w:p w14:paraId="32D0BB47"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Give reassuring nods or words of comfort – ‘I’m so sorry this has happened’, ‘I want to help’, ‘This isn’t your fault’, ‘You are doing the right thing in talking to me’.</w:t>
      </w:r>
    </w:p>
    <w:p w14:paraId="0CAD5422"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Do not be afraid of silences – remember how hard this must be for the child or adult.  Under no circumstances ask investigative questions – such as how many times this has happened, whether it happens to siblings too, or what do other family members think about all this.</w:t>
      </w:r>
    </w:p>
    <w:p w14:paraId="70815ECF"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At an appropriate time tell the child or adult that in order to help them you must pass the information on.</w:t>
      </w:r>
    </w:p>
    <w:p w14:paraId="2E1F2FD3"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Do not automatically offer any physical touch as comfort; it may be anything but comforting to a child who has been abused.</w:t>
      </w:r>
    </w:p>
    <w:p w14:paraId="7D7A789B"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Avoid admonishing the child or adult for not disclosing earlier. Saying ‘I do wish you had told me </w:t>
      </w:r>
      <w:r w:rsidRPr="00885F8B">
        <w:rPr>
          <w:rFonts w:ascii="Calibri" w:eastAsiaTheme="minorHAnsi" w:hAnsi="Calibri" w:cs="Calibri"/>
          <w:lang w:val="en-GB"/>
        </w:rPr>
        <w:lastRenderedPageBreak/>
        <w:t>about this when it started’ or ‘I can’t believe what I’m hearing’ may be your way of being supportive but they may interpret it that they have done something wrong.</w:t>
      </w:r>
    </w:p>
    <w:p w14:paraId="5E71D309"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Tell the child or adult what will happen next. The child or adult may agree to go with you to see the Designated Safeguarding Lead. Otherwise let them know that someone will come to see or contact them before the end of the day.</w:t>
      </w:r>
    </w:p>
    <w:p w14:paraId="4FB9DC81" w14:textId="77777777" w:rsidR="0017176E" w:rsidRPr="00885F8B" w:rsidRDefault="007A5D46" w:rsidP="002F3E45">
      <w:pPr>
        <w:pStyle w:val="BodyText"/>
        <w:ind w:right="145"/>
        <w:rPr>
          <w:rFonts w:ascii="Calibri" w:eastAsiaTheme="minorHAnsi" w:hAnsi="Calibri" w:cs="Calibri"/>
          <w:lang w:val="en-GB"/>
        </w:rPr>
      </w:pPr>
      <w:r w:rsidRPr="00885F8B">
        <w:rPr>
          <w:rFonts w:ascii="Calibri" w:eastAsiaTheme="minorHAnsi" w:hAnsi="Calibri" w:cs="Calibri"/>
          <w:lang w:val="en-GB"/>
        </w:rPr>
        <w:t>Report verbally to the DSL</w:t>
      </w:r>
      <w:r w:rsidR="0017176E" w:rsidRPr="00885F8B">
        <w:rPr>
          <w:rFonts w:ascii="Calibri" w:eastAsiaTheme="minorHAnsi" w:hAnsi="Calibri" w:cs="Calibri"/>
          <w:lang w:val="en-GB"/>
        </w:rPr>
        <w:t>.</w:t>
      </w:r>
    </w:p>
    <w:p w14:paraId="284D31B5" w14:textId="77777777" w:rsidR="0017176E" w:rsidRPr="00885F8B" w:rsidRDefault="00C854C4"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Follow the reporting concerns information </w:t>
      </w:r>
      <w:r w:rsidR="00093EE4" w:rsidRPr="00885F8B">
        <w:rPr>
          <w:rFonts w:ascii="Calibri" w:eastAsiaTheme="minorHAnsi" w:hAnsi="Calibri" w:cs="Calibri"/>
          <w:lang w:val="en-GB"/>
        </w:rPr>
        <w:t>for the school</w:t>
      </w:r>
      <w:r w:rsidR="0017176E" w:rsidRPr="00885F8B">
        <w:rPr>
          <w:rFonts w:ascii="Calibri" w:eastAsiaTheme="minorHAnsi" w:hAnsi="Calibri" w:cs="Calibri"/>
          <w:lang w:val="en-GB"/>
        </w:rPr>
        <w:t>.</w:t>
      </w:r>
    </w:p>
    <w:p w14:paraId="3478B55C"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Seek support if you feel distressed.</w:t>
      </w:r>
    </w:p>
    <w:p w14:paraId="15D264A3" w14:textId="77777777" w:rsidR="0017176E" w:rsidRPr="00885F8B" w:rsidRDefault="0017176E" w:rsidP="002F3E45">
      <w:pPr>
        <w:pStyle w:val="BodyText"/>
        <w:ind w:right="145"/>
        <w:rPr>
          <w:rFonts w:ascii="Calibri" w:eastAsiaTheme="minorHAnsi" w:hAnsi="Calibri" w:cs="Calibri"/>
          <w:lang w:val="en-GB"/>
        </w:rPr>
      </w:pPr>
    </w:p>
    <w:p w14:paraId="436B8F5D"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If you are unsure you should always have a discussion with the DSL</w:t>
      </w:r>
      <w:r w:rsidR="007A5D46" w:rsidRPr="00885F8B">
        <w:rPr>
          <w:rFonts w:ascii="Calibri" w:eastAsiaTheme="minorHAnsi" w:hAnsi="Calibri" w:cs="Calibri"/>
          <w:lang w:val="en-GB"/>
        </w:rPr>
        <w:t xml:space="preserve"> </w:t>
      </w:r>
      <w:r w:rsidRPr="00885F8B">
        <w:rPr>
          <w:rFonts w:ascii="Calibri" w:eastAsiaTheme="minorHAnsi" w:hAnsi="Calibri" w:cs="Calibri"/>
          <w:lang w:val="en-GB"/>
        </w:rPr>
        <w:t>to agree the best way forward.</w:t>
      </w:r>
    </w:p>
    <w:p w14:paraId="795419EB" w14:textId="77777777" w:rsidR="0017176E" w:rsidRPr="00885F8B" w:rsidRDefault="0017176E" w:rsidP="002F3E45">
      <w:pPr>
        <w:pStyle w:val="BodyText"/>
        <w:ind w:right="145"/>
        <w:rPr>
          <w:rFonts w:ascii="Calibri" w:eastAsiaTheme="minorHAnsi" w:hAnsi="Calibri" w:cs="Calibri"/>
          <w:lang w:val="en-GB"/>
        </w:rPr>
      </w:pPr>
    </w:p>
    <w:p w14:paraId="2A73533E" w14:textId="77777777" w:rsidR="0017176E" w:rsidRPr="00885F8B" w:rsidRDefault="00EF0879" w:rsidP="002F3E45">
      <w:pPr>
        <w:pStyle w:val="BodyText"/>
        <w:ind w:right="145"/>
        <w:rPr>
          <w:rFonts w:ascii="Calibri" w:eastAsiaTheme="minorHAnsi" w:hAnsi="Calibri" w:cs="Calibri"/>
          <w:lang w:val="en-GB"/>
        </w:rPr>
      </w:pPr>
      <w:r w:rsidRPr="00885F8B">
        <w:rPr>
          <w:rFonts w:ascii="Calibri" w:eastAsiaTheme="minorHAnsi" w:hAnsi="Calibri" w:cs="Calibri"/>
          <w:lang w:val="en-GB"/>
        </w:rPr>
        <w:t>Staff must</w:t>
      </w:r>
      <w:r w:rsidR="0017176E" w:rsidRPr="00885F8B">
        <w:rPr>
          <w:rFonts w:ascii="Calibri" w:eastAsiaTheme="minorHAnsi" w:hAnsi="Calibri" w:cs="Calibri"/>
          <w:lang w:val="en-GB"/>
        </w:rPr>
        <w:t xml:space="preserve"> immediately inform the </w:t>
      </w:r>
      <w:r w:rsidR="007A5D46" w:rsidRPr="00885F8B">
        <w:rPr>
          <w:rFonts w:ascii="Calibri" w:eastAsiaTheme="minorHAnsi" w:hAnsi="Calibri" w:cs="Calibri"/>
          <w:lang w:val="en-GB"/>
        </w:rPr>
        <w:t>DSL</w:t>
      </w:r>
      <w:r w:rsidR="00C854C4" w:rsidRPr="00885F8B">
        <w:rPr>
          <w:rFonts w:ascii="Calibri" w:eastAsiaTheme="minorHAnsi" w:hAnsi="Calibri" w:cs="Calibri"/>
          <w:lang w:val="en-GB"/>
        </w:rPr>
        <w:t xml:space="preserve"> (Child Protection Form or ‘Myconcern’)</w:t>
      </w:r>
      <w:r w:rsidR="0017176E" w:rsidRPr="00885F8B">
        <w:rPr>
          <w:rFonts w:ascii="Calibri" w:eastAsiaTheme="minorHAnsi" w:hAnsi="Calibri" w:cs="Calibri"/>
          <w:lang w:val="en-GB"/>
        </w:rPr>
        <w:t xml:space="preserve"> if there is:</w:t>
      </w:r>
      <w:r w:rsidR="00C854C4" w:rsidRPr="00885F8B">
        <w:rPr>
          <w:rFonts w:ascii="Calibri" w:eastAsiaTheme="minorHAnsi" w:hAnsi="Calibri" w:cs="Calibri"/>
          <w:lang w:val="en-GB"/>
        </w:rPr>
        <w:t xml:space="preserve">  </w:t>
      </w:r>
    </w:p>
    <w:p w14:paraId="254D4991" w14:textId="77777777" w:rsidR="00093EE4" w:rsidRPr="00885F8B" w:rsidRDefault="00093EE4" w:rsidP="002F3E45">
      <w:pPr>
        <w:pStyle w:val="BodyText"/>
        <w:ind w:right="145"/>
        <w:rPr>
          <w:rFonts w:ascii="Calibri" w:eastAsiaTheme="minorHAnsi" w:hAnsi="Calibri" w:cs="Calibri"/>
          <w:lang w:val="en-GB"/>
        </w:rPr>
      </w:pPr>
    </w:p>
    <w:p w14:paraId="210C0390" w14:textId="77777777" w:rsidR="0017176E" w:rsidRPr="00885F8B" w:rsidRDefault="0017176E" w:rsidP="00E80FD3">
      <w:pPr>
        <w:pStyle w:val="BodyText"/>
        <w:numPr>
          <w:ilvl w:val="0"/>
          <w:numId w:val="39"/>
        </w:numPr>
        <w:ind w:left="426" w:right="145"/>
        <w:rPr>
          <w:rFonts w:ascii="Calibri" w:eastAsiaTheme="minorHAnsi" w:hAnsi="Calibri" w:cs="Calibri"/>
          <w:lang w:val="en-GB"/>
        </w:rPr>
      </w:pPr>
      <w:r w:rsidRPr="00885F8B">
        <w:rPr>
          <w:rFonts w:ascii="Calibri" w:eastAsiaTheme="minorHAnsi" w:hAnsi="Calibri" w:cs="Calibri"/>
          <w:lang w:val="en-GB"/>
        </w:rPr>
        <w:t>Any suspicion that a child is injured, marked, or bruised in a way which is not readily attributable to the normal knocks or scrapes received in play.</w:t>
      </w:r>
    </w:p>
    <w:p w14:paraId="64F17484" w14:textId="77777777" w:rsidR="0017176E" w:rsidRPr="00885F8B" w:rsidRDefault="0017176E" w:rsidP="00E80FD3">
      <w:pPr>
        <w:pStyle w:val="BodyText"/>
        <w:numPr>
          <w:ilvl w:val="0"/>
          <w:numId w:val="39"/>
        </w:numPr>
        <w:ind w:left="426" w:right="145"/>
        <w:rPr>
          <w:rFonts w:ascii="Calibri" w:eastAsiaTheme="minorHAnsi" w:hAnsi="Calibri" w:cs="Calibri"/>
          <w:lang w:val="en-GB"/>
        </w:rPr>
      </w:pPr>
      <w:r w:rsidRPr="00885F8B">
        <w:rPr>
          <w:rFonts w:ascii="Calibri" w:eastAsiaTheme="minorHAnsi" w:hAnsi="Calibri" w:cs="Calibri"/>
          <w:lang w:val="en-GB"/>
        </w:rPr>
        <w:t>Any explanation given which appears inconsistent or suspicious.</w:t>
      </w:r>
    </w:p>
    <w:p w14:paraId="1E0FD78D" w14:textId="77777777" w:rsidR="0017176E" w:rsidRPr="00885F8B" w:rsidRDefault="0017176E" w:rsidP="00E80FD3">
      <w:pPr>
        <w:pStyle w:val="BodyText"/>
        <w:numPr>
          <w:ilvl w:val="0"/>
          <w:numId w:val="39"/>
        </w:numPr>
        <w:ind w:left="426" w:right="145"/>
        <w:rPr>
          <w:rFonts w:ascii="Calibri" w:eastAsiaTheme="minorHAnsi" w:hAnsi="Calibri" w:cs="Calibri"/>
          <w:lang w:val="en-GB"/>
        </w:rPr>
      </w:pPr>
      <w:r w:rsidRPr="00885F8B">
        <w:rPr>
          <w:rFonts w:ascii="Calibri" w:eastAsiaTheme="minorHAnsi" w:hAnsi="Calibri" w:cs="Calibri"/>
          <w:lang w:val="en-GB"/>
        </w:rPr>
        <w:t>Any behaviour which give rise to suspicions that a child may have suffered harm.</w:t>
      </w:r>
    </w:p>
    <w:p w14:paraId="60CD0FC4" w14:textId="77777777" w:rsidR="0017176E" w:rsidRPr="00885F8B" w:rsidRDefault="0017176E" w:rsidP="00E80FD3">
      <w:pPr>
        <w:pStyle w:val="BodyText"/>
        <w:numPr>
          <w:ilvl w:val="0"/>
          <w:numId w:val="39"/>
        </w:numPr>
        <w:ind w:left="426" w:right="145"/>
        <w:rPr>
          <w:rFonts w:ascii="Calibri" w:eastAsiaTheme="minorHAnsi" w:hAnsi="Calibri" w:cs="Calibri"/>
          <w:lang w:val="en-GB"/>
        </w:rPr>
      </w:pPr>
      <w:r w:rsidRPr="00885F8B">
        <w:rPr>
          <w:rFonts w:ascii="Calibri" w:eastAsiaTheme="minorHAnsi" w:hAnsi="Calibri" w:cs="Calibri"/>
          <w:lang w:val="en-GB"/>
        </w:rPr>
        <w:t>Any concerns that a child may be suffering from inadequate care, ill treatment, or emotional maltreatment.</w:t>
      </w:r>
    </w:p>
    <w:p w14:paraId="35E2C059" w14:textId="77777777" w:rsidR="007A5D46" w:rsidRPr="00885F8B" w:rsidRDefault="0017176E" w:rsidP="00E80FD3">
      <w:pPr>
        <w:pStyle w:val="BodyText"/>
        <w:numPr>
          <w:ilvl w:val="0"/>
          <w:numId w:val="39"/>
        </w:numPr>
        <w:ind w:left="426" w:right="145"/>
        <w:rPr>
          <w:rFonts w:ascii="Calibri" w:eastAsiaTheme="minorHAnsi" w:hAnsi="Calibri" w:cs="Calibri"/>
          <w:lang w:val="en-GB"/>
        </w:rPr>
      </w:pPr>
      <w:r w:rsidRPr="00885F8B">
        <w:rPr>
          <w:rFonts w:ascii="Calibri" w:eastAsiaTheme="minorHAnsi" w:hAnsi="Calibri" w:cs="Calibri"/>
          <w:lang w:val="en-GB"/>
        </w:rPr>
        <w:t xml:space="preserve">Any concerns that a child is presenting signs or symptoms of abuse or neglect. </w:t>
      </w:r>
    </w:p>
    <w:p w14:paraId="56F9F09F" w14:textId="77777777" w:rsidR="0017176E" w:rsidRPr="00885F8B" w:rsidRDefault="0017176E" w:rsidP="00E80FD3">
      <w:pPr>
        <w:pStyle w:val="BodyText"/>
        <w:numPr>
          <w:ilvl w:val="0"/>
          <w:numId w:val="39"/>
        </w:numPr>
        <w:ind w:left="426" w:right="145"/>
        <w:rPr>
          <w:rFonts w:ascii="Calibri" w:eastAsiaTheme="minorHAnsi" w:hAnsi="Calibri" w:cs="Calibri"/>
          <w:lang w:val="en-GB"/>
        </w:rPr>
      </w:pPr>
      <w:r w:rsidRPr="00885F8B">
        <w:rPr>
          <w:rFonts w:ascii="Calibri" w:eastAsiaTheme="minorHAnsi" w:hAnsi="Calibri" w:cs="Calibri"/>
          <w:lang w:val="en-GB"/>
        </w:rPr>
        <w:t xml:space="preserve">Any significant changes in a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presentation, including non-attendance.</w:t>
      </w:r>
    </w:p>
    <w:p w14:paraId="4D90D8E1" w14:textId="77777777" w:rsidR="0017176E" w:rsidRPr="00885F8B" w:rsidRDefault="0017176E" w:rsidP="00E80FD3">
      <w:pPr>
        <w:pStyle w:val="BodyText"/>
        <w:numPr>
          <w:ilvl w:val="0"/>
          <w:numId w:val="39"/>
        </w:numPr>
        <w:ind w:left="426" w:right="145"/>
        <w:rPr>
          <w:rFonts w:ascii="Calibri" w:eastAsiaTheme="minorHAnsi" w:hAnsi="Calibri" w:cs="Calibri"/>
          <w:lang w:val="en-GB"/>
        </w:rPr>
      </w:pPr>
      <w:r w:rsidRPr="00885F8B">
        <w:rPr>
          <w:rFonts w:ascii="Calibri" w:eastAsiaTheme="minorHAnsi" w:hAnsi="Calibri" w:cs="Calibri"/>
          <w:lang w:val="en-GB"/>
        </w:rPr>
        <w:t>Any hint or disclosure</w:t>
      </w:r>
      <w:r w:rsidR="007A5D46" w:rsidRPr="00885F8B">
        <w:rPr>
          <w:rFonts w:ascii="Calibri" w:eastAsiaTheme="minorHAnsi" w:hAnsi="Calibri" w:cs="Calibri"/>
          <w:lang w:val="en-GB"/>
        </w:rPr>
        <w:t xml:space="preserve"> of abuse about or by a child/</w:t>
      </w:r>
      <w:r w:rsidRPr="00885F8B">
        <w:rPr>
          <w:rFonts w:ascii="Calibri" w:eastAsiaTheme="minorHAnsi" w:hAnsi="Calibri" w:cs="Calibri"/>
          <w:lang w:val="en-GB"/>
        </w:rPr>
        <w:t>young person.</w:t>
      </w:r>
    </w:p>
    <w:p w14:paraId="48DD16C4" w14:textId="77777777" w:rsidR="0017176E" w:rsidRPr="00885F8B" w:rsidRDefault="0017176E" w:rsidP="00E80FD3">
      <w:pPr>
        <w:pStyle w:val="BodyText"/>
        <w:numPr>
          <w:ilvl w:val="0"/>
          <w:numId w:val="39"/>
        </w:numPr>
        <w:ind w:left="426" w:right="145"/>
        <w:rPr>
          <w:rFonts w:ascii="Calibri" w:eastAsiaTheme="minorHAnsi" w:hAnsi="Calibri" w:cs="Calibri"/>
          <w:lang w:val="en-GB"/>
        </w:rPr>
      </w:pPr>
      <w:r w:rsidRPr="00885F8B">
        <w:rPr>
          <w:rFonts w:ascii="Calibri" w:eastAsiaTheme="minorHAnsi" w:hAnsi="Calibri" w:cs="Calibri"/>
          <w:lang w:val="en-GB"/>
        </w:rPr>
        <w:t xml:space="preserve">Any concerns regarding person(s) who may pose a risk to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e.g. living in a household with </w:t>
      </w:r>
      <w:r w:rsidR="00D36023" w:rsidRPr="00885F8B">
        <w:rPr>
          <w:rFonts w:ascii="Calibri" w:eastAsiaTheme="minorHAnsi" w:hAnsi="Calibri" w:cs="Calibri"/>
          <w:lang w:val="en-GB"/>
        </w:rPr>
        <w:t>pupils</w:t>
      </w:r>
      <w:r w:rsidR="00EF0879" w:rsidRPr="00885F8B">
        <w:rPr>
          <w:rFonts w:ascii="Calibri" w:eastAsiaTheme="minorHAnsi" w:hAnsi="Calibri" w:cs="Calibri"/>
          <w:lang w:val="en-GB"/>
        </w:rPr>
        <w:t xml:space="preserve"> present.</w:t>
      </w:r>
    </w:p>
    <w:p w14:paraId="64BF2DAD" w14:textId="77777777" w:rsidR="0017176E" w:rsidRPr="00885F8B" w:rsidRDefault="0017176E" w:rsidP="00E80FD3">
      <w:pPr>
        <w:pStyle w:val="BodyText"/>
        <w:numPr>
          <w:ilvl w:val="0"/>
          <w:numId w:val="39"/>
        </w:numPr>
        <w:ind w:left="426" w:right="145"/>
        <w:rPr>
          <w:rFonts w:ascii="Calibri" w:eastAsiaTheme="minorHAnsi" w:hAnsi="Calibri" w:cs="Calibri"/>
          <w:lang w:val="en-GB"/>
        </w:rPr>
      </w:pPr>
      <w:r w:rsidRPr="00885F8B">
        <w:rPr>
          <w:rFonts w:ascii="Calibri" w:eastAsiaTheme="minorHAnsi" w:hAnsi="Calibri" w:cs="Calibri"/>
          <w:lang w:val="en-GB"/>
        </w:rPr>
        <w:t>Information which indicates that the child is living with someone who does not have parental responsibility for them (private fostering).</w:t>
      </w:r>
    </w:p>
    <w:p w14:paraId="154822D6" w14:textId="77777777" w:rsidR="0017176E" w:rsidRPr="00885F8B" w:rsidRDefault="0017176E" w:rsidP="00E80FD3">
      <w:pPr>
        <w:pStyle w:val="BodyText"/>
        <w:numPr>
          <w:ilvl w:val="0"/>
          <w:numId w:val="39"/>
        </w:numPr>
        <w:ind w:left="426" w:right="145"/>
        <w:rPr>
          <w:rFonts w:ascii="Calibri" w:eastAsiaTheme="minorHAnsi" w:hAnsi="Calibri" w:cs="Calibri"/>
          <w:lang w:val="en-GB"/>
        </w:rPr>
      </w:pPr>
      <w:r w:rsidRPr="00885F8B">
        <w:rPr>
          <w:rFonts w:ascii="Calibri" w:eastAsiaTheme="minorHAnsi" w:hAnsi="Calibri" w:cs="Calibri"/>
          <w:lang w:val="en-GB"/>
        </w:rPr>
        <w:t>Any concerns that a child is at risk of forced marriage,</w:t>
      </w:r>
      <w:r w:rsidR="00790917" w:rsidRPr="00885F8B">
        <w:rPr>
          <w:rFonts w:ascii="Calibri" w:eastAsiaTheme="minorHAnsi" w:hAnsi="Calibri" w:cs="Calibri"/>
          <w:lang w:val="en-GB"/>
        </w:rPr>
        <w:t xml:space="preserve"> so called</w:t>
      </w:r>
      <w:r w:rsidRPr="00885F8B">
        <w:rPr>
          <w:rFonts w:ascii="Calibri" w:eastAsiaTheme="minorHAnsi" w:hAnsi="Calibri" w:cs="Calibri"/>
          <w:lang w:val="en-GB"/>
        </w:rPr>
        <w:t xml:space="preserve"> honour</w:t>
      </w:r>
      <w:r w:rsidR="00790917" w:rsidRPr="00885F8B">
        <w:rPr>
          <w:rFonts w:ascii="Calibri" w:eastAsiaTheme="minorHAnsi" w:hAnsi="Calibri" w:cs="Calibri"/>
          <w:lang w:val="en-GB"/>
        </w:rPr>
        <w:t>-</w:t>
      </w:r>
      <w:r w:rsidRPr="00885F8B">
        <w:rPr>
          <w:rFonts w:ascii="Calibri" w:eastAsiaTheme="minorHAnsi" w:hAnsi="Calibri" w:cs="Calibri"/>
          <w:lang w:val="en-GB"/>
        </w:rPr>
        <w:t>based violence or female genital mutilation (FGM).</w:t>
      </w:r>
    </w:p>
    <w:p w14:paraId="0B6D2F2E" w14:textId="77777777" w:rsidR="00790917" w:rsidRPr="00885F8B" w:rsidRDefault="00790917" w:rsidP="00E80FD3">
      <w:pPr>
        <w:pStyle w:val="BodyText"/>
        <w:numPr>
          <w:ilvl w:val="0"/>
          <w:numId w:val="39"/>
        </w:numPr>
        <w:ind w:left="426" w:right="145"/>
        <w:rPr>
          <w:rFonts w:ascii="Calibri" w:eastAsiaTheme="minorHAnsi" w:hAnsi="Calibri" w:cs="Calibri"/>
          <w:lang w:val="en-GB"/>
        </w:rPr>
      </w:pPr>
      <w:r w:rsidRPr="00885F8B">
        <w:rPr>
          <w:rFonts w:ascii="Calibri" w:eastAsiaTheme="minorHAnsi" w:hAnsi="Calibri" w:cs="Calibri"/>
          <w:lang w:val="en-GB"/>
        </w:rPr>
        <w:t>Homelessness concerns.</w:t>
      </w:r>
    </w:p>
    <w:p w14:paraId="01EC828F" w14:textId="77777777" w:rsidR="00A5287D" w:rsidRPr="00885F8B" w:rsidRDefault="00A5287D" w:rsidP="002F3E45">
      <w:pPr>
        <w:pStyle w:val="BodyText"/>
        <w:ind w:right="145"/>
        <w:rPr>
          <w:rFonts w:ascii="Calibri" w:eastAsiaTheme="minorHAnsi" w:hAnsi="Calibri" w:cs="Calibri"/>
          <w:b/>
          <w:lang w:val="en-GB"/>
        </w:rPr>
      </w:pPr>
    </w:p>
    <w:p w14:paraId="69595308" w14:textId="77777777"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Notifying parents</w:t>
      </w:r>
    </w:p>
    <w:p w14:paraId="22D344C2" w14:textId="77777777" w:rsidR="007A5D46" w:rsidRPr="00885F8B" w:rsidRDefault="007A5D46" w:rsidP="002F3E45">
      <w:pPr>
        <w:pStyle w:val="BodyText"/>
        <w:ind w:right="145"/>
        <w:rPr>
          <w:rFonts w:ascii="Calibri" w:eastAsiaTheme="minorHAnsi" w:hAnsi="Calibri" w:cs="Calibri"/>
          <w:lang w:val="en-GB"/>
        </w:rPr>
      </w:pPr>
    </w:p>
    <w:p w14:paraId="1E0191B5" w14:textId="152EFA21" w:rsidR="0017176E" w:rsidRPr="00885F8B" w:rsidRDefault="008621F5" w:rsidP="002F3E45">
      <w:pPr>
        <w:pStyle w:val="BodyText"/>
        <w:ind w:right="145"/>
        <w:rPr>
          <w:rFonts w:ascii="Calibri" w:eastAsiaTheme="minorHAnsi" w:hAnsi="Calibri" w:cs="Calibri"/>
          <w:lang w:val="en-GB"/>
        </w:rPr>
      </w:pPr>
      <w:r>
        <w:rPr>
          <w:rFonts w:ascii="Calibri" w:eastAsiaTheme="minorHAnsi" w:hAnsi="Calibri" w:cs="Calibri"/>
          <w:lang w:val="en-GB"/>
        </w:rPr>
        <w:t>We</w:t>
      </w:r>
      <w:r w:rsidR="0017176E" w:rsidRPr="00885F8B">
        <w:rPr>
          <w:rFonts w:ascii="Calibri" w:eastAsiaTheme="minorHAnsi" w:hAnsi="Calibri" w:cs="Calibri"/>
          <w:lang w:val="en-GB"/>
        </w:rPr>
        <w:t xml:space="preserve"> will normally seek to discuss any needs or concerns about a child with their parents or carers. This must be handled sensitively. Where an early help assessment would benefit the child and their family the most appropriate member of school staff should approach the parent/carer to take this forward. In situations where there are serious/complex needs or child protection concerns the DSL will make contact with the parent or carer. However, if the school believes that notifying parents could increase the risk to the child or exacerbate the problem, then advice will first be sought from </w:t>
      </w:r>
      <w:r w:rsidR="00B13FE5">
        <w:rPr>
          <w:rFonts w:ascii="Calibri" w:eastAsiaTheme="minorHAnsi" w:hAnsi="Calibri" w:cs="Calibri"/>
          <w:lang w:val="en-GB"/>
        </w:rPr>
        <w:t>Children</w:t>
      </w:r>
      <w:r w:rsidR="0017176E" w:rsidRPr="00885F8B">
        <w:rPr>
          <w:rFonts w:ascii="Calibri" w:eastAsiaTheme="minorHAnsi" w:hAnsi="Calibri" w:cs="Calibri"/>
          <w:lang w:val="en-GB"/>
        </w:rPr>
        <w:t>’s Social Care.</w:t>
      </w:r>
      <w:r w:rsidR="00354041" w:rsidRPr="00885F8B">
        <w:rPr>
          <w:rFonts w:ascii="Calibri" w:eastAsiaTheme="minorHAnsi" w:hAnsi="Calibri" w:cs="Calibri"/>
          <w:lang w:val="en-GB"/>
        </w:rPr>
        <w:t xml:space="preserve"> (Please see above reference to GDPR and disclosure).</w:t>
      </w:r>
    </w:p>
    <w:p w14:paraId="3D3F8E51" w14:textId="77777777" w:rsidR="0017176E" w:rsidRPr="00885F8B" w:rsidRDefault="0017176E" w:rsidP="002F3E45">
      <w:pPr>
        <w:pStyle w:val="BodyText"/>
        <w:ind w:right="145"/>
        <w:rPr>
          <w:rFonts w:ascii="Calibri" w:eastAsiaTheme="minorHAnsi" w:hAnsi="Calibri" w:cs="Calibri"/>
          <w:lang w:val="en-GB"/>
        </w:rPr>
      </w:pPr>
    </w:p>
    <w:p w14:paraId="1D168DA5" w14:textId="77777777"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Getting help for the child</w:t>
      </w:r>
    </w:p>
    <w:p w14:paraId="0544BAE0" w14:textId="77777777" w:rsidR="007A5D46" w:rsidRPr="00885F8B" w:rsidRDefault="007A5D46" w:rsidP="002F3E45">
      <w:pPr>
        <w:pStyle w:val="BodyText"/>
        <w:ind w:right="145"/>
        <w:rPr>
          <w:rFonts w:ascii="Calibri" w:eastAsiaTheme="minorHAnsi" w:hAnsi="Calibri" w:cs="Calibri"/>
          <w:lang w:val="en-GB"/>
        </w:rPr>
      </w:pPr>
    </w:p>
    <w:p w14:paraId="38C1E53D" w14:textId="1AF5B4D3"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lang w:val="en-GB"/>
        </w:rPr>
        <w:t>If a referral to Social Care is not considered ap</w:t>
      </w:r>
      <w:r w:rsidR="008621F5">
        <w:rPr>
          <w:rFonts w:ascii="Calibri" w:eastAsiaTheme="minorHAnsi" w:hAnsi="Calibri" w:cs="Calibri"/>
          <w:lang w:val="en-GB"/>
        </w:rPr>
        <w:t xml:space="preserve">propriate, consideration will </w:t>
      </w:r>
      <w:r w:rsidRPr="00885F8B">
        <w:rPr>
          <w:rFonts w:ascii="Calibri" w:eastAsiaTheme="minorHAnsi" w:hAnsi="Calibri" w:cs="Calibri"/>
          <w:lang w:val="en-GB"/>
        </w:rPr>
        <w:t xml:space="preserve">be made to what support the child and family need. The school will consider what support could be offered within the school, it may be useful to undertake an EHA to clarify the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needs/strengths and the supports required and/or make a referral for other services.</w:t>
      </w:r>
      <w:r w:rsidR="00354041" w:rsidRPr="00885F8B">
        <w:rPr>
          <w:rFonts w:ascii="Calibri" w:eastAsiaTheme="minorHAnsi" w:hAnsi="Calibri" w:cs="Calibri"/>
          <w:lang w:val="en-GB"/>
        </w:rPr>
        <w:t xml:space="preserve"> We will ensure a clear system for recording the decisions made. Regular review of the pupils’ needs may indicate that the concerns need to be escalated and a referral to an external agency must be made. However, if the DSL and </w:t>
      </w:r>
      <w:r w:rsidR="00354041" w:rsidRPr="00885F8B">
        <w:rPr>
          <w:rFonts w:ascii="Calibri" w:eastAsiaTheme="minorHAnsi" w:hAnsi="Calibri" w:cs="Calibri"/>
          <w:lang w:val="en-GB"/>
        </w:rPr>
        <w:lastRenderedPageBreak/>
        <w:t xml:space="preserve">safeguarding team have assessed that the pupil’s needs can be met in school, regular recorded updates of decisions will be placed on the Myconcern record. </w:t>
      </w:r>
      <w:r w:rsidRPr="00885F8B">
        <w:rPr>
          <w:rFonts w:ascii="Calibri" w:eastAsiaTheme="minorHAnsi" w:hAnsi="Calibri" w:cs="Calibri"/>
          <w:b/>
          <w:lang w:val="en-GB"/>
        </w:rPr>
        <w:t>Full written records of the information that the DSL received, detailing the actions taken or not taken and the reasons for these will be made.</w:t>
      </w:r>
    </w:p>
    <w:p w14:paraId="451A9B0C" w14:textId="77777777" w:rsidR="0017176E" w:rsidRPr="00885F8B" w:rsidRDefault="0017176E" w:rsidP="002F3E45">
      <w:pPr>
        <w:pStyle w:val="BodyText"/>
        <w:ind w:right="145"/>
        <w:rPr>
          <w:rFonts w:ascii="Calibri" w:eastAsiaTheme="minorHAnsi" w:hAnsi="Calibri" w:cs="Calibri"/>
          <w:lang w:val="en-GB"/>
        </w:rPr>
      </w:pPr>
    </w:p>
    <w:p w14:paraId="28BAE4CB" w14:textId="77777777"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Using the Early Help Assessment (EHA)</w:t>
      </w:r>
    </w:p>
    <w:p w14:paraId="24E7FEFD" w14:textId="77777777" w:rsidR="00EF0879" w:rsidRPr="00885F8B" w:rsidRDefault="00EF0879" w:rsidP="002F3E45">
      <w:pPr>
        <w:pStyle w:val="BodyText"/>
        <w:ind w:right="145"/>
        <w:rPr>
          <w:rFonts w:ascii="Calibri" w:eastAsiaTheme="minorHAnsi" w:hAnsi="Calibri" w:cs="Calibri"/>
          <w:b/>
          <w:lang w:val="en-GB"/>
        </w:rPr>
      </w:pPr>
    </w:p>
    <w:p w14:paraId="732DEF12"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Where parents, carers or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tell us that they require support, or school staff identify that there may be emerging needs and that services might be required an EHA is likely to be beneficial. In such cases staff will have an ope</w:t>
      </w:r>
      <w:r w:rsidR="007A5D46" w:rsidRPr="00885F8B">
        <w:rPr>
          <w:rFonts w:ascii="Calibri" w:eastAsiaTheme="minorHAnsi" w:hAnsi="Calibri" w:cs="Calibri"/>
          <w:lang w:val="en-GB"/>
        </w:rPr>
        <w:t>n discussion with the parents/</w:t>
      </w:r>
      <w:r w:rsidRPr="00885F8B">
        <w:rPr>
          <w:rFonts w:ascii="Calibri" w:eastAsiaTheme="minorHAnsi" w:hAnsi="Calibri" w:cs="Calibri"/>
          <w:lang w:val="en-GB"/>
        </w:rPr>
        <w:t>carers and child about the support and services that might help and agree how they would be accessed.</w:t>
      </w:r>
    </w:p>
    <w:p w14:paraId="6E81B3B2" w14:textId="77777777" w:rsidR="0017176E" w:rsidRPr="00885F8B" w:rsidRDefault="0017176E" w:rsidP="002F3E45">
      <w:pPr>
        <w:pStyle w:val="BodyText"/>
        <w:ind w:right="145"/>
        <w:rPr>
          <w:rFonts w:ascii="Calibri" w:eastAsiaTheme="minorHAnsi" w:hAnsi="Calibri" w:cs="Calibri"/>
          <w:lang w:val="en-GB"/>
        </w:rPr>
      </w:pPr>
    </w:p>
    <w:p w14:paraId="00D7A3E9" w14:textId="77777777"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Low level needs</w:t>
      </w:r>
    </w:p>
    <w:p w14:paraId="6BB7D904" w14:textId="77777777" w:rsidR="00EF0879" w:rsidRPr="00885F8B" w:rsidRDefault="00EF0879" w:rsidP="002F3E45">
      <w:pPr>
        <w:pStyle w:val="BodyText"/>
        <w:ind w:right="145"/>
        <w:rPr>
          <w:rFonts w:ascii="Calibri" w:eastAsiaTheme="minorHAnsi" w:hAnsi="Calibri" w:cs="Calibri"/>
          <w:lang w:val="en-GB"/>
        </w:rPr>
      </w:pPr>
    </w:p>
    <w:p w14:paraId="070D5137"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Where t</w:t>
      </w:r>
      <w:r w:rsidR="007A5D46" w:rsidRPr="00885F8B">
        <w:rPr>
          <w:rFonts w:ascii="Calibri" w:eastAsiaTheme="minorHAnsi" w:hAnsi="Calibri" w:cs="Calibri"/>
          <w:lang w:val="en-GB"/>
        </w:rPr>
        <w:t xml:space="preserve">he school and another service, </w:t>
      </w:r>
      <w:r w:rsidRPr="00885F8B">
        <w:rPr>
          <w:rFonts w:ascii="Calibri" w:eastAsiaTheme="minorHAnsi" w:hAnsi="Calibri" w:cs="Calibri"/>
          <w:lang w:val="en-GB"/>
        </w:rPr>
        <w:t>e.</w:t>
      </w:r>
      <w:r w:rsidR="007A5D46" w:rsidRPr="00885F8B">
        <w:rPr>
          <w:rFonts w:ascii="Calibri" w:eastAsiaTheme="minorHAnsi" w:hAnsi="Calibri" w:cs="Calibri"/>
          <w:lang w:val="en-GB"/>
        </w:rPr>
        <w:t>g.</w:t>
      </w:r>
      <w:r w:rsidRPr="00885F8B">
        <w:rPr>
          <w:rFonts w:ascii="Calibri" w:eastAsiaTheme="minorHAnsi" w:hAnsi="Calibri" w:cs="Calibri"/>
          <w:lang w:val="en-GB"/>
        </w:rPr>
        <w:t xml:space="preserve"> school nurse, may be able to meet the needs, take swift actio</w:t>
      </w:r>
      <w:r w:rsidR="007A5D46" w:rsidRPr="00885F8B">
        <w:rPr>
          <w:rFonts w:ascii="Calibri" w:eastAsiaTheme="minorHAnsi" w:hAnsi="Calibri" w:cs="Calibri"/>
          <w:lang w:val="en-GB"/>
        </w:rPr>
        <w:t>n and prevent needs escalating. T</w:t>
      </w:r>
      <w:r w:rsidRPr="00885F8B">
        <w:rPr>
          <w:rFonts w:ascii="Calibri" w:eastAsiaTheme="minorHAnsi" w:hAnsi="Calibri" w:cs="Calibri"/>
          <w:lang w:val="en-GB"/>
        </w:rPr>
        <w:t>he EHA pre-assessment checklist and request for support form will be completed to identify and document the needs. This process may identify that an early help assessment may be needed and the action to be taken.</w:t>
      </w:r>
    </w:p>
    <w:p w14:paraId="3DFC998B" w14:textId="77777777" w:rsidR="00A5287D" w:rsidRPr="00885F8B" w:rsidRDefault="00A5287D" w:rsidP="002F3E45">
      <w:pPr>
        <w:pStyle w:val="BodyText"/>
        <w:ind w:right="145"/>
        <w:rPr>
          <w:rFonts w:ascii="Calibri" w:eastAsiaTheme="minorHAnsi" w:hAnsi="Calibri" w:cs="Calibri"/>
          <w:b/>
          <w:lang w:val="en-GB"/>
        </w:rPr>
      </w:pPr>
    </w:p>
    <w:p w14:paraId="1E9B5146" w14:textId="77777777" w:rsidR="0017176E" w:rsidRPr="00885F8B" w:rsidRDefault="009F2580"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Special Educational Needs and Disability</w:t>
      </w:r>
    </w:p>
    <w:p w14:paraId="4789B3DC" w14:textId="77777777" w:rsidR="00490EAA" w:rsidRPr="00885F8B" w:rsidRDefault="00490EAA" w:rsidP="002F3E45">
      <w:pPr>
        <w:pStyle w:val="BodyText"/>
        <w:ind w:right="145"/>
        <w:rPr>
          <w:rFonts w:ascii="Calibri" w:eastAsiaTheme="minorHAnsi" w:hAnsi="Calibri" w:cs="Calibri"/>
          <w:lang w:val="en-GB"/>
        </w:rPr>
      </w:pPr>
    </w:p>
    <w:p w14:paraId="08C5D910" w14:textId="15B13192" w:rsidR="00925D25" w:rsidRPr="00885F8B" w:rsidRDefault="008F4E51" w:rsidP="00925D25">
      <w:pPr>
        <w:pStyle w:val="BodyText"/>
        <w:ind w:right="145"/>
        <w:rPr>
          <w:rFonts w:ascii="Calibri" w:eastAsiaTheme="minorHAnsi" w:hAnsi="Calibri" w:cs="Calibri"/>
          <w:lang w:val="en-GB"/>
        </w:rPr>
      </w:pPr>
      <w:r w:rsidRPr="008F4E51">
        <w:rPr>
          <w:rFonts w:ascii="Calibri" w:eastAsiaTheme="minorHAnsi" w:hAnsi="Calibri" w:cs="Calibri"/>
          <w:lang w:val="en-GB"/>
        </w:rPr>
        <w:t xml:space="preserve">Huntingdon Academy </w:t>
      </w:r>
      <w:r w:rsidR="00925D25" w:rsidRPr="00885F8B">
        <w:rPr>
          <w:rFonts w:ascii="Calibri" w:eastAsiaTheme="minorHAnsi" w:hAnsi="Calibri" w:cs="Calibri"/>
          <w:lang w:val="en-GB"/>
        </w:rPr>
        <w:t>recognises that there are sometimes additional barriers when recognising signs and abuse in children who have special educational needs/ disabilities. Part 1 Safeguarding Training (KCSIE) covers this area and highlights to staff and volunteers the additional risks.</w:t>
      </w:r>
    </w:p>
    <w:p w14:paraId="292501FF" w14:textId="77777777" w:rsidR="00925D25" w:rsidRPr="00885F8B" w:rsidRDefault="00925D25" w:rsidP="00925D25">
      <w:pPr>
        <w:pStyle w:val="BodyText"/>
        <w:ind w:right="145"/>
        <w:rPr>
          <w:rFonts w:ascii="Calibri" w:eastAsiaTheme="minorHAnsi" w:hAnsi="Calibri" w:cs="Calibri"/>
          <w:lang w:val="en-GB"/>
        </w:rPr>
      </w:pPr>
      <w:r w:rsidRPr="00885F8B">
        <w:rPr>
          <w:rFonts w:ascii="Calibri" w:eastAsiaTheme="minorHAnsi" w:hAnsi="Calibri" w:cs="Calibri"/>
          <w:lang w:val="en-GB"/>
        </w:rPr>
        <w:t> </w:t>
      </w:r>
    </w:p>
    <w:p w14:paraId="40741860" w14:textId="77777777" w:rsidR="00925D25" w:rsidRPr="00885F8B" w:rsidRDefault="00925D25" w:rsidP="00925D25">
      <w:pPr>
        <w:pStyle w:val="BodyText"/>
        <w:ind w:right="145"/>
        <w:rPr>
          <w:rFonts w:ascii="Calibri" w:eastAsiaTheme="minorHAnsi" w:hAnsi="Calibri" w:cs="Calibri"/>
          <w:lang w:val="en-GB"/>
        </w:rPr>
      </w:pPr>
      <w:r w:rsidRPr="00885F8B">
        <w:rPr>
          <w:rFonts w:ascii="Calibri" w:eastAsiaTheme="minorHAnsi" w:hAnsi="Calibri" w:cs="Calibri"/>
          <w:lang w:val="en-GB"/>
        </w:rPr>
        <w:t>Children and young people with special educational needs and disabilities can face additional safeguarding challenges because:</w:t>
      </w:r>
    </w:p>
    <w:p w14:paraId="40D7E13C" w14:textId="77777777" w:rsidR="00490EAA" w:rsidRPr="00885F8B" w:rsidRDefault="00490EAA" w:rsidP="00E80FD3">
      <w:pPr>
        <w:pStyle w:val="ListParagraph"/>
        <w:numPr>
          <w:ilvl w:val="0"/>
          <w:numId w:val="10"/>
        </w:numPr>
        <w:spacing w:before="108" w:after="108"/>
        <w:ind w:right="108"/>
        <w:rPr>
          <w:rFonts w:ascii="Calibri" w:hAnsi="Calibri" w:cs="Calibri"/>
          <w:sz w:val="24"/>
          <w:szCs w:val="24"/>
        </w:rPr>
      </w:pPr>
      <w:r w:rsidRPr="00885F8B">
        <w:rPr>
          <w:rFonts w:ascii="Calibri" w:hAnsi="Calibri" w:cs="Calibri"/>
          <w:sz w:val="24"/>
          <w:szCs w:val="24"/>
        </w:rPr>
        <w:t>there may be assumptions that indicators of possible abuse such as behaviour, mood and injury relate to the child’s disability without further exploration</w:t>
      </w:r>
    </w:p>
    <w:p w14:paraId="34E883C7" w14:textId="77777777" w:rsidR="00490EAA" w:rsidRPr="00885F8B" w:rsidRDefault="00490EAA" w:rsidP="00E80FD3">
      <w:pPr>
        <w:pStyle w:val="ListParagraph"/>
        <w:numPr>
          <w:ilvl w:val="0"/>
          <w:numId w:val="10"/>
        </w:numPr>
        <w:spacing w:before="108" w:after="108"/>
        <w:ind w:right="108"/>
        <w:rPr>
          <w:rFonts w:ascii="Calibri" w:hAnsi="Calibri" w:cs="Calibri"/>
          <w:sz w:val="24"/>
          <w:szCs w:val="24"/>
        </w:rPr>
      </w:pPr>
      <w:r w:rsidRPr="00885F8B">
        <w:rPr>
          <w:rFonts w:ascii="Calibri" w:hAnsi="Calibri" w:cs="Calibri"/>
          <w:sz w:val="24"/>
          <w:szCs w:val="24"/>
        </w:rPr>
        <w:t>children with SEN and disabilities can be disproportionally impacted by things like bullying without outwardly showing any sign</w:t>
      </w:r>
      <w:r w:rsidR="0084024B" w:rsidRPr="00885F8B">
        <w:rPr>
          <w:rFonts w:ascii="Calibri" w:hAnsi="Calibri" w:cs="Calibri"/>
          <w:sz w:val="24"/>
          <w:szCs w:val="24"/>
        </w:rPr>
        <w:t>s</w:t>
      </w:r>
    </w:p>
    <w:p w14:paraId="57143FFC" w14:textId="77777777" w:rsidR="00490EAA" w:rsidRPr="00885F8B" w:rsidRDefault="00490EAA" w:rsidP="00E80FD3">
      <w:pPr>
        <w:pStyle w:val="ListParagraph"/>
        <w:numPr>
          <w:ilvl w:val="0"/>
          <w:numId w:val="10"/>
        </w:numPr>
        <w:spacing w:before="108" w:after="108"/>
        <w:ind w:right="108"/>
        <w:rPr>
          <w:rFonts w:ascii="Calibri" w:hAnsi="Calibri" w:cs="Calibri"/>
          <w:sz w:val="24"/>
          <w:szCs w:val="24"/>
        </w:rPr>
      </w:pPr>
      <w:r w:rsidRPr="00885F8B">
        <w:rPr>
          <w:rFonts w:ascii="Calibri" w:hAnsi="Calibri" w:cs="Calibri"/>
          <w:sz w:val="24"/>
          <w:szCs w:val="24"/>
        </w:rPr>
        <w:t>difficulties may arise in overcoming communication barriers.</w:t>
      </w:r>
    </w:p>
    <w:p w14:paraId="3EE78675" w14:textId="77777777" w:rsidR="00925D25" w:rsidRPr="00885F8B" w:rsidRDefault="00925D25" w:rsidP="00925D25">
      <w:pPr>
        <w:pStyle w:val="BodyText"/>
        <w:ind w:right="145"/>
        <w:rPr>
          <w:rFonts w:ascii="Calibri" w:eastAsiaTheme="minorHAnsi" w:hAnsi="Calibri" w:cs="Calibri"/>
          <w:lang w:val="en-GB"/>
        </w:rPr>
      </w:pPr>
      <w:r w:rsidRPr="00885F8B">
        <w:rPr>
          <w:rFonts w:ascii="Calibri" w:eastAsiaTheme="minorHAnsi" w:hAnsi="Calibri" w:cs="Calibri"/>
          <w:lang w:val="en-GB"/>
        </w:rPr>
        <w:t> </w:t>
      </w:r>
    </w:p>
    <w:p w14:paraId="531DFD29" w14:textId="77777777" w:rsidR="00925D25" w:rsidRPr="00885F8B" w:rsidRDefault="00490EAA" w:rsidP="00925D25">
      <w:pPr>
        <w:pStyle w:val="BodyText"/>
        <w:ind w:right="145"/>
        <w:rPr>
          <w:rFonts w:ascii="Calibri" w:eastAsiaTheme="minorHAnsi" w:hAnsi="Calibri" w:cs="Calibri"/>
          <w:lang w:val="en-GB"/>
        </w:rPr>
      </w:pPr>
      <w:r w:rsidRPr="00885F8B">
        <w:rPr>
          <w:rFonts w:ascii="Calibri" w:eastAsiaTheme="minorHAnsi" w:hAnsi="Calibri" w:cs="Calibri"/>
          <w:lang w:val="en-GB"/>
        </w:rPr>
        <w:t>In our school</w:t>
      </w:r>
      <w:r w:rsidR="00925D25" w:rsidRPr="00885F8B">
        <w:rPr>
          <w:rFonts w:ascii="Calibri" w:eastAsiaTheme="minorHAnsi" w:hAnsi="Calibri" w:cs="Calibri"/>
          <w:lang w:val="en-GB"/>
        </w:rPr>
        <w:t xml:space="preserve"> we identify pupils who might need more support to be kept safe or to keep themselves safe. Children in Early Years may also not be able to communicate confidently or effectively and so in our school’s systems are put in place to support communication.</w:t>
      </w:r>
    </w:p>
    <w:p w14:paraId="6DBE75F5" w14:textId="77777777" w:rsidR="0017176E" w:rsidRPr="00885F8B" w:rsidRDefault="0017176E" w:rsidP="002F3E45">
      <w:pPr>
        <w:pStyle w:val="BodyText"/>
        <w:ind w:right="145"/>
        <w:rPr>
          <w:rFonts w:ascii="Calibri" w:eastAsiaTheme="minorHAnsi" w:hAnsi="Calibri" w:cs="Calibri"/>
          <w:lang w:val="en-GB"/>
        </w:rPr>
      </w:pPr>
    </w:p>
    <w:p w14:paraId="3EC01969" w14:textId="77777777"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Emerging needs</w:t>
      </w:r>
    </w:p>
    <w:p w14:paraId="6A9BB014" w14:textId="77777777" w:rsidR="00EF0879" w:rsidRPr="00885F8B" w:rsidRDefault="00EF0879" w:rsidP="002F3E45">
      <w:pPr>
        <w:pStyle w:val="BodyText"/>
        <w:ind w:right="145"/>
        <w:rPr>
          <w:rFonts w:ascii="Calibri" w:eastAsiaTheme="minorHAnsi" w:hAnsi="Calibri" w:cs="Calibri"/>
          <w:lang w:val="en-GB"/>
        </w:rPr>
      </w:pPr>
    </w:p>
    <w:p w14:paraId="71BECE6C"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Where the child or parent are likely to require co-ordinated support from a range of early help services, or where there are concerns for a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well-being or a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needs are not clear, not known or not being met, staff should discuss the use of the early help assessment with th</w:t>
      </w:r>
      <w:r w:rsidR="007A5D46" w:rsidRPr="00885F8B">
        <w:rPr>
          <w:rFonts w:ascii="Calibri" w:eastAsiaTheme="minorHAnsi" w:hAnsi="Calibri" w:cs="Calibri"/>
          <w:lang w:val="en-GB"/>
        </w:rPr>
        <w:t>e child and</w:t>
      </w:r>
      <w:r w:rsidRPr="00885F8B">
        <w:rPr>
          <w:rFonts w:ascii="Calibri" w:eastAsiaTheme="minorHAnsi" w:hAnsi="Calibri" w:cs="Calibri"/>
          <w:lang w:val="en-GB"/>
        </w:rPr>
        <w:t xml:space="preserve">/or their parents or carers. Where a multi-agency response is needed a team around the family (TAF) should be formed to bring together practitioners from the different services so that they, along with the family, can work together to meet the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needs.</w:t>
      </w:r>
    </w:p>
    <w:p w14:paraId="4001F94C" w14:textId="77777777" w:rsidR="0017176E" w:rsidRPr="00885F8B" w:rsidRDefault="0017176E" w:rsidP="002F3E45">
      <w:pPr>
        <w:pStyle w:val="BodyText"/>
        <w:ind w:right="145"/>
        <w:rPr>
          <w:rFonts w:ascii="Calibri" w:eastAsiaTheme="minorHAnsi" w:hAnsi="Calibri" w:cs="Calibri"/>
          <w:lang w:val="en-GB"/>
        </w:rPr>
      </w:pPr>
    </w:p>
    <w:p w14:paraId="0B725F66" w14:textId="04B7CB4E"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For more information about the early help assessment process see </w:t>
      </w:r>
      <w:r w:rsidR="008F4E51">
        <w:rPr>
          <w:rFonts w:ascii="Calibri" w:eastAsiaTheme="minorHAnsi" w:hAnsi="Calibri" w:cs="Calibri"/>
          <w:lang w:val="en-GB"/>
        </w:rPr>
        <w:t xml:space="preserve">Nottingham City Safeguarding </w:t>
      </w:r>
      <w:r w:rsidR="008F4E51">
        <w:rPr>
          <w:rFonts w:ascii="Calibri" w:eastAsiaTheme="minorHAnsi" w:hAnsi="Calibri" w:cs="Calibri"/>
          <w:lang w:val="en-GB"/>
        </w:rPr>
        <w:lastRenderedPageBreak/>
        <w:t>Partnership website.</w:t>
      </w:r>
    </w:p>
    <w:p w14:paraId="3DC27FD5" w14:textId="04641755"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At each stage of the process where serious/complex needs or child protection concerns are identified, a referral to </w:t>
      </w:r>
      <w:r w:rsidR="00B13FE5">
        <w:rPr>
          <w:rFonts w:ascii="Calibri" w:eastAsiaTheme="minorHAnsi" w:hAnsi="Calibri" w:cs="Calibri"/>
          <w:lang w:val="en-GB"/>
        </w:rPr>
        <w:t xml:space="preserve">Children’s </w:t>
      </w:r>
      <w:r w:rsidRPr="00885F8B">
        <w:rPr>
          <w:rFonts w:ascii="Calibri" w:eastAsiaTheme="minorHAnsi" w:hAnsi="Calibri" w:cs="Calibri"/>
          <w:lang w:val="en-GB"/>
        </w:rPr>
        <w:t>Social Care will be made. See below.</w:t>
      </w:r>
    </w:p>
    <w:p w14:paraId="69AED58F" w14:textId="77777777" w:rsidR="0017176E" w:rsidRPr="00885F8B" w:rsidRDefault="0017176E" w:rsidP="002F3E45">
      <w:pPr>
        <w:pStyle w:val="BodyText"/>
        <w:ind w:right="145"/>
        <w:rPr>
          <w:rFonts w:ascii="Calibri" w:eastAsiaTheme="minorHAnsi" w:hAnsi="Calibri" w:cs="Calibri"/>
          <w:lang w:val="en-GB"/>
        </w:rPr>
      </w:pPr>
    </w:p>
    <w:p w14:paraId="08E53A12" w14:textId="60BAD21D"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 xml:space="preserve">Referral to </w:t>
      </w:r>
      <w:r w:rsidR="00B13FE5">
        <w:rPr>
          <w:rFonts w:ascii="Calibri" w:eastAsiaTheme="minorHAnsi" w:hAnsi="Calibri" w:cs="Calibri"/>
          <w:b/>
          <w:lang w:val="en-GB"/>
        </w:rPr>
        <w:t xml:space="preserve">Children’s </w:t>
      </w:r>
      <w:r w:rsidRPr="00885F8B">
        <w:rPr>
          <w:rFonts w:ascii="Calibri" w:eastAsiaTheme="minorHAnsi" w:hAnsi="Calibri" w:cs="Calibri"/>
          <w:b/>
          <w:lang w:val="en-GB"/>
        </w:rPr>
        <w:t>Social Care</w:t>
      </w:r>
    </w:p>
    <w:p w14:paraId="5CF18234" w14:textId="77777777" w:rsidR="00EF0879" w:rsidRPr="00885F8B" w:rsidRDefault="00EF0879" w:rsidP="002F3E45">
      <w:pPr>
        <w:pStyle w:val="BodyText"/>
        <w:ind w:right="145"/>
        <w:rPr>
          <w:rFonts w:ascii="Calibri" w:eastAsiaTheme="minorHAnsi" w:hAnsi="Calibri" w:cs="Calibri"/>
          <w:lang w:val="en-GB"/>
        </w:rPr>
      </w:pPr>
    </w:p>
    <w:p w14:paraId="381CF18A" w14:textId="55AE270D"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If it is believed that a child has complex/serious needs or where there are child protection concerns, the DSL will make a referral to </w:t>
      </w:r>
      <w:r w:rsidR="007D1626" w:rsidRPr="00885F8B">
        <w:rPr>
          <w:rFonts w:ascii="Calibri" w:eastAsiaTheme="minorHAnsi" w:hAnsi="Calibri" w:cs="Calibri"/>
          <w:lang w:val="en-GB"/>
        </w:rPr>
        <w:t>Pupil</w:t>
      </w:r>
      <w:r w:rsidRPr="00885F8B">
        <w:rPr>
          <w:rFonts w:ascii="Calibri" w:eastAsiaTheme="minorHAnsi" w:hAnsi="Calibri" w:cs="Calibri"/>
          <w:lang w:val="en-GB"/>
        </w:rPr>
        <w:t xml:space="preserve">’s Social Care. See </w:t>
      </w:r>
      <w:r w:rsidR="008F4E51">
        <w:rPr>
          <w:rFonts w:ascii="Calibri" w:eastAsiaTheme="minorHAnsi" w:hAnsi="Calibri" w:cs="Calibri"/>
          <w:lang w:val="en-GB"/>
        </w:rPr>
        <w:t xml:space="preserve">Nottingham City Safeguarding Partnership </w:t>
      </w:r>
      <w:r w:rsidR="00202356" w:rsidRPr="00885F8B">
        <w:rPr>
          <w:rFonts w:ascii="Calibri" w:eastAsiaTheme="minorHAnsi" w:hAnsi="Calibri" w:cs="Calibri"/>
          <w:lang w:val="en-GB"/>
        </w:rPr>
        <w:t>t</w:t>
      </w:r>
      <w:r w:rsidR="008F4E51">
        <w:rPr>
          <w:rFonts w:ascii="Calibri" w:eastAsiaTheme="minorHAnsi" w:hAnsi="Calibri" w:cs="Calibri"/>
          <w:lang w:val="en-GB"/>
        </w:rPr>
        <w:t>hreshold document and</w:t>
      </w:r>
      <w:r w:rsidRPr="00885F8B">
        <w:rPr>
          <w:rFonts w:ascii="Calibri" w:eastAsiaTheme="minorHAnsi" w:hAnsi="Calibri" w:cs="Calibri"/>
          <w:lang w:val="en-GB"/>
        </w:rPr>
        <w:t xml:space="preserve"> </w:t>
      </w:r>
      <w:r w:rsidR="00202356" w:rsidRPr="00885F8B">
        <w:rPr>
          <w:rFonts w:ascii="Calibri" w:eastAsiaTheme="minorHAnsi" w:hAnsi="Calibri" w:cs="Calibri"/>
          <w:lang w:val="en-GB"/>
        </w:rPr>
        <w:t>s</w:t>
      </w:r>
      <w:r w:rsidRPr="00885F8B">
        <w:rPr>
          <w:rFonts w:ascii="Calibri" w:eastAsiaTheme="minorHAnsi" w:hAnsi="Calibri" w:cs="Calibri"/>
          <w:lang w:val="en-GB"/>
        </w:rPr>
        <w:t xml:space="preserve">afeguarding </w:t>
      </w:r>
      <w:r w:rsidR="00CB06F6" w:rsidRPr="00885F8B">
        <w:rPr>
          <w:rFonts w:ascii="Calibri" w:eastAsiaTheme="minorHAnsi" w:hAnsi="Calibri" w:cs="Calibri"/>
          <w:lang w:val="en-GB"/>
        </w:rPr>
        <w:t>pupils’</w:t>
      </w:r>
      <w:r w:rsidRPr="00885F8B">
        <w:rPr>
          <w:rFonts w:ascii="Calibri" w:eastAsiaTheme="minorHAnsi" w:hAnsi="Calibri" w:cs="Calibri"/>
          <w:lang w:val="en-GB"/>
        </w:rPr>
        <w:t xml:space="preserve"> procedures chapter 1.2 Making a referral to </w:t>
      </w:r>
      <w:r w:rsidR="006B3E37">
        <w:rPr>
          <w:rFonts w:ascii="Calibri" w:eastAsiaTheme="minorHAnsi" w:hAnsi="Calibri" w:cs="Calibri"/>
          <w:lang w:val="en-GB"/>
        </w:rPr>
        <w:t>Children</w:t>
      </w:r>
      <w:r w:rsidRPr="00885F8B">
        <w:rPr>
          <w:rFonts w:ascii="Calibri" w:eastAsiaTheme="minorHAnsi" w:hAnsi="Calibri" w:cs="Calibri"/>
          <w:lang w:val="en-GB"/>
        </w:rPr>
        <w:t>’s Social Care.</w:t>
      </w:r>
    </w:p>
    <w:p w14:paraId="287E4F42" w14:textId="77777777" w:rsidR="0017176E" w:rsidRPr="00885F8B" w:rsidRDefault="0017176E" w:rsidP="002F3E45">
      <w:pPr>
        <w:pStyle w:val="BodyText"/>
        <w:ind w:right="145"/>
        <w:rPr>
          <w:rFonts w:ascii="Calibri" w:eastAsiaTheme="minorHAnsi" w:hAnsi="Calibri" w:cs="Calibri"/>
          <w:lang w:val="en-GB"/>
        </w:rPr>
      </w:pPr>
    </w:p>
    <w:p w14:paraId="041C1F48" w14:textId="77777777"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Action following referral</w:t>
      </w:r>
    </w:p>
    <w:p w14:paraId="45E8B372" w14:textId="77777777" w:rsidR="00FA2BFA" w:rsidRPr="00885F8B" w:rsidRDefault="00FA2BFA" w:rsidP="002F3E45">
      <w:pPr>
        <w:pStyle w:val="BodyText"/>
        <w:ind w:right="145"/>
        <w:rPr>
          <w:rFonts w:ascii="Calibri" w:eastAsiaTheme="minorHAnsi" w:hAnsi="Calibri" w:cs="Calibri"/>
          <w:lang w:val="en-GB"/>
        </w:rPr>
      </w:pPr>
    </w:p>
    <w:p w14:paraId="0B38EF4A"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The DSL or other appropriate member of staff will:</w:t>
      </w:r>
    </w:p>
    <w:p w14:paraId="22409951" w14:textId="77777777" w:rsidR="00202356" w:rsidRPr="00885F8B" w:rsidRDefault="00202356" w:rsidP="002F3E45">
      <w:pPr>
        <w:pStyle w:val="BodyText"/>
        <w:ind w:right="145"/>
        <w:rPr>
          <w:rFonts w:ascii="Calibri" w:eastAsiaTheme="minorHAnsi" w:hAnsi="Calibri" w:cs="Calibri"/>
          <w:lang w:val="en-GB"/>
        </w:rPr>
      </w:pPr>
    </w:p>
    <w:p w14:paraId="23466B14"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Follow up the referral in writing within 24 hours </w:t>
      </w:r>
      <w:r w:rsidR="007A5D46" w:rsidRPr="00885F8B">
        <w:rPr>
          <w:rFonts w:ascii="Calibri" w:eastAsiaTheme="minorHAnsi" w:hAnsi="Calibri" w:cs="Calibri"/>
          <w:lang w:val="en-GB"/>
        </w:rPr>
        <w:t xml:space="preserve">using any existing assessment </w:t>
      </w:r>
      <w:r w:rsidRPr="00885F8B">
        <w:rPr>
          <w:rFonts w:ascii="Calibri" w:eastAsiaTheme="minorHAnsi" w:hAnsi="Calibri" w:cs="Calibri"/>
          <w:lang w:val="en-GB"/>
        </w:rPr>
        <w:t>e.</w:t>
      </w:r>
      <w:r w:rsidR="007A5D46" w:rsidRPr="00885F8B">
        <w:rPr>
          <w:rFonts w:ascii="Calibri" w:eastAsiaTheme="minorHAnsi" w:hAnsi="Calibri" w:cs="Calibri"/>
          <w:lang w:val="en-GB"/>
        </w:rPr>
        <w:t>g.</w:t>
      </w:r>
      <w:r w:rsidRPr="00885F8B">
        <w:rPr>
          <w:rFonts w:ascii="Calibri" w:eastAsiaTheme="minorHAnsi" w:hAnsi="Calibri" w:cs="Calibri"/>
          <w:lang w:val="en-GB"/>
        </w:rPr>
        <w:t xml:space="preserve"> early help assessment or the child referral form.</w:t>
      </w:r>
    </w:p>
    <w:p w14:paraId="5F86B003" w14:textId="77777777" w:rsidR="007A5D46"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Maintain contact with the allocated Social Worker. </w:t>
      </w:r>
    </w:p>
    <w:p w14:paraId="4D1B4372"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Contribute to the strategy discussion or meetings.</w:t>
      </w:r>
    </w:p>
    <w:p w14:paraId="29F75CE2"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Provide a report for, attend and contribute to any initial and review child protection conference.</w:t>
      </w:r>
    </w:p>
    <w:p w14:paraId="11B3163B"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Share the content of this report with the parent and if appropriate the child, prior to the meeting.</w:t>
      </w:r>
    </w:p>
    <w:p w14:paraId="1E689DE4"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Attend core group meetings for any child subject to a child protection plan or child in need meeting for any child subject to a child in need plan.</w:t>
      </w:r>
    </w:p>
    <w:p w14:paraId="2E7E001B"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Where a child on a </w:t>
      </w:r>
      <w:r w:rsidR="002B6731" w:rsidRPr="00885F8B">
        <w:rPr>
          <w:rFonts w:ascii="Calibri" w:eastAsiaTheme="minorHAnsi" w:hAnsi="Calibri" w:cs="Calibri"/>
          <w:lang w:val="en-GB"/>
        </w:rPr>
        <w:t>‘</w:t>
      </w:r>
      <w:r w:rsidRPr="00885F8B">
        <w:rPr>
          <w:rFonts w:ascii="Calibri" w:eastAsiaTheme="minorHAnsi" w:hAnsi="Calibri" w:cs="Calibri"/>
          <w:lang w:val="en-GB"/>
        </w:rPr>
        <w:t>child protection plan</w:t>
      </w:r>
      <w:r w:rsidR="002B6731" w:rsidRPr="00885F8B">
        <w:rPr>
          <w:rFonts w:ascii="Calibri" w:eastAsiaTheme="minorHAnsi" w:hAnsi="Calibri" w:cs="Calibri"/>
          <w:lang w:val="en-GB"/>
        </w:rPr>
        <w:t>’</w:t>
      </w:r>
      <w:r w:rsidRPr="00885F8B">
        <w:rPr>
          <w:rFonts w:ascii="Calibri" w:eastAsiaTheme="minorHAnsi" w:hAnsi="Calibri" w:cs="Calibri"/>
          <w:lang w:val="en-GB"/>
        </w:rPr>
        <w:t xml:space="preserve">, </w:t>
      </w:r>
      <w:r w:rsidR="002B6731" w:rsidRPr="00885F8B">
        <w:rPr>
          <w:rFonts w:ascii="Calibri" w:eastAsiaTheme="minorHAnsi" w:hAnsi="Calibri" w:cs="Calibri"/>
          <w:lang w:val="en-GB"/>
        </w:rPr>
        <w:t>‘</w:t>
      </w:r>
      <w:r w:rsidRPr="00885F8B">
        <w:rPr>
          <w:rFonts w:ascii="Calibri" w:eastAsiaTheme="minorHAnsi" w:hAnsi="Calibri" w:cs="Calibri"/>
          <w:lang w:val="en-GB"/>
        </w:rPr>
        <w:t>child in need</w:t>
      </w:r>
      <w:r w:rsidR="002B6731" w:rsidRPr="00885F8B">
        <w:rPr>
          <w:rFonts w:ascii="Calibri" w:eastAsiaTheme="minorHAnsi" w:hAnsi="Calibri" w:cs="Calibri"/>
          <w:lang w:val="en-GB"/>
        </w:rPr>
        <w:t>’</w:t>
      </w:r>
      <w:r w:rsidRPr="00885F8B">
        <w:rPr>
          <w:rFonts w:ascii="Calibri" w:eastAsiaTheme="minorHAnsi" w:hAnsi="Calibri" w:cs="Calibri"/>
          <w:lang w:val="en-GB"/>
        </w:rPr>
        <w:t xml:space="preserve"> plan or is </w:t>
      </w:r>
      <w:r w:rsidR="002B6731" w:rsidRPr="00885F8B">
        <w:rPr>
          <w:rFonts w:ascii="Calibri" w:eastAsiaTheme="minorHAnsi" w:hAnsi="Calibri" w:cs="Calibri"/>
          <w:lang w:val="en-GB"/>
        </w:rPr>
        <w:t>‘</w:t>
      </w:r>
      <w:r w:rsidRPr="00885F8B">
        <w:rPr>
          <w:rFonts w:ascii="Calibri" w:eastAsiaTheme="minorHAnsi" w:hAnsi="Calibri" w:cs="Calibri"/>
          <w:lang w:val="en-GB"/>
        </w:rPr>
        <w:t>looked after</w:t>
      </w:r>
      <w:r w:rsidR="002B6731" w:rsidRPr="00885F8B">
        <w:rPr>
          <w:rFonts w:ascii="Calibri" w:eastAsiaTheme="minorHAnsi" w:hAnsi="Calibri" w:cs="Calibri"/>
          <w:lang w:val="en-GB"/>
        </w:rPr>
        <w:t>’</w:t>
      </w:r>
      <w:r w:rsidRPr="00885F8B">
        <w:rPr>
          <w:rFonts w:ascii="Calibri" w:eastAsiaTheme="minorHAnsi" w:hAnsi="Calibri" w:cs="Calibri"/>
          <w:lang w:val="en-GB"/>
        </w:rPr>
        <w:t xml:space="preserve"> moves from the school or goes missing, immediately inform the key worker in Social Care.</w:t>
      </w:r>
    </w:p>
    <w:p w14:paraId="32D6E234" w14:textId="77777777" w:rsidR="002B6731" w:rsidRPr="00885F8B" w:rsidRDefault="002B6731" w:rsidP="002F3E45">
      <w:pPr>
        <w:pStyle w:val="BodyText"/>
        <w:ind w:right="145"/>
        <w:rPr>
          <w:rFonts w:ascii="Calibri" w:eastAsiaTheme="minorHAnsi" w:hAnsi="Calibri" w:cs="Calibri"/>
          <w:lang w:val="en-GB"/>
        </w:rPr>
      </w:pPr>
      <w:r w:rsidRPr="00885F8B">
        <w:rPr>
          <w:rFonts w:ascii="Calibri" w:eastAsiaTheme="minorHAnsi" w:hAnsi="Calibri" w:cs="Calibri"/>
          <w:lang w:val="en-GB"/>
        </w:rPr>
        <w:t>Press for re-consideration if</w:t>
      </w:r>
      <w:r w:rsidR="0017176E" w:rsidRPr="00885F8B">
        <w:rPr>
          <w:rFonts w:ascii="Calibri" w:eastAsiaTheme="minorHAnsi" w:hAnsi="Calibri" w:cs="Calibri"/>
          <w:lang w:val="en-GB"/>
        </w:rPr>
        <w:t xml:space="preserve"> the </w:t>
      </w:r>
      <w:r w:rsidR="00D36023" w:rsidRPr="00885F8B">
        <w:rPr>
          <w:rFonts w:ascii="Calibri" w:eastAsiaTheme="minorHAnsi" w:hAnsi="Calibri" w:cs="Calibri"/>
          <w:lang w:val="en-GB"/>
        </w:rPr>
        <w:t>pupil’s</w:t>
      </w:r>
      <w:r w:rsidR="0017176E" w:rsidRPr="00885F8B">
        <w:rPr>
          <w:rFonts w:ascii="Calibri" w:eastAsiaTheme="minorHAnsi" w:hAnsi="Calibri" w:cs="Calibri"/>
          <w:lang w:val="en-GB"/>
        </w:rPr>
        <w:t xml:space="preserve"> situation does n</w:t>
      </w:r>
      <w:r w:rsidRPr="00885F8B">
        <w:rPr>
          <w:rFonts w:ascii="Calibri" w:eastAsiaTheme="minorHAnsi" w:hAnsi="Calibri" w:cs="Calibri"/>
          <w:lang w:val="en-GB"/>
        </w:rPr>
        <w:t>ot appear to be improving.</w:t>
      </w:r>
    </w:p>
    <w:p w14:paraId="78B0A8EC" w14:textId="4BE993A9"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See </w:t>
      </w:r>
      <w:r w:rsidR="008F4E51">
        <w:rPr>
          <w:rFonts w:ascii="Calibri" w:eastAsiaTheme="minorHAnsi" w:hAnsi="Calibri" w:cs="Calibri"/>
          <w:lang w:val="en-GB"/>
        </w:rPr>
        <w:t>Nottingham City Safeguarding Partnership</w:t>
      </w:r>
      <w:r w:rsidRPr="00885F8B">
        <w:rPr>
          <w:rFonts w:ascii="Calibri" w:eastAsiaTheme="minorHAnsi" w:hAnsi="Calibri" w:cs="Calibri"/>
          <w:lang w:val="en-GB"/>
        </w:rPr>
        <w:t xml:space="preserve"> Escalation policy.</w:t>
      </w:r>
    </w:p>
    <w:p w14:paraId="2FE4FE97" w14:textId="77777777" w:rsidR="0017176E" w:rsidRPr="00885F8B" w:rsidRDefault="0017176E" w:rsidP="002F3E45">
      <w:pPr>
        <w:pStyle w:val="BodyText"/>
        <w:ind w:right="145"/>
        <w:rPr>
          <w:rFonts w:ascii="Calibri" w:eastAsiaTheme="minorHAnsi" w:hAnsi="Calibri" w:cs="Calibri"/>
          <w:lang w:val="en-GB"/>
        </w:rPr>
      </w:pPr>
    </w:p>
    <w:p w14:paraId="7F07C21D" w14:textId="77777777"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Confidentiality, sharing information and record keeping</w:t>
      </w:r>
    </w:p>
    <w:p w14:paraId="67AEDBE0" w14:textId="77777777" w:rsidR="00FA2BFA" w:rsidRPr="00885F8B" w:rsidRDefault="00FA2BFA" w:rsidP="002F3E45">
      <w:pPr>
        <w:pStyle w:val="BodyText"/>
        <w:ind w:right="145"/>
        <w:rPr>
          <w:rFonts w:ascii="Calibri" w:eastAsiaTheme="minorHAnsi" w:hAnsi="Calibri" w:cs="Calibri"/>
          <w:lang w:val="en-GB"/>
        </w:rPr>
      </w:pPr>
    </w:p>
    <w:p w14:paraId="3A361EA1" w14:textId="77777777" w:rsidR="0017176E" w:rsidRPr="00885F8B" w:rsidRDefault="002E6E1F" w:rsidP="002F3E45">
      <w:pPr>
        <w:pStyle w:val="BodyText"/>
        <w:ind w:right="145"/>
        <w:rPr>
          <w:rFonts w:ascii="Calibri" w:eastAsiaTheme="minorHAnsi" w:hAnsi="Calibri" w:cs="Calibri"/>
          <w:lang w:val="en-GB"/>
        </w:rPr>
      </w:pPr>
      <w:r w:rsidRPr="00885F8B">
        <w:rPr>
          <w:rFonts w:ascii="Calibri" w:eastAsiaTheme="minorHAnsi" w:hAnsi="Calibri" w:cs="Calibri"/>
          <w:lang w:val="en-GB"/>
        </w:rPr>
        <w:t>Information will be shared in line with GDPR.</w:t>
      </w:r>
    </w:p>
    <w:p w14:paraId="4941E2CD" w14:textId="77777777" w:rsidR="0017176E" w:rsidRPr="00885F8B" w:rsidRDefault="0017176E" w:rsidP="002F3E45">
      <w:pPr>
        <w:pStyle w:val="BodyText"/>
        <w:ind w:right="145"/>
        <w:rPr>
          <w:rFonts w:ascii="Calibri" w:eastAsiaTheme="minorHAnsi" w:hAnsi="Calibri" w:cs="Calibri"/>
          <w:lang w:val="en-GB"/>
        </w:rPr>
      </w:pPr>
    </w:p>
    <w:p w14:paraId="7FA6A3EB" w14:textId="1D331EA8"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Staff should only discuss concerns with the Designated Safeguarding Lead, Headteacher or Chair of </w:t>
      </w:r>
      <w:r w:rsidR="005D4071">
        <w:rPr>
          <w:rFonts w:ascii="Calibri" w:eastAsiaTheme="minorHAnsi" w:hAnsi="Calibri" w:cs="Calibri"/>
          <w:lang w:val="en-GB"/>
        </w:rPr>
        <w:t>AGB</w:t>
      </w:r>
      <w:r w:rsidRPr="00885F8B">
        <w:rPr>
          <w:rFonts w:ascii="Calibri" w:eastAsiaTheme="minorHAnsi" w:hAnsi="Calibri" w:cs="Calibri"/>
          <w:lang w:val="en-GB"/>
        </w:rPr>
        <w:t xml:space="preserve"> (depending on who is the subject of the concern). That person will then decide who else needs to have the information and they will disseminate it on a ‘need-to-know’ basis.</w:t>
      </w:r>
    </w:p>
    <w:p w14:paraId="36EB5938" w14:textId="77777777" w:rsidR="0017176E" w:rsidRPr="00885F8B" w:rsidRDefault="0017176E" w:rsidP="002F3E45">
      <w:pPr>
        <w:pStyle w:val="BodyText"/>
        <w:ind w:right="145"/>
        <w:rPr>
          <w:rFonts w:ascii="Calibri" w:eastAsiaTheme="minorHAnsi" w:hAnsi="Calibri" w:cs="Calibri"/>
          <w:lang w:val="en-GB"/>
        </w:rPr>
      </w:pPr>
    </w:p>
    <w:p w14:paraId="7DCA9414"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Wherever possible consent will be sought to share information however where there are safeguarding concerns about a child, information will be shared with the appropriate organisations such as Social Care. In most cases concerns will be discussed with parents and carers prior to the </w:t>
      </w:r>
      <w:r w:rsidR="002B6731" w:rsidRPr="00885F8B">
        <w:rPr>
          <w:rFonts w:ascii="Calibri" w:eastAsiaTheme="minorHAnsi" w:hAnsi="Calibri" w:cs="Calibri"/>
          <w:lang w:val="en-GB"/>
        </w:rPr>
        <w:t xml:space="preserve">referral taking place unless </w:t>
      </w:r>
      <w:r w:rsidRPr="00885F8B">
        <w:rPr>
          <w:rFonts w:ascii="Calibri" w:eastAsiaTheme="minorHAnsi" w:hAnsi="Calibri" w:cs="Calibri"/>
          <w:lang w:val="en-GB"/>
        </w:rPr>
        <w:t>doing so would increase risk.</w:t>
      </w:r>
    </w:p>
    <w:p w14:paraId="5F9FC231" w14:textId="77777777" w:rsidR="0017176E" w:rsidRPr="00885F8B" w:rsidRDefault="0017176E" w:rsidP="002F3E45">
      <w:pPr>
        <w:pStyle w:val="BodyText"/>
        <w:ind w:right="145"/>
        <w:rPr>
          <w:rFonts w:ascii="Calibri" w:eastAsiaTheme="minorHAnsi" w:hAnsi="Calibri" w:cs="Calibri"/>
          <w:lang w:val="en-GB"/>
        </w:rPr>
      </w:pPr>
    </w:p>
    <w:p w14:paraId="0EE9C69E" w14:textId="77777777" w:rsidR="0017176E" w:rsidRPr="00885F8B" w:rsidRDefault="002B6731"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The Trust’s </w:t>
      </w:r>
      <w:r w:rsidR="0017176E" w:rsidRPr="00885F8B">
        <w:rPr>
          <w:rFonts w:ascii="Calibri" w:eastAsiaTheme="minorHAnsi" w:hAnsi="Calibri" w:cs="Calibri"/>
          <w:lang w:val="en-GB"/>
        </w:rPr>
        <w:t xml:space="preserve">policy on confidentiality and information-sharing is available to parents and </w:t>
      </w:r>
      <w:r w:rsidR="00D36023" w:rsidRPr="00885F8B">
        <w:rPr>
          <w:rFonts w:ascii="Calibri" w:eastAsiaTheme="minorHAnsi" w:hAnsi="Calibri" w:cs="Calibri"/>
          <w:lang w:val="en-GB"/>
        </w:rPr>
        <w:t>pupils</w:t>
      </w:r>
      <w:r w:rsidR="0017176E" w:rsidRPr="00885F8B">
        <w:rPr>
          <w:rFonts w:ascii="Calibri" w:eastAsiaTheme="minorHAnsi" w:hAnsi="Calibri" w:cs="Calibri"/>
          <w:lang w:val="en-GB"/>
        </w:rPr>
        <w:t xml:space="preserve"> on request.</w:t>
      </w:r>
    </w:p>
    <w:p w14:paraId="65654D47" w14:textId="77777777" w:rsidR="0017176E" w:rsidRPr="00885F8B" w:rsidRDefault="0017176E" w:rsidP="002F3E45">
      <w:pPr>
        <w:pStyle w:val="BodyText"/>
        <w:ind w:right="145"/>
        <w:rPr>
          <w:rFonts w:ascii="Calibri" w:eastAsiaTheme="minorHAnsi" w:hAnsi="Calibri" w:cs="Calibri"/>
          <w:lang w:val="en-GB"/>
        </w:rPr>
      </w:pPr>
    </w:p>
    <w:p w14:paraId="7A527ECC" w14:textId="77777777"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Record keeping</w:t>
      </w:r>
    </w:p>
    <w:p w14:paraId="49D7486D" w14:textId="77777777" w:rsidR="002B6731" w:rsidRPr="00885F8B" w:rsidRDefault="002B6731" w:rsidP="002F3E45">
      <w:pPr>
        <w:pStyle w:val="BodyText"/>
        <w:ind w:right="145"/>
        <w:rPr>
          <w:rFonts w:ascii="Calibri" w:eastAsiaTheme="minorHAnsi" w:hAnsi="Calibri" w:cs="Calibri"/>
          <w:lang w:val="en-GB"/>
        </w:rPr>
      </w:pPr>
    </w:p>
    <w:p w14:paraId="63026239"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Records of concerns documentation and other written information will be stored in a locked facility and any electronic information will be password protected and only made available to relevant individuals. Safeguarding information will be stored separately from the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school file and the </w:t>
      </w:r>
      <w:r w:rsidRPr="00885F8B">
        <w:rPr>
          <w:rFonts w:ascii="Calibri" w:eastAsiaTheme="minorHAnsi" w:hAnsi="Calibri" w:cs="Calibri"/>
          <w:lang w:val="en-GB"/>
        </w:rPr>
        <w:lastRenderedPageBreak/>
        <w:t>school file will be ‘tagged’ to indicate that separate information is held.</w:t>
      </w:r>
    </w:p>
    <w:p w14:paraId="6D7F22BC"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Copies of these records will be securely sent to any school </w:t>
      </w:r>
      <w:r w:rsidR="002B6731" w:rsidRPr="00885F8B">
        <w:rPr>
          <w:rFonts w:ascii="Calibri" w:eastAsiaTheme="minorHAnsi" w:hAnsi="Calibri" w:cs="Calibri"/>
          <w:lang w:val="en-GB"/>
        </w:rPr>
        <w:t xml:space="preserve">to </w:t>
      </w:r>
      <w:r w:rsidRPr="00885F8B">
        <w:rPr>
          <w:rFonts w:ascii="Calibri" w:eastAsiaTheme="minorHAnsi" w:hAnsi="Calibri" w:cs="Calibri"/>
          <w:lang w:val="en-GB"/>
        </w:rPr>
        <w:t>which the child transfers and a confirmation of receipt obtained.</w:t>
      </w:r>
    </w:p>
    <w:p w14:paraId="44A9341C" w14:textId="1F5D2624" w:rsidR="00FF39BF" w:rsidRPr="00885F8B" w:rsidRDefault="00FF39BF" w:rsidP="00FF39BF">
      <w:pPr>
        <w:pStyle w:val="BodyText"/>
        <w:spacing w:before="240" w:after="240"/>
        <w:outlineLvl w:val="0"/>
        <w:rPr>
          <w:rFonts w:ascii="Calibri" w:hAnsi="Calibri" w:cs="Calibri"/>
          <w:b/>
          <w:bCs/>
        </w:rPr>
      </w:pPr>
      <w:r w:rsidRPr="00885F8B">
        <w:rPr>
          <w:rFonts w:ascii="Calibri" w:hAnsi="Calibri" w:cs="Calibri"/>
          <w:b/>
          <w:bCs/>
        </w:rPr>
        <w:t>Disclosure</w:t>
      </w:r>
    </w:p>
    <w:p w14:paraId="2A40F8A1" w14:textId="01E9C9BF" w:rsidR="00FF39BF" w:rsidRPr="00885F8B" w:rsidRDefault="00D14F5C" w:rsidP="00FF39BF">
      <w:pPr>
        <w:pStyle w:val="Paragraph"/>
        <w:spacing w:before="240" w:after="240"/>
        <w:jc w:val="left"/>
        <w:rPr>
          <w:rFonts w:ascii="Calibri" w:hAnsi="Calibri" w:cs="Calibri"/>
          <w:b/>
          <w:i/>
          <w:sz w:val="24"/>
          <w:szCs w:val="24"/>
        </w:rPr>
      </w:pPr>
      <w:r w:rsidRPr="00D14F5C">
        <w:rPr>
          <w:rFonts w:ascii="Calibri" w:hAnsi="Calibri" w:cs="Calibri"/>
          <w:sz w:val="24"/>
          <w:szCs w:val="24"/>
        </w:rPr>
        <w:t>Huntingdon Academy</w:t>
      </w:r>
      <w:r w:rsidR="00FF39BF" w:rsidRPr="00D14F5C">
        <w:rPr>
          <w:rFonts w:ascii="Calibri" w:hAnsi="Calibri" w:cs="Calibri"/>
          <w:sz w:val="24"/>
          <w:szCs w:val="24"/>
        </w:rPr>
        <w:t xml:space="preserve"> </w:t>
      </w:r>
      <w:r w:rsidR="00FF39BF" w:rsidRPr="00885F8B">
        <w:rPr>
          <w:rFonts w:ascii="Calibri" w:hAnsi="Calibri" w:cs="Calibri"/>
          <w:color w:val="000000"/>
          <w:sz w:val="24"/>
          <w:szCs w:val="24"/>
        </w:rPr>
        <w:t>may share data with other agencies such as</w:t>
      </w:r>
      <w:r w:rsidR="00FF39BF" w:rsidRPr="00885F8B">
        <w:rPr>
          <w:rFonts w:ascii="Calibri" w:hAnsi="Calibri" w:cs="Calibri"/>
          <w:b/>
          <w:bCs/>
          <w:color w:val="000000"/>
          <w:sz w:val="24"/>
          <w:szCs w:val="24"/>
        </w:rPr>
        <w:t xml:space="preserve"> </w:t>
      </w:r>
      <w:r w:rsidR="00FF39BF" w:rsidRPr="00885F8B">
        <w:rPr>
          <w:rFonts w:ascii="Calibri" w:hAnsi="Calibri" w:cs="Calibri"/>
          <w:color w:val="000000"/>
          <w:sz w:val="24"/>
          <w:szCs w:val="24"/>
        </w:rPr>
        <w:t>the local authority, funding bodies and other voluntary agencies.</w:t>
      </w:r>
    </w:p>
    <w:p w14:paraId="198F05E4" w14:textId="77777777" w:rsidR="00FF39BF" w:rsidRPr="00885F8B" w:rsidRDefault="00FF39BF" w:rsidP="00FF39BF">
      <w:pPr>
        <w:pStyle w:val="Paragraph"/>
        <w:spacing w:before="240" w:after="240"/>
        <w:jc w:val="left"/>
        <w:rPr>
          <w:rFonts w:ascii="Calibri" w:hAnsi="Calibri" w:cs="Calibri"/>
          <w:sz w:val="24"/>
          <w:szCs w:val="24"/>
        </w:rPr>
      </w:pPr>
      <w:r w:rsidRPr="00885F8B">
        <w:rPr>
          <w:rFonts w:ascii="Calibri" w:hAnsi="Calibri" w:cs="Calibri"/>
          <w:sz w:val="24"/>
          <w:szCs w:val="24"/>
        </w:rPr>
        <w:t xml:space="preserve">The individual/service user will be made aware in most circumstances how and with whom their information will be shared.  There are circumstances where the law allows The L.E.A.D. Academy Trust to disclose data (including sensitive data) without the data subject’s consent.   </w:t>
      </w:r>
    </w:p>
    <w:p w14:paraId="1EE1C7A8" w14:textId="77777777" w:rsidR="00FF39BF" w:rsidRPr="00885F8B" w:rsidRDefault="00FF39BF" w:rsidP="00FF39BF">
      <w:pPr>
        <w:pStyle w:val="Paragraph"/>
        <w:spacing w:before="240" w:after="240"/>
        <w:rPr>
          <w:rFonts w:ascii="Calibri" w:hAnsi="Calibri" w:cs="Calibri"/>
          <w:sz w:val="24"/>
          <w:szCs w:val="24"/>
        </w:rPr>
      </w:pPr>
      <w:r w:rsidRPr="00885F8B">
        <w:rPr>
          <w:rFonts w:ascii="Calibri" w:hAnsi="Calibri" w:cs="Calibri"/>
          <w:sz w:val="24"/>
          <w:szCs w:val="24"/>
        </w:rPr>
        <w:t>These are:</w:t>
      </w:r>
    </w:p>
    <w:p w14:paraId="56B54AFA" w14:textId="77777777" w:rsidR="00FF39BF" w:rsidRPr="00885F8B" w:rsidRDefault="00FF39BF" w:rsidP="00E80FD3">
      <w:pPr>
        <w:numPr>
          <w:ilvl w:val="0"/>
          <w:numId w:val="13"/>
        </w:numPr>
        <w:spacing w:before="240" w:after="240" w:line="240" w:lineRule="auto"/>
        <w:rPr>
          <w:rFonts w:ascii="Calibri" w:hAnsi="Calibri" w:cs="Calibri"/>
          <w:sz w:val="24"/>
          <w:szCs w:val="24"/>
        </w:rPr>
      </w:pPr>
      <w:r w:rsidRPr="00885F8B">
        <w:rPr>
          <w:rFonts w:ascii="Calibri" w:hAnsi="Calibri" w:cs="Calibri"/>
          <w:sz w:val="24"/>
          <w:szCs w:val="24"/>
        </w:rPr>
        <w:t xml:space="preserve">Carrying out a legal duty or as authorised by the Secretary of State </w:t>
      </w:r>
    </w:p>
    <w:p w14:paraId="040A3596" w14:textId="77777777" w:rsidR="00FF39BF" w:rsidRPr="00885F8B" w:rsidRDefault="00FF39BF" w:rsidP="00E80FD3">
      <w:pPr>
        <w:numPr>
          <w:ilvl w:val="0"/>
          <w:numId w:val="13"/>
        </w:numPr>
        <w:spacing w:before="240" w:after="240" w:line="240" w:lineRule="auto"/>
        <w:rPr>
          <w:rFonts w:ascii="Calibri" w:hAnsi="Calibri" w:cs="Calibri"/>
          <w:sz w:val="24"/>
          <w:szCs w:val="24"/>
        </w:rPr>
      </w:pPr>
      <w:r w:rsidRPr="00885F8B">
        <w:rPr>
          <w:rFonts w:ascii="Calibri" w:hAnsi="Calibri" w:cs="Calibri"/>
          <w:sz w:val="24"/>
          <w:szCs w:val="24"/>
        </w:rPr>
        <w:t>Protecting vital interests of an individual/a service user or other person</w:t>
      </w:r>
    </w:p>
    <w:p w14:paraId="16B66A07" w14:textId="77777777" w:rsidR="00FF39BF" w:rsidRPr="00885F8B" w:rsidRDefault="00FF39BF" w:rsidP="00E80FD3">
      <w:pPr>
        <w:numPr>
          <w:ilvl w:val="0"/>
          <w:numId w:val="13"/>
        </w:numPr>
        <w:spacing w:before="240" w:after="240" w:line="240" w:lineRule="auto"/>
        <w:rPr>
          <w:rFonts w:ascii="Calibri" w:hAnsi="Calibri" w:cs="Calibri"/>
          <w:sz w:val="24"/>
          <w:szCs w:val="24"/>
        </w:rPr>
      </w:pPr>
      <w:r w:rsidRPr="00885F8B">
        <w:rPr>
          <w:rFonts w:ascii="Calibri" w:hAnsi="Calibri" w:cs="Calibri"/>
          <w:sz w:val="24"/>
          <w:szCs w:val="24"/>
        </w:rPr>
        <w:t>The individual/service user has already made the information public</w:t>
      </w:r>
    </w:p>
    <w:p w14:paraId="6F0E3A4C" w14:textId="77777777" w:rsidR="00FF39BF" w:rsidRPr="00885F8B" w:rsidRDefault="00FF39BF" w:rsidP="00E80FD3">
      <w:pPr>
        <w:numPr>
          <w:ilvl w:val="0"/>
          <w:numId w:val="13"/>
        </w:numPr>
        <w:spacing w:before="240" w:after="240" w:line="240" w:lineRule="auto"/>
        <w:rPr>
          <w:rFonts w:ascii="Calibri" w:hAnsi="Calibri" w:cs="Calibri"/>
          <w:sz w:val="24"/>
          <w:szCs w:val="24"/>
        </w:rPr>
      </w:pPr>
      <w:r w:rsidRPr="00885F8B">
        <w:rPr>
          <w:rFonts w:ascii="Calibri" w:hAnsi="Calibri" w:cs="Calibri"/>
          <w:sz w:val="24"/>
          <w:szCs w:val="24"/>
        </w:rPr>
        <w:t xml:space="preserve">Conducting any legal proceedings, obtaining legal advice or defending any legal rights  </w:t>
      </w:r>
    </w:p>
    <w:p w14:paraId="0FDF78D0" w14:textId="77777777" w:rsidR="00FF39BF" w:rsidRPr="00885F8B" w:rsidRDefault="00FF39BF" w:rsidP="00E80FD3">
      <w:pPr>
        <w:numPr>
          <w:ilvl w:val="0"/>
          <w:numId w:val="13"/>
        </w:numPr>
        <w:spacing w:before="240" w:after="240" w:line="240" w:lineRule="auto"/>
        <w:rPr>
          <w:rFonts w:ascii="Calibri" w:hAnsi="Calibri" w:cs="Calibri"/>
          <w:bCs/>
          <w:sz w:val="24"/>
          <w:szCs w:val="24"/>
        </w:rPr>
      </w:pPr>
      <w:r w:rsidRPr="00885F8B">
        <w:rPr>
          <w:rFonts w:ascii="Calibri" w:hAnsi="Calibri" w:cs="Calibri"/>
          <w:sz w:val="24"/>
          <w:szCs w:val="24"/>
        </w:rPr>
        <w:t>Monitoring for equal opportunities purposes – i.e. race, disability or religion</w:t>
      </w:r>
    </w:p>
    <w:p w14:paraId="0B2A7924" w14:textId="77777777" w:rsidR="00FF39BF" w:rsidRPr="00885F8B" w:rsidRDefault="00FF39BF" w:rsidP="00E80FD3">
      <w:pPr>
        <w:numPr>
          <w:ilvl w:val="0"/>
          <w:numId w:val="13"/>
        </w:numPr>
        <w:spacing w:before="240" w:after="240" w:line="240" w:lineRule="auto"/>
        <w:rPr>
          <w:rFonts w:ascii="Calibri" w:hAnsi="Calibri" w:cs="Calibri"/>
          <w:bCs/>
          <w:sz w:val="24"/>
          <w:szCs w:val="24"/>
        </w:rPr>
      </w:pPr>
      <w:r w:rsidRPr="00885F8B">
        <w:rPr>
          <w:rFonts w:ascii="Calibri" w:hAnsi="Calibri" w:cs="Calibri"/>
          <w:sz w:val="24"/>
          <w:szCs w:val="24"/>
        </w:rPr>
        <w:t>Providing a confidential service where the individual/service user’s consent cannot be obtained or where it is reasonable to proceed without consent: e.g. where we would wish to avoid forcing stressed or ill individuals/service users to provide consent signatures.</w:t>
      </w:r>
    </w:p>
    <w:p w14:paraId="777608AE" w14:textId="31643C00" w:rsidR="00FF39BF" w:rsidRPr="00885F8B" w:rsidRDefault="003A0871" w:rsidP="00FF39BF">
      <w:pPr>
        <w:spacing w:before="240" w:after="240"/>
        <w:rPr>
          <w:rFonts w:ascii="Calibri" w:hAnsi="Calibri" w:cs="Calibri"/>
          <w:b/>
          <w:i/>
          <w:sz w:val="24"/>
          <w:szCs w:val="24"/>
        </w:rPr>
      </w:pPr>
      <w:r>
        <w:rPr>
          <w:rFonts w:ascii="Calibri" w:hAnsi="Calibri" w:cs="Calibri"/>
          <w:sz w:val="24"/>
          <w:szCs w:val="24"/>
        </w:rPr>
        <w:t>Huntingdon Academy</w:t>
      </w:r>
      <w:r w:rsidR="00FF39BF" w:rsidRPr="00885F8B">
        <w:rPr>
          <w:rFonts w:ascii="Calibri" w:hAnsi="Calibri" w:cs="Calibri"/>
          <w:sz w:val="24"/>
          <w:szCs w:val="24"/>
        </w:rPr>
        <w:t xml:space="preserve"> </w:t>
      </w:r>
      <w:r w:rsidR="00FF39BF" w:rsidRPr="00885F8B">
        <w:rPr>
          <w:rFonts w:ascii="Calibri" w:hAnsi="Calibri" w:cs="Calibri"/>
          <w:bCs/>
          <w:sz w:val="24"/>
          <w:szCs w:val="24"/>
        </w:rPr>
        <w:t xml:space="preserve">regards the lawful and correct treatment of personal information as very important to our successful working, and to maintaining the confidence of those with whom we deal.  </w:t>
      </w:r>
    </w:p>
    <w:p w14:paraId="0637FAAB" w14:textId="5EDFAAE3" w:rsidR="00FF39BF" w:rsidRPr="00885F8B" w:rsidRDefault="003A0871" w:rsidP="00FF39BF">
      <w:pPr>
        <w:spacing w:before="240" w:after="240"/>
        <w:rPr>
          <w:rFonts w:ascii="Calibri" w:hAnsi="Calibri" w:cs="Calibri"/>
          <w:b/>
          <w:i/>
          <w:sz w:val="24"/>
          <w:szCs w:val="24"/>
        </w:rPr>
      </w:pPr>
      <w:r w:rsidRPr="003A0871">
        <w:rPr>
          <w:rFonts w:ascii="Calibri" w:hAnsi="Calibri" w:cs="Calibri"/>
          <w:sz w:val="24"/>
          <w:szCs w:val="24"/>
        </w:rPr>
        <w:t>Huntingdon Academy</w:t>
      </w:r>
      <w:r w:rsidR="00FF39BF" w:rsidRPr="003A0871">
        <w:rPr>
          <w:rFonts w:ascii="Calibri" w:hAnsi="Calibri" w:cs="Calibri"/>
          <w:sz w:val="24"/>
          <w:szCs w:val="24"/>
        </w:rPr>
        <w:t xml:space="preserve"> </w:t>
      </w:r>
      <w:r w:rsidR="00F258FD" w:rsidRPr="003A0871">
        <w:rPr>
          <w:rFonts w:ascii="Calibri" w:hAnsi="Calibri" w:cs="Calibri"/>
          <w:sz w:val="24"/>
          <w:szCs w:val="24"/>
        </w:rPr>
        <w:t xml:space="preserve">will </w:t>
      </w:r>
      <w:r w:rsidR="00FF39BF" w:rsidRPr="00885F8B">
        <w:rPr>
          <w:rFonts w:ascii="Calibri" w:hAnsi="Calibri" w:cs="Calibri"/>
          <w:bCs/>
          <w:sz w:val="24"/>
          <w:szCs w:val="24"/>
        </w:rPr>
        <w:t>ensure that personal information is treated lawfully and correctly.</w:t>
      </w:r>
    </w:p>
    <w:p w14:paraId="2C98248D" w14:textId="5958B21B" w:rsidR="00FF39BF" w:rsidRPr="00885F8B" w:rsidRDefault="00FF39BF" w:rsidP="00FF39BF">
      <w:pPr>
        <w:spacing w:before="240" w:after="240"/>
        <w:rPr>
          <w:rFonts w:ascii="Calibri" w:hAnsi="Calibri" w:cs="Calibri"/>
          <w:color w:val="FF9900"/>
          <w:sz w:val="24"/>
          <w:szCs w:val="24"/>
        </w:rPr>
      </w:pPr>
      <w:r w:rsidRPr="00885F8B">
        <w:rPr>
          <w:rFonts w:ascii="Calibri" w:hAnsi="Calibri" w:cs="Calibri"/>
          <w:sz w:val="24"/>
          <w:szCs w:val="24"/>
        </w:rPr>
        <w:t xml:space="preserve">To this end, </w:t>
      </w:r>
      <w:r w:rsidR="003A0871" w:rsidRPr="003A0871">
        <w:rPr>
          <w:rFonts w:ascii="Calibri" w:hAnsi="Calibri" w:cs="Calibri"/>
          <w:sz w:val="24"/>
          <w:szCs w:val="24"/>
        </w:rPr>
        <w:t>Huntingdon Academy</w:t>
      </w:r>
      <w:r w:rsidRPr="003A0871">
        <w:rPr>
          <w:rFonts w:ascii="Calibri" w:hAnsi="Calibri" w:cs="Calibri"/>
          <w:sz w:val="24"/>
          <w:szCs w:val="24"/>
        </w:rPr>
        <w:t xml:space="preserve"> will </w:t>
      </w:r>
      <w:r w:rsidRPr="00885F8B">
        <w:rPr>
          <w:rFonts w:ascii="Calibri" w:hAnsi="Calibri" w:cs="Calibri"/>
          <w:sz w:val="24"/>
          <w:szCs w:val="24"/>
        </w:rPr>
        <w:t xml:space="preserve">adhere to the Principles of Data Protection, as detailed in the </w:t>
      </w:r>
      <w:r w:rsidR="00C3402B" w:rsidRPr="00885F8B">
        <w:rPr>
          <w:rFonts w:ascii="Calibri" w:hAnsi="Calibri" w:cs="Calibri"/>
          <w:sz w:val="24"/>
          <w:szCs w:val="24"/>
        </w:rPr>
        <w:t xml:space="preserve">GDPR </w:t>
      </w:r>
      <w:r w:rsidRPr="00885F8B">
        <w:rPr>
          <w:rFonts w:ascii="Calibri" w:hAnsi="Calibri" w:cs="Calibri"/>
          <w:sz w:val="24"/>
          <w:szCs w:val="24"/>
        </w:rPr>
        <w:t xml:space="preserve">Data Protection Act </w:t>
      </w:r>
      <w:r w:rsidR="004A4727" w:rsidRPr="00885F8B">
        <w:rPr>
          <w:rFonts w:ascii="Calibri" w:hAnsi="Calibri" w:cs="Calibri"/>
          <w:sz w:val="24"/>
          <w:szCs w:val="24"/>
        </w:rPr>
        <w:t>20</w:t>
      </w:r>
      <w:r w:rsidR="000D06B0">
        <w:rPr>
          <w:rFonts w:ascii="Calibri" w:hAnsi="Calibri" w:cs="Calibri"/>
          <w:sz w:val="24"/>
          <w:szCs w:val="24"/>
        </w:rPr>
        <w:t>19</w:t>
      </w:r>
      <w:r w:rsidRPr="00885F8B">
        <w:rPr>
          <w:rFonts w:ascii="Calibri" w:hAnsi="Calibri" w:cs="Calibri"/>
          <w:sz w:val="24"/>
          <w:szCs w:val="24"/>
        </w:rPr>
        <w:t>.</w:t>
      </w:r>
    </w:p>
    <w:p w14:paraId="63BEF210" w14:textId="64402EDC" w:rsidR="00FF39BF" w:rsidRPr="00885F8B" w:rsidRDefault="00FF39BF" w:rsidP="00FF39BF">
      <w:pPr>
        <w:spacing w:after="0" w:line="240" w:lineRule="auto"/>
        <w:rPr>
          <w:rFonts w:ascii="Calibri" w:hAnsi="Calibri" w:cs="Calibri"/>
          <w:sz w:val="24"/>
          <w:szCs w:val="24"/>
        </w:rPr>
      </w:pPr>
      <w:r w:rsidRPr="00885F8B">
        <w:rPr>
          <w:rFonts w:ascii="Calibri" w:hAnsi="Calibri" w:cs="Calibri"/>
          <w:b/>
          <w:sz w:val="24"/>
          <w:szCs w:val="24"/>
        </w:rPr>
        <w:t xml:space="preserve">Cross Reference:  </w:t>
      </w:r>
      <w:r w:rsidRPr="00885F8B">
        <w:rPr>
          <w:rFonts w:ascii="Calibri" w:hAnsi="Calibri" w:cs="Calibri"/>
          <w:sz w:val="24"/>
          <w:szCs w:val="24"/>
        </w:rPr>
        <w:t>Freedom of Information Policy; Equality Policy; Data Protection Policy (Academy Level)</w:t>
      </w:r>
      <w:r w:rsidR="004A4727" w:rsidRPr="00885F8B">
        <w:rPr>
          <w:rFonts w:ascii="Calibri" w:hAnsi="Calibri" w:cs="Calibri"/>
          <w:sz w:val="24"/>
          <w:szCs w:val="24"/>
        </w:rPr>
        <w:t xml:space="preserve"> Information Sharing 20</w:t>
      </w:r>
      <w:r w:rsidR="000D06B0">
        <w:rPr>
          <w:rFonts w:ascii="Calibri" w:hAnsi="Calibri" w:cs="Calibri"/>
          <w:sz w:val="24"/>
          <w:szCs w:val="24"/>
        </w:rPr>
        <w:t>19</w:t>
      </w:r>
      <w:r w:rsidR="004A4727" w:rsidRPr="00885F8B">
        <w:rPr>
          <w:rFonts w:ascii="Calibri" w:hAnsi="Calibri" w:cs="Calibri"/>
          <w:sz w:val="24"/>
          <w:szCs w:val="24"/>
        </w:rPr>
        <w:t>.</w:t>
      </w:r>
    </w:p>
    <w:p w14:paraId="2F593C89" w14:textId="77777777" w:rsidR="00FF39BF" w:rsidRPr="00885F8B" w:rsidRDefault="00FF39BF" w:rsidP="00FF39BF">
      <w:pPr>
        <w:pStyle w:val="BodyText"/>
        <w:ind w:right="145"/>
        <w:rPr>
          <w:rFonts w:ascii="Calibri" w:eastAsiaTheme="minorHAnsi" w:hAnsi="Calibri" w:cs="Calibri"/>
          <w:lang w:val="en-GB"/>
        </w:rPr>
      </w:pPr>
    </w:p>
    <w:p w14:paraId="0D741CC1" w14:textId="77777777" w:rsidR="0017176E" w:rsidRPr="00885F8B" w:rsidRDefault="0017176E" w:rsidP="002F3E45">
      <w:pPr>
        <w:pStyle w:val="BodyText"/>
        <w:ind w:right="145"/>
        <w:rPr>
          <w:rFonts w:ascii="Calibri" w:eastAsiaTheme="minorHAnsi" w:hAnsi="Calibri" w:cs="Calibri"/>
          <w:lang w:val="en-GB"/>
        </w:rPr>
      </w:pPr>
    </w:p>
    <w:p w14:paraId="3A7FC871" w14:textId="77777777" w:rsidR="0017176E" w:rsidRPr="00885F8B" w:rsidRDefault="0017176E"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Support for those involved in a safeguarding/child protection issue</w:t>
      </w:r>
    </w:p>
    <w:p w14:paraId="533976F5" w14:textId="77777777" w:rsidR="002B6731" w:rsidRPr="00885F8B" w:rsidRDefault="002B6731" w:rsidP="002F3E45">
      <w:pPr>
        <w:pStyle w:val="BodyText"/>
        <w:ind w:right="145"/>
        <w:rPr>
          <w:rFonts w:ascii="Calibri" w:eastAsiaTheme="minorHAnsi" w:hAnsi="Calibri" w:cs="Calibri"/>
          <w:lang w:val="en-GB"/>
        </w:rPr>
      </w:pPr>
    </w:p>
    <w:p w14:paraId="5E958206"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Child neglect and abuse is devastating for the child and can also result in distress and anxiety for staff who become involved. We will support the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and their families and staff by:</w:t>
      </w:r>
    </w:p>
    <w:p w14:paraId="28AA0509" w14:textId="77777777" w:rsidR="00677B46" w:rsidRPr="00885F8B" w:rsidRDefault="00677B46" w:rsidP="002F3E45">
      <w:pPr>
        <w:pStyle w:val="BodyText"/>
        <w:ind w:right="145"/>
        <w:rPr>
          <w:rFonts w:ascii="Calibri" w:eastAsiaTheme="minorHAnsi" w:hAnsi="Calibri" w:cs="Calibri"/>
          <w:lang w:val="en-GB"/>
        </w:rPr>
      </w:pPr>
    </w:p>
    <w:p w14:paraId="1D8FF07B"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Taking all suspicions and disclosures seriously.</w:t>
      </w:r>
    </w:p>
    <w:p w14:paraId="360959BA"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Nominating a link person who will keep all parties informed and be the central point of contact.</w:t>
      </w:r>
    </w:p>
    <w:p w14:paraId="1FC41382"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Where a member of staff is the subject of an allegation made by a child, a separate link person will </w:t>
      </w:r>
      <w:r w:rsidRPr="00885F8B">
        <w:rPr>
          <w:rFonts w:ascii="Calibri" w:eastAsiaTheme="minorHAnsi" w:hAnsi="Calibri" w:cs="Calibri"/>
          <w:lang w:val="en-GB"/>
        </w:rPr>
        <w:lastRenderedPageBreak/>
        <w:t>be nominated to avoid any conflict of interest.</w:t>
      </w:r>
    </w:p>
    <w:p w14:paraId="402D1B06"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Responding sympathetically to any request from a child or member of staff for time out to deal with distress or anxiety.</w:t>
      </w:r>
    </w:p>
    <w:p w14:paraId="1D7282E2"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Maintaining confidentiality and sharing information on a need-to-know basis only with relevant individuals and agencies.</w:t>
      </w:r>
    </w:p>
    <w:p w14:paraId="4D13D970"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Storing records securely.</w:t>
      </w:r>
    </w:p>
    <w:p w14:paraId="0D898684" w14:textId="77777777" w:rsidR="002B6731"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Offering details of helplines, counselling or other avenues of external support. </w:t>
      </w:r>
    </w:p>
    <w:p w14:paraId="6FFA2DD9"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Following the procedures laid down in our whistle blowing, complaints and disciplinary procedures.</w:t>
      </w:r>
    </w:p>
    <w:p w14:paraId="6BBDCB00"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Co-operating fully with relevant statutory agencies.</w:t>
      </w:r>
    </w:p>
    <w:p w14:paraId="6B21B1DD" w14:textId="77777777" w:rsidR="0017176E" w:rsidRPr="00885F8B" w:rsidRDefault="0017176E" w:rsidP="002F3E45">
      <w:pPr>
        <w:pStyle w:val="BodyText"/>
        <w:ind w:right="145"/>
        <w:rPr>
          <w:rFonts w:ascii="Calibri" w:eastAsiaTheme="minorHAnsi" w:hAnsi="Calibri" w:cs="Calibri"/>
          <w:lang w:val="en-GB"/>
        </w:rPr>
      </w:pPr>
    </w:p>
    <w:p w14:paraId="5C56501C" w14:textId="40E6C842"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b/>
          <w:lang w:val="en-GB"/>
        </w:rPr>
        <w:t>Safer Recruitment and Selection of School Staff</w:t>
      </w:r>
      <w:r w:rsidR="00677B46" w:rsidRPr="00885F8B">
        <w:rPr>
          <w:rFonts w:ascii="Calibri" w:eastAsiaTheme="minorHAnsi" w:hAnsi="Calibri" w:cs="Calibri"/>
          <w:b/>
          <w:lang w:val="en-GB"/>
        </w:rPr>
        <w:t xml:space="preserve"> </w:t>
      </w:r>
      <w:r w:rsidR="003A0871" w:rsidRPr="003A0871">
        <w:rPr>
          <w:rFonts w:ascii="Calibri" w:eastAsiaTheme="minorHAnsi" w:hAnsi="Calibri" w:cs="Calibri"/>
          <w:b/>
          <w:lang w:val="en-GB"/>
        </w:rPr>
        <w:t>Huntingdon Academy</w:t>
      </w:r>
    </w:p>
    <w:p w14:paraId="764C1D48" w14:textId="4AF473A3" w:rsidR="0017176E" w:rsidRPr="00885F8B" w:rsidRDefault="003A0871" w:rsidP="002F3E45">
      <w:pPr>
        <w:pStyle w:val="BodyText"/>
        <w:ind w:right="145"/>
        <w:rPr>
          <w:rFonts w:ascii="Calibri" w:eastAsiaTheme="minorHAnsi" w:hAnsi="Calibri" w:cs="Calibri"/>
          <w:lang w:val="en-GB"/>
        </w:rPr>
      </w:pPr>
      <w:r w:rsidRPr="003A0871">
        <w:rPr>
          <w:rFonts w:ascii="Calibri" w:eastAsiaTheme="minorHAnsi" w:hAnsi="Calibri" w:cs="Calibri"/>
          <w:lang w:val="en-GB"/>
        </w:rPr>
        <w:t>We</w:t>
      </w:r>
      <w:r w:rsidR="002B6731" w:rsidRPr="003A0871">
        <w:rPr>
          <w:rFonts w:ascii="Calibri" w:eastAsiaTheme="minorHAnsi" w:hAnsi="Calibri" w:cs="Calibri"/>
          <w:lang w:val="en-GB"/>
        </w:rPr>
        <w:t xml:space="preserve"> </w:t>
      </w:r>
      <w:r w:rsidRPr="003A0871">
        <w:rPr>
          <w:rFonts w:ascii="Calibri" w:eastAsiaTheme="minorHAnsi" w:hAnsi="Calibri" w:cs="Calibri"/>
          <w:lang w:val="en-GB"/>
        </w:rPr>
        <w:t>h</w:t>
      </w:r>
      <w:r>
        <w:rPr>
          <w:rFonts w:ascii="Calibri" w:eastAsiaTheme="minorHAnsi" w:hAnsi="Calibri" w:cs="Calibri"/>
          <w:lang w:val="en-GB"/>
        </w:rPr>
        <w:t>ave</w:t>
      </w:r>
      <w:r w:rsidR="0017176E" w:rsidRPr="00885F8B">
        <w:rPr>
          <w:rFonts w:ascii="Calibri" w:eastAsiaTheme="minorHAnsi" w:hAnsi="Calibri" w:cs="Calibri"/>
          <w:lang w:val="en-GB"/>
        </w:rPr>
        <w:t xml:space="preserve"> adopted robust recruitment and selection procedures that minimise the risk of employing people who might abuse </w:t>
      </w:r>
      <w:r w:rsidR="00CB06F6" w:rsidRPr="00885F8B">
        <w:rPr>
          <w:rFonts w:ascii="Calibri" w:eastAsiaTheme="minorHAnsi" w:hAnsi="Calibri" w:cs="Calibri"/>
          <w:lang w:val="en-GB"/>
        </w:rPr>
        <w:t>pupils or</w:t>
      </w:r>
      <w:r w:rsidR="0017176E" w:rsidRPr="00885F8B">
        <w:rPr>
          <w:rFonts w:ascii="Calibri" w:eastAsiaTheme="minorHAnsi" w:hAnsi="Calibri" w:cs="Calibri"/>
          <w:lang w:val="en-GB"/>
        </w:rPr>
        <w:t xml:space="preserve"> are otherwise unsuitable to work with them. We complete a full range of checks which are carried out to minimise the possibility of </w:t>
      </w:r>
      <w:r w:rsidR="00D36023" w:rsidRPr="00885F8B">
        <w:rPr>
          <w:rFonts w:ascii="Calibri" w:eastAsiaTheme="minorHAnsi" w:hAnsi="Calibri" w:cs="Calibri"/>
          <w:lang w:val="en-GB"/>
        </w:rPr>
        <w:t>pupils</w:t>
      </w:r>
      <w:r w:rsidR="0017176E" w:rsidRPr="00885F8B">
        <w:rPr>
          <w:rFonts w:ascii="Calibri" w:eastAsiaTheme="minorHAnsi" w:hAnsi="Calibri" w:cs="Calibri"/>
          <w:lang w:val="en-GB"/>
        </w:rPr>
        <w:t xml:space="preserve"> and young people suffering harm from those they consider to be in positions of trust.</w:t>
      </w:r>
    </w:p>
    <w:p w14:paraId="610C4E90" w14:textId="77777777" w:rsidR="0017176E" w:rsidRPr="00885F8B" w:rsidRDefault="0017176E" w:rsidP="002F3E45">
      <w:pPr>
        <w:pStyle w:val="BodyText"/>
        <w:ind w:right="145"/>
        <w:rPr>
          <w:rFonts w:ascii="Calibri" w:eastAsiaTheme="minorHAnsi" w:hAnsi="Calibri" w:cs="Calibri"/>
          <w:lang w:val="en-GB"/>
        </w:rPr>
      </w:pPr>
    </w:p>
    <w:p w14:paraId="302ECA72"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We ensure that all appropriate measures are applied in relation to everyone who works in the school, including volunteers and staff employed by contractors. This is an essential part of creating a safe environment for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and young people.</w:t>
      </w:r>
    </w:p>
    <w:p w14:paraId="0E1952FB" w14:textId="77777777" w:rsidR="0017176E" w:rsidRPr="00885F8B" w:rsidRDefault="0017176E" w:rsidP="002F3E45">
      <w:pPr>
        <w:pStyle w:val="BodyText"/>
        <w:ind w:right="145"/>
        <w:rPr>
          <w:rFonts w:ascii="Calibri" w:eastAsiaTheme="minorHAnsi" w:hAnsi="Calibri" w:cs="Calibri"/>
          <w:lang w:val="en-GB"/>
        </w:rPr>
      </w:pPr>
    </w:p>
    <w:p w14:paraId="7C91194F"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Safer practice in recruitment means thinking about</w:t>
      </w:r>
      <w:r w:rsidR="002B6731" w:rsidRPr="00885F8B">
        <w:rPr>
          <w:rFonts w:ascii="Calibri" w:eastAsiaTheme="minorHAnsi" w:hAnsi="Calibri" w:cs="Calibri"/>
          <w:lang w:val="en-GB"/>
        </w:rPr>
        <w:t xml:space="preserve"> and including issues involving</w:t>
      </w:r>
      <w:r w:rsidRPr="00885F8B">
        <w:rPr>
          <w:rFonts w:ascii="Calibri" w:eastAsiaTheme="minorHAnsi" w:hAnsi="Calibri" w:cs="Calibri"/>
          <w:lang w:val="en-GB"/>
        </w:rPr>
        <w:t xml:space="preserve"> child protection and safeguarding </w:t>
      </w:r>
      <w:r w:rsidR="00D36023" w:rsidRPr="00885F8B">
        <w:rPr>
          <w:rFonts w:ascii="Calibri" w:eastAsiaTheme="minorHAnsi" w:hAnsi="Calibri" w:cs="Calibri"/>
          <w:lang w:val="en-GB"/>
        </w:rPr>
        <w:t>pupils</w:t>
      </w:r>
      <w:r w:rsidRPr="00885F8B">
        <w:rPr>
          <w:rFonts w:ascii="Calibri" w:eastAsiaTheme="minorHAnsi" w:hAnsi="Calibri" w:cs="Calibri"/>
          <w:lang w:val="en-GB"/>
        </w:rPr>
        <w:t xml:space="preserve"> at every stage of the process. This includes obtaining and scrutinising comprehensive information about applicants. For example, obtaining professional references, verifying academic or vocational qualifications, previous employment history, verifying health and physical capacity for the job as well as resolving any discrepancies or anomalies in references.</w:t>
      </w:r>
    </w:p>
    <w:p w14:paraId="6584D964" w14:textId="77777777" w:rsidR="0017176E" w:rsidRPr="00885F8B" w:rsidRDefault="0017176E" w:rsidP="002F3E45">
      <w:pPr>
        <w:pStyle w:val="BodyText"/>
        <w:ind w:right="145"/>
        <w:rPr>
          <w:rFonts w:ascii="Calibri" w:eastAsiaTheme="minorHAnsi" w:hAnsi="Calibri" w:cs="Calibri"/>
          <w:lang w:val="en-GB"/>
        </w:rPr>
      </w:pPr>
    </w:p>
    <w:p w14:paraId="3494CE89" w14:textId="77777777"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It also includes ensuring that advertising, job descriptions, person specifications and interview processes includes safeguarding and right to work checks.</w:t>
      </w:r>
    </w:p>
    <w:p w14:paraId="4BC42540" w14:textId="77777777" w:rsidR="0017176E" w:rsidRPr="00885F8B" w:rsidRDefault="0017176E" w:rsidP="002F3E45">
      <w:pPr>
        <w:pStyle w:val="BodyText"/>
        <w:ind w:right="145"/>
        <w:rPr>
          <w:rFonts w:ascii="Calibri" w:eastAsiaTheme="minorHAnsi" w:hAnsi="Calibri" w:cs="Calibri"/>
          <w:lang w:val="en-GB"/>
        </w:rPr>
      </w:pPr>
    </w:p>
    <w:p w14:paraId="3ED5ED07" w14:textId="7EB5D455" w:rsidR="0017176E" w:rsidRPr="00885F8B" w:rsidRDefault="0017176E" w:rsidP="002F3E45">
      <w:pPr>
        <w:pStyle w:val="BodyText"/>
        <w:ind w:right="145"/>
        <w:rPr>
          <w:rFonts w:ascii="Calibri" w:eastAsiaTheme="minorHAnsi" w:hAnsi="Calibri" w:cs="Calibri"/>
          <w:lang w:val="en-GB"/>
        </w:rPr>
      </w:pPr>
      <w:r w:rsidRPr="00885F8B">
        <w:rPr>
          <w:rFonts w:ascii="Calibri" w:eastAsiaTheme="minorHAnsi" w:hAnsi="Calibri" w:cs="Calibri"/>
          <w:lang w:val="en-GB"/>
        </w:rPr>
        <w:t xml:space="preserve">Everyone who works in the school, including volunteers will have appropriate Disclosure and Barring </w:t>
      </w:r>
      <w:r w:rsidR="002B6731" w:rsidRPr="00885F8B">
        <w:rPr>
          <w:rFonts w:ascii="Calibri" w:eastAsiaTheme="minorHAnsi" w:hAnsi="Calibri" w:cs="Calibri"/>
          <w:lang w:val="en-GB"/>
        </w:rPr>
        <w:t xml:space="preserve">Service </w:t>
      </w:r>
      <w:r w:rsidR="003A0871">
        <w:rPr>
          <w:rFonts w:ascii="Calibri" w:eastAsiaTheme="minorHAnsi" w:hAnsi="Calibri" w:cs="Calibri"/>
          <w:lang w:val="en-GB"/>
        </w:rPr>
        <w:t xml:space="preserve">(DBS) </w:t>
      </w:r>
      <w:r w:rsidRPr="00885F8B">
        <w:rPr>
          <w:rFonts w:ascii="Calibri" w:eastAsiaTheme="minorHAnsi" w:hAnsi="Calibri" w:cs="Calibri"/>
          <w:lang w:val="en-GB"/>
        </w:rPr>
        <w:t>checks. See DBS policy statement.</w:t>
      </w:r>
      <w:r w:rsidR="00A5287D" w:rsidRPr="00885F8B">
        <w:rPr>
          <w:rFonts w:ascii="Calibri" w:eastAsiaTheme="minorHAnsi" w:hAnsi="Calibri" w:cs="Calibri"/>
          <w:lang w:val="en-GB"/>
        </w:rPr>
        <w:t xml:space="preserve"> (See Safer Recruitment Policy)</w:t>
      </w:r>
    </w:p>
    <w:p w14:paraId="2FF30B26" w14:textId="77777777" w:rsidR="007213EF" w:rsidRPr="00885F8B" w:rsidRDefault="007213EF" w:rsidP="002F3E45">
      <w:pPr>
        <w:pStyle w:val="BodyText"/>
        <w:ind w:right="145"/>
        <w:rPr>
          <w:rFonts w:ascii="Calibri" w:eastAsiaTheme="minorHAnsi" w:hAnsi="Calibri" w:cs="Calibri"/>
          <w:lang w:val="en-GB"/>
        </w:rPr>
      </w:pPr>
    </w:p>
    <w:p w14:paraId="19FF6FF9" w14:textId="774EFED9" w:rsidR="007213EF" w:rsidRPr="00885F8B" w:rsidRDefault="006456B1" w:rsidP="002F3E45">
      <w:pPr>
        <w:pStyle w:val="BodyText"/>
        <w:ind w:right="145"/>
        <w:rPr>
          <w:rFonts w:ascii="Calibri" w:eastAsiaTheme="minorHAnsi" w:hAnsi="Calibri" w:cs="Calibri"/>
          <w:b/>
          <w:lang w:val="en-GB"/>
        </w:rPr>
      </w:pPr>
      <w:r w:rsidRPr="00885F8B">
        <w:rPr>
          <w:rFonts w:ascii="Calibri" w:eastAsiaTheme="minorHAnsi" w:hAnsi="Calibri" w:cs="Calibri"/>
          <w:b/>
          <w:lang w:val="en-GB"/>
        </w:rPr>
        <w:t>Concerns about s</w:t>
      </w:r>
      <w:r w:rsidR="007213EF" w:rsidRPr="00885F8B">
        <w:rPr>
          <w:rFonts w:ascii="Calibri" w:eastAsiaTheme="minorHAnsi" w:hAnsi="Calibri" w:cs="Calibri"/>
          <w:b/>
          <w:lang w:val="en-GB"/>
        </w:rPr>
        <w:t xml:space="preserve">afeguarding </w:t>
      </w:r>
      <w:r w:rsidR="00A51CF7" w:rsidRPr="00885F8B">
        <w:rPr>
          <w:rFonts w:ascii="Calibri" w:eastAsiaTheme="minorHAnsi" w:hAnsi="Calibri" w:cs="Calibri"/>
          <w:b/>
          <w:lang w:val="en-GB"/>
        </w:rPr>
        <w:t xml:space="preserve">/ </w:t>
      </w:r>
      <w:r w:rsidR="007213EF" w:rsidRPr="00885F8B">
        <w:rPr>
          <w:rFonts w:ascii="Calibri" w:eastAsiaTheme="minorHAnsi" w:hAnsi="Calibri" w:cs="Calibri"/>
          <w:b/>
          <w:lang w:val="en-GB"/>
        </w:rPr>
        <w:t>Whistleblowing</w:t>
      </w:r>
    </w:p>
    <w:p w14:paraId="40AC2152" w14:textId="190686A4" w:rsidR="006456B1" w:rsidRPr="00885F8B" w:rsidRDefault="006456B1" w:rsidP="008621F5">
      <w:pPr>
        <w:spacing w:before="108" w:after="108" w:line="240" w:lineRule="auto"/>
        <w:ind w:right="108"/>
        <w:rPr>
          <w:rFonts w:ascii="Calibri" w:hAnsi="Calibri" w:cs="Calibri"/>
          <w:sz w:val="24"/>
          <w:szCs w:val="24"/>
        </w:rPr>
      </w:pPr>
      <w:r w:rsidRPr="00885F8B">
        <w:rPr>
          <w:rFonts w:ascii="Calibri" w:hAnsi="Calibri" w:cs="Calibri"/>
          <w:sz w:val="24"/>
          <w:szCs w:val="24"/>
        </w:rPr>
        <w:t xml:space="preserve">All staff should feel able to raise concerns about poor or unsafe practice and potential failures in the school’s safeguarding regime and we encourage all staff to raise any such issues with the school’s Headteacher at the earliest possible opportunity.  In addition, the school’s Whistle-Blowing Policy is available to staff who have concerns in this area.  </w:t>
      </w:r>
    </w:p>
    <w:p w14:paraId="3903F859" w14:textId="77777777" w:rsidR="00181F3E" w:rsidRPr="00885F8B" w:rsidRDefault="00181F3E" w:rsidP="008621F5">
      <w:pPr>
        <w:spacing w:before="108" w:after="108" w:line="240" w:lineRule="auto"/>
        <w:ind w:left="108" w:right="108"/>
        <w:rPr>
          <w:rFonts w:ascii="Calibri" w:hAnsi="Calibri" w:cs="Calibri"/>
          <w:sz w:val="24"/>
          <w:szCs w:val="24"/>
          <w:lang w:val="en-US"/>
        </w:rPr>
      </w:pPr>
      <w:r w:rsidRPr="00885F8B">
        <w:rPr>
          <w:rFonts w:ascii="Calibri" w:hAnsi="Calibri" w:cs="Calibri"/>
          <w:sz w:val="24"/>
          <w:szCs w:val="24"/>
          <w:lang w:val="en-US"/>
        </w:rPr>
        <w:t xml:space="preserve">A </w:t>
      </w:r>
      <w:r w:rsidRPr="00885F8B">
        <w:rPr>
          <w:rFonts w:ascii="Calibri" w:hAnsi="Calibri" w:cs="Calibri"/>
          <w:sz w:val="24"/>
          <w:szCs w:val="24"/>
        </w:rPr>
        <w:t>whistleblowing</w:t>
      </w:r>
      <w:r w:rsidRPr="00885F8B">
        <w:rPr>
          <w:rFonts w:ascii="Calibri" w:hAnsi="Calibri" w:cs="Calibri"/>
          <w:sz w:val="24"/>
          <w:szCs w:val="24"/>
          <w:lang w:val="en-US"/>
        </w:rPr>
        <w:t xml:space="preserve"> disclosure must be about something that affects the general public such as:</w:t>
      </w:r>
    </w:p>
    <w:p w14:paraId="685B50B6" w14:textId="77777777" w:rsidR="00181F3E" w:rsidRPr="00885F8B" w:rsidRDefault="00181F3E" w:rsidP="00E80FD3">
      <w:pPr>
        <w:numPr>
          <w:ilvl w:val="0"/>
          <w:numId w:val="11"/>
        </w:numPr>
        <w:spacing w:before="108" w:after="108" w:line="240" w:lineRule="auto"/>
        <w:ind w:right="108"/>
        <w:rPr>
          <w:rFonts w:ascii="Calibri" w:hAnsi="Calibri" w:cs="Calibri"/>
          <w:sz w:val="24"/>
          <w:szCs w:val="24"/>
          <w:lang w:val="en-US"/>
        </w:rPr>
      </w:pPr>
      <w:r w:rsidRPr="00885F8B">
        <w:rPr>
          <w:rFonts w:ascii="Calibri" w:hAnsi="Calibri" w:cs="Calibri"/>
          <w:sz w:val="24"/>
          <w:szCs w:val="24"/>
          <w:lang w:val="en-US"/>
        </w:rPr>
        <w:t>a criminal offence has been committed, is being committed or is likely to be committed</w:t>
      </w:r>
    </w:p>
    <w:p w14:paraId="123442EB" w14:textId="77777777" w:rsidR="00181F3E" w:rsidRPr="00885F8B" w:rsidRDefault="00181F3E" w:rsidP="00E80FD3">
      <w:pPr>
        <w:numPr>
          <w:ilvl w:val="0"/>
          <w:numId w:val="11"/>
        </w:numPr>
        <w:spacing w:before="108" w:after="108" w:line="240" w:lineRule="auto"/>
        <w:ind w:right="108"/>
        <w:rPr>
          <w:rFonts w:ascii="Calibri" w:hAnsi="Calibri" w:cs="Calibri"/>
          <w:sz w:val="24"/>
          <w:szCs w:val="24"/>
          <w:lang w:val="en-US"/>
        </w:rPr>
      </w:pPr>
      <w:r w:rsidRPr="00885F8B">
        <w:rPr>
          <w:rFonts w:ascii="Calibri" w:hAnsi="Calibri" w:cs="Calibri"/>
          <w:sz w:val="24"/>
          <w:szCs w:val="24"/>
          <w:lang w:val="en-US"/>
        </w:rPr>
        <w:t>a legal obligation has been breached</w:t>
      </w:r>
    </w:p>
    <w:p w14:paraId="79F7DAF4" w14:textId="77777777" w:rsidR="00181F3E" w:rsidRPr="00885F8B" w:rsidRDefault="00181F3E" w:rsidP="00E80FD3">
      <w:pPr>
        <w:numPr>
          <w:ilvl w:val="0"/>
          <w:numId w:val="11"/>
        </w:numPr>
        <w:spacing w:before="108" w:after="108" w:line="240" w:lineRule="auto"/>
        <w:ind w:right="108"/>
        <w:rPr>
          <w:rFonts w:ascii="Calibri" w:hAnsi="Calibri" w:cs="Calibri"/>
          <w:sz w:val="24"/>
          <w:szCs w:val="24"/>
          <w:lang w:val="en-US"/>
        </w:rPr>
      </w:pPr>
      <w:r w:rsidRPr="00885F8B">
        <w:rPr>
          <w:rFonts w:ascii="Calibri" w:hAnsi="Calibri" w:cs="Calibri"/>
          <w:sz w:val="24"/>
          <w:szCs w:val="24"/>
          <w:lang w:val="en-US"/>
        </w:rPr>
        <w:t>there has been a miscarriage of justice</w:t>
      </w:r>
    </w:p>
    <w:p w14:paraId="3497BB93" w14:textId="77777777" w:rsidR="00181F3E" w:rsidRPr="00885F8B" w:rsidRDefault="00181F3E" w:rsidP="00E80FD3">
      <w:pPr>
        <w:numPr>
          <w:ilvl w:val="0"/>
          <w:numId w:val="11"/>
        </w:numPr>
        <w:spacing w:before="108" w:after="108" w:line="240" w:lineRule="auto"/>
        <w:ind w:right="108"/>
        <w:rPr>
          <w:rFonts w:ascii="Calibri" w:hAnsi="Calibri" w:cs="Calibri"/>
          <w:sz w:val="24"/>
          <w:szCs w:val="24"/>
          <w:lang w:val="en-US"/>
        </w:rPr>
      </w:pPr>
      <w:r w:rsidRPr="00885F8B">
        <w:rPr>
          <w:rFonts w:ascii="Calibri" w:hAnsi="Calibri" w:cs="Calibri"/>
          <w:sz w:val="24"/>
          <w:szCs w:val="24"/>
          <w:lang w:val="en-US"/>
        </w:rPr>
        <w:t>the health or safety of any individual has been endangered</w:t>
      </w:r>
    </w:p>
    <w:p w14:paraId="3C03D6D6" w14:textId="77777777" w:rsidR="00181F3E" w:rsidRPr="00885F8B" w:rsidRDefault="00181F3E" w:rsidP="00E80FD3">
      <w:pPr>
        <w:numPr>
          <w:ilvl w:val="0"/>
          <w:numId w:val="11"/>
        </w:numPr>
        <w:spacing w:before="108" w:after="108" w:line="240" w:lineRule="auto"/>
        <w:ind w:right="108"/>
        <w:rPr>
          <w:rFonts w:ascii="Calibri" w:hAnsi="Calibri" w:cs="Calibri"/>
          <w:sz w:val="24"/>
          <w:szCs w:val="24"/>
          <w:lang w:val="en-US"/>
        </w:rPr>
      </w:pPr>
      <w:r w:rsidRPr="00885F8B">
        <w:rPr>
          <w:rFonts w:ascii="Calibri" w:hAnsi="Calibri" w:cs="Calibri"/>
          <w:sz w:val="24"/>
          <w:szCs w:val="24"/>
          <w:lang w:val="en-US"/>
        </w:rPr>
        <w:t>the environment has been damaged</w:t>
      </w:r>
    </w:p>
    <w:p w14:paraId="7A55A0D0" w14:textId="77777777" w:rsidR="00181F3E" w:rsidRPr="00885F8B" w:rsidRDefault="00181F3E" w:rsidP="00E80FD3">
      <w:pPr>
        <w:numPr>
          <w:ilvl w:val="0"/>
          <w:numId w:val="11"/>
        </w:numPr>
        <w:spacing w:before="108" w:after="108" w:line="240" w:lineRule="auto"/>
        <w:ind w:right="108"/>
        <w:rPr>
          <w:rFonts w:ascii="Calibri" w:hAnsi="Calibri" w:cs="Calibri"/>
          <w:sz w:val="24"/>
          <w:szCs w:val="24"/>
          <w:lang w:val="en-US"/>
        </w:rPr>
      </w:pPr>
      <w:r w:rsidRPr="00885F8B">
        <w:rPr>
          <w:rFonts w:ascii="Calibri" w:hAnsi="Calibri" w:cs="Calibri"/>
          <w:sz w:val="24"/>
          <w:szCs w:val="24"/>
          <w:lang w:val="en-US"/>
        </w:rPr>
        <w:t>information about any of the above has been concealed.</w:t>
      </w:r>
    </w:p>
    <w:p w14:paraId="5675472A" w14:textId="77777777" w:rsidR="00503906" w:rsidRDefault="00181F3E" w:rsidP="002E6E1F">
      <w:pPr>
        <w:spacing w:before="108" w:after="108"/>
        <w:ind w:left="108" w:right="108"/>
        <w:rPr>
          <w:rFonts w:ascii="Calibri" w:hAnsi="Calibri" w:cs="Calibri"/>
          <w:sz w:val="24"/>
          <w:szCs w:val="24"/>
        </w:rPr>
      </w:pPr>
      <w:r w:rsidRPr="00885F8B">
        <w:rPr>
          <w:rFonts w:ascii="Calibri" w:hAnsi="Calibri" w:cs="Calibri"/>
          <w:sz w:val="24"/>
          <w:szCs w:val="24"/>
        </w:rPr>
        <w:t xml:space="preserve">The NSPCC runs a whistleblowing helpline on behalf of the government, the number is </w:t>
      </w:r>
    </w:p>
    <w:p w14:paraId="2A464EBB" w14:textId="5FB8FAAA" w:rsidR="00181F3E" w:rsidRPr="00503906" w:rsidRDefault="00503906" w:rsidP="002E6E1F">
      <w:pPr>
        <w:spacing w:before="108" w:after="108"/>
        <w:ind w:left="108" w:right="108"/>
        <w:rPr>
          <w:rFonts w:ascii="Calibri" w:hAnsi="Calibri" w:cs="Calibri"/>
          <w:b/>
          <w:sz w:val="24"/>
          <w:szCs w:val="24"/>
          <w:lang w:val="en-US"/>
        </w:rPr>
      </w:pPr>
      <w:r w:rsidRPr="00503906">
        <w:rPr>
          <w:rFonts w:ascii="Calibri" w:hAnsi="Calibri" w:cs="Calibri"/>
          <w:b/>
          <w:sz w:val="24"/>
          <w:szCs w:val="24"/>
        </w:rPr>
        <w:lastRenderedPageBreak/>
        <w:t>0800 0280285</w:t>
      </w:r>
    </w:p>
    <w:p w14:paraId="0C091C19" w14:textId="77777777" w:rsidR="0017176E" w:rsidRPr="00885F8B" w:rsidRDefault="0017176E"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t xml:space="preserve">'Extended </w:t>
      </w:r>
      <w:r w:rsidR="00904699" w:rsidRPr="00885F8B">
        <w:rPr>
          <w:rFonts w:asciiTheme="minorHAnsi" w:eastAsiaTheme="minorHAnsi" w:hAnsiTheme="minorHAnsi" w:cstheme="minorHAnsi"/>
          <w:b/>
          <w:lang w:val="en-GB"/>
        </w:rPr>
        <w:t>School’</w:t>
      </w:r>
      <w:r w:rsidRPr="00885F8B">
        <w:rPr>
          <w:rFonts w:asciiTheme="minorHAnsi" w:eastAsiaTheme="minorHAnsi" w:hAnsiTheme="minorHAnsi" w:cstheme="minorHAnsi"/>
          <w:b/>
          <w:lang w:val="en-GB"/>
        </w:rPr>
        <w:t xml:space="preserve"> and </w:t>
      </w:r>
      <w:r w:rsidR="00904699" w:rsidRPr="00885F8B">
        <w:rPr>
          <w:rFonts w:asciiTheme="minorHAnsi" w:eastAsiaTheme="minorHAnsi" w:hAnsiTheme="minorHAnsi" w:cstheme="minorHAnsi"/>
          <w:b/>
          <w:lang w:val="en-GB"/>
        </w:rPr>
        <w:t>O</w:t>
      </w:r>
      <w:r w:rsidRPr="00885F8B">
        <w:rPr>
          <w:rFonts w:asciiTheme="minorHAnsi" w:eastAsiaTheme="minorHAnsi" w:hAnsiTheme="minorHAnsi" w:cstheme="minorHAnsi"/>
          <w:b/>
          <w:lang w:val="en-GB"/>
        </w:rPr>
        <w:t>ff</w:t>
      </w:r>
      <w:r w:rsidR="004B1575" w:rsidRPr="00885F8B">
        <w:rPr>
          <w:rFonts w:asciiTheme="minorHAnsi" w:eastAsiaTheme="minorHAnsi" w:hAnsiTheme="minorHAnsi" w:cstheme="minorHAnsi"/>
          <w:b/>
          <w:lang w:val="en-GB"/>
        </w:rPr>
        <w:t>-</w:t>
      </w:r>
      <w:r w:rsidRPr="00885F8B">
        <w:rPr>
          <w:rFonts w:asciiTheme="minorHAnsi" w:eastAsiaTheme="minorHAnsi" w:hAnsiTheme="minorHAnsi" w:cstheme="minorHAnsi"/>
          <w:b/>
          <w:lang w:val="en-GB"/>
        </w:rPr>
        <w:t xml:space="preserve">site </w:t>
      </w:r>
      <w:r w:rsidR="00904699" w:rsidRPr="00885F8B">
        <w:rPr>
          <w:rFonts w:asciiTheme="minorHAnsi" w:eastAsiaTheme="minorHAnsi" w:hAnsiTheme="minorHAnsi" w:cstheme="minorHAnsi"/>
          <w:b/>
          <w:lang w:val="en-GB"/>
        </w:rPr>
        <w:t>A</w:t>
      </w:r>
      <w:r w:rsidRPr="00885F8B">
        <w:rPr>
          <w:rFonts w:asciiTheme="minorHAnsi" w:eastAsiaTheme="minorHAnsi" w:hAnsiTheme="minorHAnsi" w:cstheme="minorHAnsi"/>
          <w:b/>
          <w:lang w:val="en-GB"/>
        </w:rPr>
        <w:t>rrangements</w:t>
      </w:r>
    </w:p>
    <w:p w14:paraId="5487AD18" w14:textId="77777777" w:rsidR="00FA2BFA" w:rsidRPr="00885F8B" w:rsidRDefault="00FA2BFA" w:rsidP="002F3E45">
      <w:pPr>
        <w:pStyle w:val="BodyText"/>
        <w:ind w:right="145"/>
        <w:rPr>
          <w:rFonts w:asciiTheme="minorHAnsi" w:eastAsiaTheme="minorHAnsi" w:hAnsiTheme="minorHAnsi" w:cstheme="minorHAnsi"/>
          <w:lang w:val="en-GB"/>
        </w:rPr>
      </w:pPr>
    </w:p>
    <w:p w14:paraId="74084C87" w14:textId="0F995CC2" w:rsidR="0017176E" w:rsidRPr="00885F8B" w:rsidRDefault="0017176E"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Where extended school activities are provided by and managed by the school, our own safeguarding policy and procedures apply. If other organisations provide services or activities on our </w:t>
      </w:r>
      <w:r w:rsidR="00CB06F6" w:rsidRPr="00885F8B">
        <w:rPr>
          <w:rFonts w:asciiTheme="minorHAnsi" w:eastAsiaTheme="minorHAnsi" w:hAnsiTheme="minorHAnsi" w:cstheme="minorHAnsi"/>
          <w:lang w:val="en-GB"/>
        </w:rPr>
        <w:t>site,</w:t>
      </w:r>
      <w:r w:rsidRPr="00885F8B">
        <w:rPr>
          <w:rFonts w:asciiTheme="minorHAnsi" w:eastAsiaTheme="minorHAnsi" w:hAnsiTheme="minorHAnsi" w:cstheme="minorHAnsi"/>
          <w:lang w:val="en-GB"/>
        </w:rPr>
        <w:t xml:space="preserve"> we will check that they have appropriate procedures in place, including safer recruitment checks and procedures. When our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 xml:space="preserve"> attend offsite activities, we will check that effective child protection arrangements are in place.</w:t>
      </w:r>
      <w:r w:rsidR="00A51CF7" w:rsidRPr="00885F8B">
        <w:rPr>
          <w:rFonts w:asciiTheme="minorHAnsi" w:eastAsiaTheme="minorHAnsi" w:hAnsiTheme="minorHAnsi" w:cstheme="minorHAnsi"/>
          <w:lang w:val="en-GB"/>
        </w:rPr>
        <w:t xml:space="preserve"> This includes where pupils are educated off-site in alternative provision as a regular activity. In the case of alternative provision, it is the duty of the school to check </w:t>
      </w:r>
      <w:r w:rsidR="00356408" w:rsidRPr="00885F8B">
        <w:rPr>
          <w:rFonts w:asciiTheme="minorHAnsi" w:eastAsiaTheme="minorHAnsi" w:hAnsiTheme="minorHAnsi" w:cstheme="minorHAnsi"/>
          <w:lang w:val="en-GB"/>
        </w:rPr>
        <w:t>that all the required safeguarding checks have been carried out by the alternative provision</w:t>
      </w:r>
      <w:r w:rsidR="00CF75B8" w:rsidRPr="00885F8B">
        <w:rPr>
          <w:rFonts w:asciiTheme="minorHAnsi" w:eastAsiaTheme="minorHAnsi" w:hAnsiTheme="minorHAnsi" w:cstheme="minorHAnsi"/>
          <w:lang w:val="en-GB"/>
        </w:rPr>
        <w:t xml:space="preserve">. </w:t>
      </w:r>
      <w:r w:rsidR="0014497A" w:rsidRPr="00885F8B">
        <w:rPr>
          <w:rFonts w:asciiTheme="minorHAnsi" w:eastAsiaTheme="minorHAnsi" w:hAnsiTheme="minorHAnsi" w:cstheme="minorHAnsi"/>
          <w:lang w:val="en-GB"/>
        </w:rPr>
        <w:t xml:space="preserve">The school will ensure regular safeguarding are carried out at the alternative provision and these checks will be recorded and reviewed by the safeguarding team at the school. Pupil’s views of the provision will </w:t>
      </w:r>
      <w:r w:rsidR="00CB06F6" w:rsidRPr="00885F8B">
        <w:rPr>
          <w:rFonts w:asciiTheme="minorHAnsi" w:eastAsiaTheme="minorHAnsi" w:hAnsiTheme="minorHAnsi" w:cstheme="minorHAnsi"/>
          <w:lang w:val="en-GB"/>
        </w:rPr>
        <w:t>be sought as</w:t>
      </w:r>
      <w:r w:rsidR="0014497A" w:rsidRPr="00885F8B">
        <w:rPr>
          <w:rFonts w:asciiTheme="minorHAnsi" w:eastAsiaTheme="minorHAnsi" w:hAnsiTheme="minorHAnsi" w:cstheme="minorHAnsi"/>
          <w:lang w:val="en-GB"/>
        </w:rPr>
        <w:t xml:space="preserve"> a matter of course.</w:t>
      </w:r>
    </w:p>
    <w:p w14:paraId="7D6CDCF0" w14:textId="77777777" w:rsidR="00274D4E" w:rsidRPr="00885F8B" w:rsidRDefault="00274D4E" w:rsidP="002F3E45">
      <w:pPr>
        <w:pStyle w:val="BodyText"/>
        <w:ind w:right="145"/>
        <w:rPr>
          <w:rFonts w:asciiTheme="minorHAnsi" w:eastAsiaTheme="minorHAnsi" w:hAnsiTheme="minorHAnsi" w:cstheme="minorHAnsi"/>
          <w:lang w:val="en-GB"/>
        </w:rPr>
      </w:pPr>
    </w:p>
    <w:p w14:paraId="5464D3CE" w14:textId="77777777" w:rsidR="00274D4E" w:rsidRPr="00885F8B" w:rsidRDefault="00274D4E" w:rsidP="00274D4E">
      <w:pPr>
        <w:shd w:val="clear" w:color="auto" w:fill="FFFFFF"/>
        <w:spacing w:after="0" w:line="240" w:lineRule="auto"/>
        <w:rPr>
          <w:rFonts w:cstheme="minorHAnsi"/>
          <w:sz w:val="24"/>
          <w:szCs w:val="24"/>
        </w:rPr>
      </w:pPr>
      <w:r w:rsidRPr="00885F8B">
        <w:rPr>
          <w:rFonts w:cstheme="minorHAnsi"/>
          <w:sz w:val="24"/>
          <w:szCs w:val="24"/>
        </w:rPr>
        <w:t>We are committed to keeping children safe whilst on educational visits and residential trips. Our own safeguarding policy and procedures apply at all times. Please refer to the school Educational Visit Policy for further information regarding safeguarding during educational visits.</w:t>
      </w:r>
    </w:p>
    <w:p w14:paraId="3B1E5FFA" w14:textId="77777777" w:rsidR="00FA2BFA" w:rsidRPr="00885F8B" w:rsidRDefault="00FA2BFA" w:rsidP="002F3E45">
      <w:pPr>
        <w:pStyle w:val="BodyText"/>
        <w:ind w:right="145"/>
        <w:rPr>
          <w:rFonts w:asciiTheme="minorHAnsi" w:eastAsiaTheme="minorHAnsi" w:hAnsiTheme="minorHAnsi" w:cstheme="minorHAnsi"/>
          <w:b/>
          <w:lang w:val="en-GB"/>
        </w:rPr>
      </w:pPr>
    </w:p>
    <w:p w14:paraId="297D0C45" w14:textId="60899AD7" w:rsidR="0017176E" w:rsidRPr="00885F8B" w:rsidRDefault="0017176E"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t xml:space="preserve">Allegations </w:t>
      </w:r>
      <w:r w:rsidR="00904699" w:rsidRPr="00885F8B">
        <w:rPr>
          <w:rFonts w:asciiTheme="minorHAnsi" w:eastAsiaTheme="minorHAnsi" w:hAnsiTheme="minorHAnsi" w:cstheme="minorHAnsi"/>
          <w:b/>
          <w:lang w:val="en-GB"/>
        </w:rPr>
        <w:t>A</w:t>
      </w:r>
      <w:r w:rsidRPr="00885F8B">
        <w:rPr>
          <w:rFonts w:asciiTheme="minorHAnsi" w:eastAsiaTheme="minorHAnsi" w:hAnsiTheme="minorHAnsi" w:cstheme="minorHAnsi"/>
          <w:b/>
          <w:lang w:val="en-GB"/>
        </w:rPr>
        <w:t xml:space="preserve">gainst </w:t>
      </w:r>
      <w:r w:rsidR="00904699" w:rsidRPr="00885F8B">
        <w:rPr>
          <w:rFonts w:asciiTheme="minorHAnsi" w:eastAsiaTheme="minorHAnsi" w:hAnsiTheme="minorHAnsi" w:cstheme="minorHAnsi"/>
          <w:b/>
          <w:lang w:val="en-GB"/>
        </w:rPr>
        <w:t>T</w:t>
      </w:r>
      <w:r w:rsidRPr="00885F8B">
        <w:rPr>
          <w:rFonts w:asciiTheme="minorHAnsi" w:eastAsiaTheme="minorHAnsi" w:hAnsiTheme="minorHAnsi" w:cstheme="minorHAnsi"/>
          <w:b/>
          <w:lang w:val="en-GB"/>
        </w:rPr>
        <w:t xml:space="preserve">eachers and </w:t>
      </w:r>
      <w:r w:rsidR="00904699" w:rsidRPr="00885F8B">
        <w:rPr>
          <w:rFonts w:asciiTheme="minorHAnsi" w:eastAsiaTheme="minorHAnsi" w:hAnsiTheme="minorHAnsi" w:cstheme="minorHAnsi"/>
          <w:b/>
          <w:lang w:val="en-GB"/>
        </w:rPr>
        <w:t>O</w:t>
      </w:r>
      <w:r w:rsidRPr="00885F8B">
        <w:rPr>
          <w:rFonts w:asciiTheme="minorHAnsi" w:eastAsiaTheme="minorHAnsi" w:hAnsiTheme="minorHAnsi" w:cstheme="minorHAnsi"/>
          <w:b/>
          <w:lang w:val="en-GB"/>
        </w:rPr>
        <w:t xml:space="preserve">ther </w:t>
      </w:r>
      <w:r w:rsidR="00904699" w:rsidRPr="00885F8B">
        <w:rPr>
          <w:rFonts w:asciiTheme="minorHAnsi" w:eastAsiaTheme="minorHAnsi" w:hAnsiTheme="minorHAnsi" w:cstheme="minorHAnsi"/>
          <w:b/>
          <w:lang w:val="en-GB"/>
        </w:rPr>
        <w:t>S</w:t>
      </w:r>
      <w:r w:rsidRPr="00885F8B">
        <w:rPr>
          <w:rFonts w:asciiTheme="minorHAnsi" w:eastAsiaTheme="minorHAnsi" w:hAnsiTheme="minorHAnsi" w:cstheme="minorHAnsi"/>
          <w:b/>
          <w:lang w:val="en-GB"/>
        </w:rPr>
        <w:t>taff (including volunteers)</w:t>
      </w:r>
    </w:p>
    <w:p w14:paraId="3D4C82CA" w14:textId="77777777" w:rsidR="0017176E" w:rsidRPr="00885F8B" w:rsidRDefault="0017176E" w:rsidP="002F3E45">
      <w:pPr>
        <w:pStyle w:val="BodyText"/>
        <w:ind w:right="145"/>
        <w:rPr>
          <w:rFonts w:asciiTheme="minorHAnsi" w:eastAsiaTheme="minorHAnsi" w:hAnsiTheme="minorHAnsi" w:cstheme="minorHAnsi"/>
          <w:lang w:val="en-GB"/>
        </w:rPr>
      </w:pPr>
    </w:p>
    <w:p w14:paraId="3B42636A" w14:textId="4FC632B9" w:rsidR="0017176E" w:rsidRPr="00885F8B" w:rsidRDefault="0017176E"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Safe recruitment practices are vital whenever someone is recruited to work with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 xml:space="preserve"> however this is not the end of the matter. Schools are safe environments for the majority of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 xml:space="preserve"> and the majority of people who work with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 xml:space="preserve"> have their safety and welfare at heart</w:t>
      </w:r>
      <w:r w:rsidR="003A0871">
        <w:rPr>
          <w:rFonts w:asciiTheme="minorHAnsi" w:eastAsiaTheme="minorHAnsi" w:hAnsiTheme="minorHAnsi" w:cstheme="minorHAnsi"/>
          <w:lang w:val="en-GB"/>
        </w:rPr>
        <w:t xml:space="preserve">. Everyone in the school </w:t>
      </w:r>
      <w:r w:rsidR="00CB06F6">
        <w:rPr>
          <w:rFonts w:asciiTheme="minorHAnsi" w:eastAsiaTheme="minorHAnsi" w:hAnsiTheme="minorHAnsi" w:cstheme="minorHAnsi"/>
          <w:lang w:val="en-GB"/>
        </w:rPr>
        <w:t xml:space="preserve">is </w:t>
      </w:r>
      <w:r w:rsidR="00CB06F6" w:rsidRPr="00885F8B">
        <w:rPr>
          <w:rFonts w:asciiTheme="minorHAnsi" w:eastAsiaTheme="minorHAnsi" w:hAnsiTheme="minorHAnsi" w:cstheme="minorHAnsi"/>
          <w:lang w:val="en-GB"/>
        </w:rPr>
        <w:t>mindful</w:t>
      </w:r>
      <w:r w:rsidRPr="00885F8B">
        <w:rPr>
          <w:rFonts w:asciiTheme="minorHAnsi" w:eastAsiaTheme="minorHAnsi" w:hAnsiTheme="minorHAnsi" w:cstheme="minorHAnsi"/>
          <w:lang w:val="en-GB"/>
        </w:rPr>
        <w:t xml:space="preserve"> that some individuals seek access to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 xml:space="preserve"> in order to abuse them and that the nature of abuse means that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 xml:space="preserve"> often don't disclose. It is crucial that everyone is aware of these issues, and the need to adopt ways of working and appropriate practice to help reduce allegations. It is also important that everyone is able to raise concerns about what seems to be poor or unsafe practice by colleagues. These concerns and concerns expressed by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 parents and others are listened to and taken seriously. Where appropriate, action is taken in accordance with procedures for dealing with allegations against staff.</w:t>
      </w:r>
    </w:p>
    <w:p w14:paraId="7CEC9FCA" w14:textId="77777777" w:rsidR="0017176E" w:rsidRPr="00885F8B" w:rsidRDefault="0017176E" w:rsidP="002F3E45">
      <w:pPr>
        <w:pStyle w:val="BodyText"/>
        <w:ind w:right="145"/>
        <w:rPr>
          <w:rFonts w:asciiTheme="minorHAnsi" w:eastAsiaTheme="minorHAnsi" w:hAnsiTheme="minorHAnsi" w:cstheme="minorHAnsi"/>
          <w:lang w:val="en-GB"/>
        </w:rPr>
      </w:pPr>
    </w:p>
    <w:p w14:paraId="1CBAF0C3" w14:textId="77777777" w:rsidR="0017176E" w:rsidRPr="00885F8B" w:rsidRDefault="0017176E"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It is essential that any allegation against a teacher or other member of staff, or volunteer is dealt with quickly, in a fair and consistent way that provides effective protection for the child and at the same time supports the person who is subject to the allegation.</w:t>
      </w:r>
    </w:p>
    <w:p w14:paraId="4AB31D5D" w14:textId="77777777" w:rsidR="0017176E" w:rsidRPr="00885F8B" w:rsidRDefault="0017176E" w:rsidP="002F3E45">
      <w:pPr>
        <w:pStyle w:val="BodyText"/>
        <w:ind w:right="145"/>
        <w:rPr>
          <w:rFonts w:asciiTheme="minorHAnsi" w:eastAsiaTheme="minorHAnsi" w:hAnsiTheme="minorHAnsi" w:cstheme="minorHAnsi"/>
          <w:lang w:val="en-GB"/>
        </w:rPr>
      </w:pPr>
    </w:p>
    <w:p w14:paraId="547A5F49" w14:textId="77777777" w:rsidR="0017176E" w:rsidRPr="00885F8B" w:rsidRDefault="0017176E"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Where an allegation is made against a teacher or member of staff (including volunteers) that they have:</w:t>
      </w:r>
    </w:p>
    <w:p w14:paraId="75A65FF0" w14:textId="51AAF38A" w:rsidR="002B6731" w:rsidRPr="00885F8B" w:rsidRDefault="0017176E" w:rsidP="00E80FD3">
      <w:pPr>
        <w:pStyle w:val="BodyText"/>
        <w:numPr>
          <w:ilvl w:val="0"/>
          <w:numId w:val="44"/>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Behaved in a way that has harmed a child or may have harmed a child</w:t>
      </w:r>
      <w:r w:rsidR="00F258FD" w:rsidRPr="00885F8B">
        <w:rPr>
          <w:rFonts w:asciiTheme="minorHAnsi" w:eastAsiaTheme="minorHAnsi" w:hAnsiTheme="minorHAnsi" w:cstheme="minorHAnsi"/>
          <w:lang w:val="en-GB"/>
        </w:rPr>
        <w:t>;</w:t>
      </w:r>
      <w:r w:rsidRPr="00885F8B">
        <w:rPr>
          <w:rFonts w:asciiTheme="minorHAnsi" w:eastAsiaTheme="minorHAnsi" w:hAnsiTheme="minorHAnsi" w:cstheme="minorHAnsi"/>
          <w:lang w:val="en-GB"/>
        </w:rPr>
        <w:t xml:space="preserve"> </w:t>
      </w:r>
    </w:p>
    <w:p w14:paraId="0ABB7406" w14:textId="35E10C2C" w:rsidR="0017176E" w:rsidRPr="00885F8B" w:rsidRDefault="00201525" w:rsidP="00E80FD3">
      <w:pPr>
        <w:pStyle w:val="BodyText"/>
        <w:numPr>
          <w:ilvl w:val="0"/>
          <w:numId w:val="44"/>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P</w:t>
      </w:r>
      <w:r w:rsidR="00B23DCF" w:rsidRPr="00885F8B">
        <w:rPr>
          <w:rFonts w:asciiTheme="minorHAnsi" w:eastAsiaTheme="minorHAnsi" w:hAnsiTheme="minorHAnsi" w:cstheme="minorHAnsi"/>
          <w:lang w:val="en-GB"/>
        </w:rPr>
        <w:t>ossibly</w:t>
      </w:r>
      <w:r w:rsidR="0017176E" w:rsidRPr="00885F8B">
        <w:rPr>
          <w:rFonts w:asciiTheme="minorHAnsi" w:eastAsiaTheme="minorHAnsi" w:hAnsiTheme="minorHAnsi" w:cstheme="minorHAnsi"/>
          <w:lang w:val="en-GB"/>
        </w:rPr>
        <w:t xml:space="preserve"> committed a criminal offence a</w:t>
      </w:r>
      <w:r w:rsidRPr="00885F8B">
        <w:rPr>
          <w:rFonts w:asciiTheme="minorHAnsi" w:eastAsiaTheme="minorHAnsi" w:hAnsiTheme="minorHAnsi" w:cstheme="minorHAnsi"/>
          <w:lang w:val="en-GB"/>
        </w:rPr>
        <w:t xml:space="preserve">gainst or related to a </w:t>
      </w:r>
      <w:r w:rsidR="00CB06F6" w:rsidRPr="00885F8B">
        <w:rPr>
          <w:rFonts w:asciiTheme="minorHAnsi" w:eastAsiaTheme="minorHAnsi" w:hAnsiTheme="minorHAnsi" w:cstheme="minorHAnsi"/>
          <w:lang w:val="en-GB"/>
        </w:rPr>
        <w:t>child; and</w:t>
      </w:r>
      <w:r w:rsidR="00F258FD" w:rsidRPr="00885F8B">
        <w:rPr>
          <w:rFonts w:asciiTheme="minorHAnsi" w:eastAsiaTheme="minorHAnsi" w:hAnsiTheme="minorHAnsi" w:cstheme="minorHAnsi"/>
          <w:lang w:val="en-GB"/>
        </w:rPr>
        <w:t>/or</w:t>
      </w:r>
    </w:p>
    <w:p w14:paraId="545ECB24" w14:textId="5A373273" w:rsidR="0017176E" w:rsidRPr="00885F8B" w:rsidRDefault="0017176E" w:rsidP="00E80FD3">
      <w:pPr>
        <w:pStyle w:val="BodyText"/>
        <w:numPr>
          <w:ilvl w:val="0"/>
          <w:numId w:val="44"/>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Behaved towards a child or </w:t>
      </w:r>
      <w:r w:rsidR="00201525" w:rsidRPr="00885F8B">
        <w:rPr>
          <w:rFonts w:asciiTheme="minorHAnsi" w:eastAsiaTheme="minorHAnsi" w:hAnsiTheme="minorHAnsi" w:cstheme="minorHAnsi"/>
          <w:lang w:val="en-GB"/>
        </w:rPr>
        <w:t>pupil</w:t>
      </w:r>
      <w:r w:rsidRPr="00885F8B">
        <w:rPr>
          <w:rFonts w:asciiTheme="minorHAnsi" w:eastAsiaTheme="minorHAnsi" w:hAnsiTheme="minorHAnsi" w:cstheme="minorHAnsi"/>
          <w:lang w:val="en-GB"/>
        </w:rPr>
        <w:t xml:space="preserve"> in a way that indicates he or she would pose a risk of harm to </w:t>
      </w:r>
      <w:r w:rsidR="00D36023" w:rsidRPr="00885F8B">
        <w:rPr>
          <w:rFonts w:asciiTheme="minorHAnsi" w:eastAsiaTheme="minorHAnsi" w:hAnsiTheme="minorHAnsi" w:cstheme="minorHAnsi"/>
          <w:lang w:val="en-GB"/>
        </w:rPr>
        <w:t>pupils</w:t>
      </w:r>
      <w:r w:rsidR="00F258FD" w:rsidRPr="00885F8B">
        <w:rPr>
          <w:rFonts w:asciiTheme="minorHAnsi" w:eastAsiaTheme="minorHAnsi" w:hAnsiTheme="minorHAnsi" w:cstheme="minorHAnsi"/>
          <w:lang w:val="en-GB"/>
        </w:rPr>
        <w:t>;</w:t>
      </w:r>
    </w:p>
    <w:p w14:paraId="53A4106C" w14:textId="7B6982F1" w:rsidR="004B2914" w:rsidRDefault="008621F5" w:rsidP="00E80FD3">
      <w:pPr>
        <w:pStyle w:val="BodyText"/>
        <w:numPr>
          <w:ilvl w:val="0"/>
          <w:numId w:val="44"/>
        </w:numPr>
        <w:ind w:right="145"/>
        <w:rPr>
          <w:rFonts w:asciiTheme="minorHAnsi" w:eastAsiaTheme="minorHAnsi" w:hAnsiTheme="minorHAnsi" w:cstheme="minorHAnsi"/>
          <w:lang w:val="en-GB"/>
        </w:rPr>
      </w:pPr>
      <w:r>
        <w:rPr>
          <w:rFonts w:asciiTheme="minorHAnsi" w:eastAsiaTheme="minorHAnsi" w:hAnsiTheme="minorHAnsi" w:cstheme="minorHAnsi"/>
          <w:lang w:val="en-GB"/>
        </w:rPr>
        <w:t>W</w:t>
      </w:r>
      <w:r w:rsidR="004B2914" w:rsidRPr="00885F8B">
        <w:rPr>
          <w:rFonts w:asciiTheme="minorHAnsi" w:eastAsiaTheme="minorHAnsi" w:hAnsiTheme="minorHAnsi" w:cstheme="minorHAnsi"/>
          <w:lang w:val="en-GB"/>
        </w:rPr>
        <w:t xml:space="preserve">e will take </w:t>
      </w:r>
      <w:r w:rsidR="00F258FD" w:rsidRPr="00885F8B">
        <w:rPr>
          <w:rFonts w:asciiTheme="minorHAnsi" w:eastAsiaTheme="minorHAnsi" w:hAnsiTheme="minorHAnsi" w:cstheme="minorHAnsi"/>
          <w:lang w:val="en-GB"/>
        </w:rPr>
        <w:t xml:space="preserve">the </w:t>
      </w:r>
      <w:r w:rsidR="004B2914" w:rsidRPr="00885F8B">
        <w:rPr>
          <w:rFonts w:asciiTheme="minorHAnsi" w:eastAsiaTheme="minorHAnsi" w:hAnsiTheme="minorHAnsi" w:cstheme="minorHAnsi"/>
          <w:lang w:val="en-GB"/>
        </w:rPr>
        <w:t>allegation seriously and act in accordance with KCSIE 20</w:t>
      </w:r>
      <w:r w:rsidR="000D06B0">
        <w:rPr>
          <w:rFonts w:asciiTheme="minorHAnsi" w:eastAsiaTheme="minorHAnsi" w:hAnsiTheme="minorHAnsi" w:cstheme="minorHAnsi"/>
          <w:lang w:val="en-GB"/>
        </w:rPr>
        <w:t>19</w:t>
      </w:r>
      <w:r w:rsidR="004B2914" w:rsidRPr="00885F8B">
        <w:rPr>
          <w:rFonts w:asciiTheme="minorHAnsi" w:eastAsiaTheme="minorHAnsi" w:hAnsiTheme="minorHAnsi" w:cstheme="minorHAnsi"/>
          <w:lang w:val="en-GB"/>
        </w:rPr>
        <w:t>. The school will follow the Managing Allegations Against Staff / Volunteers 20</w:t>
      </w:r>
      <w:r w:rsidR="000D06B0">
        <w:rPr>
          <w:rFonts w:asciiTheme="minorHAnsi" w:eastAsiaTheme="minorHAnsi" w:hAnsiTheme="minorHAnsi" w:cstheme="minorHAnsi"/>
          <w:lang w:val="en-GB"/>
        </w:rPr>
        <w:t>19</w:t>
      </w:r>
      <w:r w:rsidR="004B2914" w:rsidRPr="00885F8B">
        <w:rPr>
          <w:rFonts w:asciiTheme="minorHAnsi" w:eastAsiaTheme="minorHAnsi" w:hAnsiTheme="minorHAnsi" w:cstheme="minorHAnsi"/>
          <w:lang w:val="en-GB"/>
        </w:rPr>
        <w:t xml:space="preserve"> policy.</w:t>
      </w:r>
    </w:p>
    <w:p w14:paraId="12132B47" w14:textId="273BB4AD" w:rsidR="00904699" w:rsidRDefault="00904699" w:rsidP="002F3E45">
      <w:pPr>
        <w:pStyle w:val="BodyText"/>
        <w:ind w:right="145"/>
        <w:rPr>
          <w:rFonts w:asciiTheme="minorHAnsi" w:eastAsiaTheme="minorHAnsi" w:hAnsiTheme="minorHAnsi" w:cstheme="minorHAnsi"/>
          <w:b/>
          <w:lang w:val="en-GB"/>
        </w:rPr>
      </w:pPr>
    </w:p>
    <w:p w14:paraId="560B4075" w14:textId="77777777" w:rsidR="0017176E" w:rsidRPr="00885F8B" w:rsidRDefault="0017176E"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t>If you have concerns about a colleague</w:t>
      </w:r>
    </w:p>
    <w:p w14:paraId="08B4A2A5" w14:textId="77777777" w:rsidR="00201525" w:rsidRPr="00885F8B" w:rsidRDefault="00201525" w:rsidP="002F3E45">
      <w:pPr>
        <w:pStyle w:val="BodyText"/>
        <w:ind w:right="145"/>
        <w:rPr>
          <w:rFonts w:asciiTheme="minorHAnsi" w:eastAsiaTheme="minorHAnsi" w:hAnsiTheme="minorHAnsi" w:cstheme="minorHAnsi"/>
          <w:lang w:val="en-GB"/>
        </w:rPr>
      </w:pPr>
    </w:p>
    <w:p w14:paraId="1844A388" w14:textId="2F22D6BC" w:rsidR="0017176E" w:rsidRPr="00885F8B" w:rsidRDefault="0017176E"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Staff who are concerned about the conduct of a colleague towards a child are undoubtedly placed in a very difficult situation. They may worry that they have misunderstood the situation and they </w:t>
      </w:r>
      <w:r w:rsidRPr="00885F8B">
        <w:rPr>
          <w:rFonts w:asciiTheme="minorHAnsi" w:eastAsiaTheme="minorHAnsi" w:hAnsiTheme="minorHAnsi" w:cstheme="minorHAnsi"/>
          <w:lang w:val="en-GB"/>
        </w:rPr>
        <w:lastRenderedPageBreak/>
        <w:t>will wonder whether a report could jeopardise their colleague’s career.</w:t>
      </w:r>
      <w:r w:rsidR="00B13FE5">
        <w:rPr>
          <w:rFonts w:asciiTheme="minorHAnsi" w:eastAsiaTheme="minorHAnsi" w:hAnsiTheme="minorHAnsi" w:cstheme="minorHAnsi"/>
          <w:lang w:val="en-GB"/>
        </w:rPr>
        <w:t xml:space="preserve"> </w:t>
      </w:r>
      <w:r w:rsidRPr="00885F8B">
        <w:rPr>
          <w:rFonts w:asciiTheme="minorHAnsi" w:eastAsiaTheme="minorHAnsi" w:hAnsiTheme="minorHAnsi" w:cstheme="minorHAnsi"/>
          <w:lang w:val="en-GB"/>
        </w:rPr>
        <w:t xml:space="preserve">All staff must remember that the welfare of the child is paramount. All concerns of poor practice or concerns about a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 xml:space="preserve"> welfare brought about by the behaviour of colleagues should be reported.</w:t>
      </w:r>
    </w:p>
    <w:p w14:paraId="1C426822" w14:textId="77777777" w:rsidR="0017176E" w:rsidRPr="00885F8B" w:rsidRDefault="0017176E" w:rsidP="002F3E45">
      <w:pPr>
        <w:pStyle w:val="BodyText"/>
        <w:ind w:right="145"/>
        <w:rPr>
          <w:rFonts w:asciiTheme="minorHAnsi" w:eastAsiaTheme="minorHAnsi" w:hAnsiTheme="minorHAnsi" w:cstheme="minorHAnsi"/>
          <w:lang w:val="en-GB"/>
        </w:rPr>
      </w:pPr>
    </w:p>
    <w:p w14:paraId="3AA19E05" w14:textId="77777777" w:rsidR="0017176E" w:rsidRPr="00885F8B" w:rsidRDefault="0017176E" w:rsidP="002F3E45">
      <w:pPr>
        <w:pStyle w:val="BodyText"/>
        <w:ind w:right="145"/>
        <w:rPr>
          <w:rFonts w:asciiTheme="minorHAnsi" w:eastAsiaTheme="minorHAnsi" w:hAnsiTheme="minorHAnsi" w:cstheme="minorHAnsi"/>
          <w:lang w:val="en-GB"/>
        </w:rPr>
      </w:pPr>
    </w:p>
    <w:p w14:paraId="6537EC19" w14:textId="77777777" w:rsidR="0017176E" w:rsidRPr="00885F8B" w:rsidRDefault="0017176E"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t>Initial actions following an allegation</w:t>
      </w:r>
    </w:p>
    <w:p w14:paraId="2D696375" w14:textId="77777777" w:rsidR="00201525" w:rsidRPr="00885F8B" w:rsidRDefault="00201525" w:rsidP="002F3E45">
      <w:pPr>
        <w:pStyle w:val="BodyText"/>
        <w:ind w:right="145"/>
        <w:rPr>
          <w:rFonts w:asciiTheme="minorHAnsi" w:eastAsiaTheme="minorHAnsi" w:hAnsiTheme="minorHAnsi" w:cstheme="minorHAnsi"/>
          <w:lang w:val="en-GB"/>
        </w:rPr>
      </w:pPr>
    </w:p>
    <w:p w14:paraId="3F195A51" w14:textId="336EB1C7" w:rsidR="0017176E" w:rsidRPr="00885F8B" w:rsidRDefault="0017176E" w:rsidP="00E80FD3">
      <w:pPr>
        <w:pStyle w:val="BodyText"/>
        <w:numPr>
          <w:ilvl w:val="0"/>
          <w:numId w:val="45"/>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The person who has received an allegation</w:t>
      </w:r>
      <w:r w:rsidR="00B53A22" w:rsidRPr="00885F8B">
        <w:rPr>
          <w:rFonts w:asciiTheme="minorHAnsi" w:eastAsiaTheme="minorHAnsi" w:hAnsiTheme="minorHAnsi" w:cstheme="minorHAnsi"/>
          <w:lang w:val="en-GB"/>
        </w:rPr>
        <w:t xml:space="preserve"> </w:t>
      </w:r>
      <w:r w:rsidRPr="00885F8B">
        <w:rPr>
          <w:rFonts w:asciiTheme="minorHAnsi" w:eastAsiaTheme="minorHAnsi" w:hAnsiTheme="minorHAnsi" w:cstheme="minorHAnsi"/>
          <w:lang w:val="en-GB"/>
        </w:rPr>
        <w:t xml:space="preserve">or witnessed an event will immediately inform the </w:t>
      </w:r>
      <w:r w:rsidR="009C0DDF" w:rsidRPr="00885F8B">
        <w:rPr>
          <w:rFonts w:asciiTheme="minorHAnsi" w:eastAsiaTheme="minorHAnsi" w:hAnsiTheme="minorHAnsi" w:cstheme="minorHAnsi"/>
          <w:lang w:val="en-GB"/>
        </w:rPr>
        <w:t>Headteacher</w:t>
      </w:r>
      <w:r w:rsidRPr="00885F8B">
        <w:rPr>
          <w:rFonts w:asciiTheme="minorHAnsi" w:eastAsiaTheme="minorHAnsi" w:hAnsiTheme="minorHAnsi" w:cstheme="minorHAnsi"/>
          <w:lang w:val="en-GB"/>
        </w:rPr>
        <w:t xml:space="preserve"> (or the </w:t>
      </w:r>
      <w:r w:rsidR="00311AB2" w:rsidRPr="00885F8B">
        <w:rPr>
          <w:rFonts w:asciiTheme="minorHAnsi" w:eastAsiaTheme="minorHAnsi" w:hAnsiTheme="minorHAnsi" w:cstheme="minorHAnsi"/>
          <w:lang w:val="en-GB"/>
        </w:rPr>
        <w:t>Trust DSLS</w:t>
      </w:r>
      <w:r w:rsidRPr="00885F8B">
        <w:rPr>
          <w:rFonts w:asciiTheme="minorHAnsi" w:eastAsiaTheme="minorHAnsi" w:hAnsiTheme="minorHAnsi" w:cstheme="minorHAnsi"/>
          <w:lang w:val="en-GB"/>
        </w:rPr>
        <w:t xml:space="preserve"> if the allegation is against the </w:t>
      </w:r>
      <w:r w:rsidR="009C0DDF" w:rsidRPr="00885F8B">
        <w:rPr>
          <w:rFonts w:asciiTheme="minorHAnsi" w:eastAsiaTheme="minorHAnsi" w:hAnsiTheme="minorHAnsi" w:cstheme="minorHAnsi"/>
          <w:lang w:val="en-GB"/>
        </w:rPr>
        <w:t>Headteacher</w:t>
      </w:r>
      <w:r w:rsidRPr="00885F8B">
        <w:rPr>
          <w:rFonts w:asciiTheme="minorHAnsi" w:eastAsiaTheme="minorHAnsi" w:hAnsiTheme="minorHAnsi" w:cstheme="minorHAnsi"/>
          <w:lang w:val="en-GB"/>
        </w:rPr>
        <w:t>) and make a record which will include time, date, place of incident, persons present, what was witnessed, what was said etc.; this should then be signed and dated (see Appendix 6).</w:t>
      </w:r>
    </w:p>
    <w:p w14:paraId="4AAAB4F6" w14:textId="77777777" w:rsidR="0017176E" w:rsidRPr="00885F8B" w:rsidRDefault="0017176E" w:rsidP="00E80FD3">
      <w:pPr>
        <w:pStyle w:val="BodyText"/>
        <w:numPr>
          <w:ilvl w:val="0"/>
          <w:numId w:val="45"/>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The </w:t>
      </w:r>
      <w:r w:rsidR="009C0DDF" w:rsidRPr="00885F8B">
        <w:rPr>
          <w:rFonts w:asciiTheme="minorHAnsi" w:eastAsiaTheme="minorHAnsi" w:hAnsiTheme="minorHAnsi" w:cstheme="minorHAnsi"/>
          <w:lang w:val="en-GB"/>
        </w:rPr>
        <w:t>Headteacher</w:t>
      </w:r>
      <w:r w:rsidRPr="00885F8B">
        <w:rPr>
          <w:rFonts w:asciiTheme="minorHAnsi" w:eastAsiaTheme="minorHAnsi" w:hAnsiTheme="minorHAnsi" w:cstheme="minorHAnsi"/>
          <w:lang w:val="en-GB"/>
        </w:rPr>
        <w:t xml:space="preserve"> where appropriate will take steps to secure the immediate safety of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 xml:space="preserve"> and </w:t>
      </w:r>
      <w:r w:rsidR="00C00C96" w:rsidRPr="00885F8B">
        <w:rPr>
          <w:rFonts w:asciiTheme="minorHAnsi" w:eastAsiaTheme="minorHAnsi" w:hAnsiTheme="minorHAnsi" w:cstheme="minorHAnsi"/>
          <w:lang w:val="en-GB"/>
        </w:rPr>
        <w:t xml:space="preserve">any </w:t>
      </w:r>
      <w:r w:rsidRPr="00885F8B">
        <w:rPr>
          <w:rFonts w:asciiTheme="minorHAnsi" w:eastAsiaTheme="minorHAnsi" w:hAnsiTheme="minorHAnsi" w:cstheme="minorHAnsi"/>
          <w:lang w:val="en-GB"/>
        </w:rPr>
        <w:t>urgent medical needs.</w:t>
      </w:r>
    </w:p>
    <w:p w14:paraId="11ED0B8D" w14:textId="77777777" w:rsidR="0017176E" w:rsidRPr="00885F8B" w:rsidRDefault="0017176E" w:rsidP="00E80FD3">
      <w:pPr>
        <w:pStyle w:val="BodyText"/>
        <w:numPr>
          <w:ilvl w:val="0"/>
          <w:numId w:val="45"/>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The member of staff will not be approached at this stage unless it is necessary to address the immediate safety of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w:t>
      </w:r>
    </w:p>
    <w:p w14:paraId="4DE0CCF4" w14:textId="77777777" w:rsidR="0017176E" w:rsidRPr="00885F8B" w:rsidRDefault="0017176E" w:rsidP="00E80FD3">
      <w:pPr>
        <w:pStyle w:val="BodyText"/>
        <w:numPr>
          <w:ilvl w:val="0"/>
          <w:numId w:val="45"/>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The </w:t>
      </w:r>
      <w:r w:rsidR="009C0DDF" w:rsidRPr="00885F8B">
        <w:rPr>
          <w:rFonts w:asciiTheme="minorHAnsi" w:eastAsiaTheme="minorHAnsi" w:hAnsiTheme="minorHAnsi" w:cstheme="minorHAnsi"/>
          <w:lang w:val="en-GB"/>
        </w:rPr>
        <w:t>Headteacher</w:t>
      </w:r>
      <w:r w:rsidRPr="00885F8B">
        <w:rPr>
          <w:rFonts w:asciiTheme="minorHAnsi" w:eastAsiaTheme="minorHAnsi" w:hAnsiTheme="minorHAnsi" w:cstheme="minorHAnsi"/>
          <w:lang w:val="en-GB"/>
        </w:rPr>
        <w:t xml:space="preserve"> may need to clarify any information regarding the allegation; no person will be interviewed at this stage.</w:t>
      </w:r>
    </w:p>
    <w:p w14:paraId="44239757" w14:textId="77777777" w:rsidR="0017176E" w:rsidRPr="00885F8B" w:rsidRDefault="0017176E" w:rsidP="002F3E45">
      <w:pPr>
        <w:pStyle w:val="BodyText"/>
        <w:ind w:right="145"/>
        <w:rPr>
          <w:rFonts w:asciiTheme="minorHAnsi" w:eastAsiaTheme="minorHAnsi" w:hAnsiTheme="minorHAnsi" w:cstheme="minorHAnsi"/>
          <w:lang w:val="en-GB"/>
        </w:rPr>
      </w:pPr>
    </w:p>
    <w:p w14:paraId="2471B142" w14:textId="5BD4EA47" w:rsidR="0017176E" w:rsidRPr="00885F8B" w:rsidRDefault="0017176E"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Some allegations will be so serious as to require immediate intervention by </w:t>
      </w:r>
      <w:r w:rsidR="006B3E37">
        <w:rPr>
          <w:rFonts w:asciiTheme="minorHAnsi" w:eastAsiaTheme="minorHAnsi" w:hAnsiTheme="minorHAnsi" w:cstheme="minorHAnsi"/>
          <w:lang w:val="en-GB"/>
        </w:rPr>
        <w:t>Children</w:t>
      </w:r>
      <w:r w:rsidR="00201525" w:rsidRPr="00885F8B">
        <w:rPr>
          <w:rFonts w:asciiTheme="minorHAnsi" w:eastAsiaTheme="minorHAnsi" w:hAnsiTheme="minorHAnsi" w:cstheme="minorHAnsi"/>
          <w:lang w:val="en-GB"/>
        </w:rPr>
        <w:t>'s Social Care and/or P</w:t>
      </w:r>
      <w:r w:rsidRPr="00885F8B">
        <w:rPr>
          <w:rFonts w:asciiTheme="minorHAnsi" w:eastAsiaTheme="minorHAnsi" w:hAnsiTheme="minorHAnsi" w:cstheme="minorHAnsi"/>
          <w:lang w:val="en-GB"/>
        </w:rPr>
        <w:t>olice.</w:t>
      </w:r>
    </w:p>
    <w:p w14:paraId="38AA03D9" w14:textId="77777777" w:rsidR="0017176E" w:rsidRPr="00885F8B" w:rsidRDefault="0017176E" w:rsidP="002F3E45">
      <w:pPr>
        <w:pStyle w:val="BodyText"/>
        <w:ind w:right="145"/>
        <w:rPr>
          <w:rFonts w:asciiTheme="minorHAnsi" w:eastAsiaTheme="minorHAnsi" w:hAnsiTheme="minorHAnsi" w:cstheme="minorHAnsi"/>
          <w:lang w:val="en-GB"/>
        </w:rPr>
      </w:pPr>
    </w:p>
    <w:p w14:paraId="6D62719F" w14:textId="79E9B0EC" w:rsidR="0017176E" w:rsidRPr="00885F8B" w:rsidRDefault="00E750A8" w:rsidP="00E80FD3">
      <w:pPr>
        <w:pStyle w:val="BodyText"/>
        <w:numPr>
          <w:ilvl w:val="0"/>
          <w:numId w:val="46"/>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The Headteacher</w:t>
      </w:r>
      <w:r w:rsidR="0017176E" w:rsidRPr="00885F8B">
        <w:rPr>
          <w:rFonts w:asciiTheme="minorHAnsi" w:eastAsiaTheme="minorHAnsi" w:hAnsiTheme="minorHAnsi" w:cstheme="minorHAnsi"/>
          <w:lang w:val="en-GB"/>
        </w:rPr>
        <w:t xml:space="preserve"> or </w:t>
      </w:r>
      <w:r w:rsidR="00311AB2" w:rsidRPr="00885F8B">
        <w:rPr>
          <w:rFonts w:asciiTheme="minorHAnsi" w:eastAsiaTheme="minorHAnsi" w:hAnsiTheme="minorHAnsi" w:cstheme="minorHAnsi"/>
          <w:lang w:val="en-GB"/>
        </w:rPr>
        <w:t>Trust DSLs</w:t>
      </w:r>
      <w:r w:rsidR="0017176E" w:rsidRPr="00885F8B">
        <w:rPr>
          <w:rFonts w:asciiTheme="minorHAnsi" w:eastAsiaTheme="minorHAnsi" w:hAnsiTheme="minorHAnsi" w:cstheme="minorHAnsi"/>
          <w:lang w:val="en-GB"/>
        </w:rPr>
        <w:t xml:space="preserve"> should immediately</w:t>
      </w:r>
      <w:r w:rsidR="00C00C96" w:rsidRPr="00885F8B">
        <w:rPr>
          <w:rFonts w:asciiTheme="minorHAnsi" w:eastAsiaTheme="minorHAnsi" w:hAnsiTheme="minorHAnsi" w:cstheme="minorHAnsi"/>
          <w:lang w:val="en-GB"/>
        </w:rPr>
        <w:t xml:space="preserve"> </w:t>
      </w:r>
      <w:r w:rsidR="0017176E" w:rsidRPr="00885F8B">
        <w:rPr>
          <w:rFonts w:asciiTheme="minorHAnsi" w:eastAsiaTheme="minorHAnsi" w:hAnsiTheme="minorHAnsi" w:cstheme="minorHAnsi"/>
          <w:lang w:val="en-GB"/>
        </w:rPr>
        <w:t>discuss the allegation with the Local Authority Designated Officer (LADO). This should take place within one working day; see other key safeguarding contacts list on page 8. The discussion will consider the nature, content and context of the allegation and agree a course of action.</w:t>
      </w:r>
    </w:p>
    <w:p w14:paraId="74ADE023" w14:textId="77777777" w:rsidR="0017176E" w:rsidRPr="00885F8B" w:rsidRDefault="0017176E" w:rsidP="00E80FD3">
      <w:pPr>
        <w:pStyle w:val="BodyText"/>
        <w:numPr>
          <w:ilvl w:val="0"/>
          <w:numId w:val="46"/>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The Headteacher will inform the </w:t>
      </w:r>
      <w:r w:rsidR="00181F3E" w:rsidRPr="00885F8B">
        <w:rPr>
          <w:rFonts w:asciiTheme="minorHAnsi" w:eastAsiaTheme="minorHAnsi" w:hAnsiTheme="minorHAnsi" w:cstheme="minorHAnsi"/>
          <w:lang w:val="en-GB"/>
        </w:rPr>
        <w:t>Trust DSLs</w:t>
      </w:r>
      <w:r w:rsidRPr="00885F8B">
        <w:rPr>
          <w:rFonts w:asciiTheme="minorHAnsi" w:eastAsiaTheme="minorHAnsi" w:hAnsiTheme="minorHAnsi" w:cstheme="minorHAnsi"/>
          <w:lang w:val="en-GB"/>
        </w:rPr>
        <w:t xml:space="preserve"> of any allegation.</w:t>
      </w:r>
    </w:p>
    <w:p w14:paraId="4D7C96D3" w14:textId="77777777" w:rsidR="0017176E" w:rsidRPr="00885F8B" w:rsidRDefault="0017176E" w:rsidP="00E80FD3">
      <w:pPr>
        <w:pStyle w:val="BodyText"/>
        <w:numPr>
          <w:ilvl w:val="0"/>
          <w:numId w:val="46"/>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Consideration will be given throughout to the support and information needs of pupils, parents and staff.</w:t>
      </w:r>
      <w:r w:rsidR="00C00C96" w:rsidRPr="00885F8B">
        <w:rPr>
          <w:rFonts w:asciiTheme="minorHAnsi" w:eastAsiaTheme="minorHAnsi" w:hAnsiTheme="minorHAnsi" w:cstheme="minorHAnsi"/>
          <w:lang w:val="en-GB"/>
        </w:rPr>
        <w:t xml:space="preserve"> </w:t>
      </w:r>
      <w:r w:rsidRPr="00885F8B">
        <w:rPr>
          <w:rFonts w:asciiTheme="minorHAnsi" w:eastAsiaTheme="minorHAnsi" w:hAnsiTheme="minorHAnsi" w:cstheme="minorHAnsi"/>
          <w:lang w:val="en-GB"/>
        </w:rPr>
        <w:t>If consideration needs to be given to the individual's empl</w:t>
      </w:r>
      <w:r w:rsidR="00495144" w:rsidRPr="00885F8B">
        <w:rPr>
          <w:rFonts w:asciiTheme="minorHAnsi" w:eastAsiaTheme="minorHAnsi" w:hAnsiTheme="minorHAnsi" w:cstheme="minorHAnsi"/>
          <w:lang w:val="en-GB"/>
        </w:rPr>
        <w:t>oyment, advice will be sought f</w:t>
      </w:r>
      <w:r w:rsidRPr="00885F8B">
        <w:rPr>
          <w:rFonts w:asciiTheme="minorHAnsi" w:eastAsiaTheme="minorHAnsi" w:hAnsiTheme="minorHAnsi" w:cstheme="minorHAnsi"/>
          <w:lang w:val="en-GB"/>
        </w:rPr>
        <w:t>r</w:t>
      </w:r>
      <w:r w:rsidR="00495144" w:rsidRPr="00885F8B">
        <w:rPr>
          <w:rFonts w:asciiTheme="minorHAnsi" w:eastAsiaTheme="minorHAnsi" w:hAnsiTheme="minorHAnsi" w:cstheme="minorHAnsi"/>
          <w:lang w:val="en-GB"/>
        </w:rPr>
        <w:t>om</w:t>
      </w:r>
      <w:r w:rsidRPr="00885F8B">
        <w:rPr>
          <w:rFonts w:asciiTheme="minorHAnsi" w:eastAsiaTheme="minorHAnsi" w:hAnsiTheme="minorHAnsi" w:cstheme="minorHAnsi"/>
          <w:lang w:val="en-GB"/>
        </w:rPr>
        <w:t xml:space="preserve"> HR</w:t>
      </w:r>
      <w:r w:rsidR="00C00C96" w:rsidRPr="00885F8B">
        <w:rPr>
          <w:rFonts w:asciiTheme="minorHAnsi" w:eastAsiaTheme="minorHAnsi" w:hAnsiTheme="minorHAnsi" w:cstheme="minorHAnsi"/>
          <w:lang w:val="en-GB"/>
        </w:rPr>
        <w:t xml:space="preserve"> department.</w:t>
      </w:r>
    </w:p>
    <w:p w14:paraId="3FB2FD16" w14:textId="7003E466" w:rsidR="00EF2801" w:rsidRDefault="00EF2801" w:rsidP="002F3E45">
      <w:pPr>
        <w:pStyle w:val="BodyText"/>
        <w:ind w:right="145"/>
        <w:rPr>
          <w:rFonts w:asciiTheme="minorHAnsi" w:eastAsiaTheme="minorHAnsi" w:hAnsiTheme="minorHAnsi" w:cstheme="minorHAnsi"/>
          <w:lang w:val="en-GB"/>
        </w:rPr>
      </w:pPr>
    </w:p>
    <w:p w14:paraId="605E20DA" w14:textId="7966FF2C" w:rsidR="00B13FE5" w:rsidRDefault="00B13FE5" w:rsidP="002F3E45">
      <w:pPr>
        <w:pStyle w:val="BodyText"/>
        <w:ind w:right="145"/>
        <w:rPr>
          <w:rFonts w:asciiTheme="minorHAnsi" w:eastAsiaTheme="minorHAnsi" w:hAnsiTheme="minorHAnsi" w:cstheme="minorHAnsi"/>
          <w:lang w:val="en-GB"/>
        </w:rPr>
      </w:pPr>
      <w:r w:rsidRPr="00B13FE5">
        <w:rPr>
          <w:rFonts w:asciiTheme="minorHAnsi" w:eastAsiaTheme="minorHAnsi" w:hAnsiTheme="minorHAnsi" w:cstheme="minorHAnsi"/>
          <w:lang w:val="en-GB"/>
        </w:rPr>
        <w:t xml:space="preserve">If an allegation or concern is raised regarding an adult who is Ofsted registered as part of their role i.e. childminders. The school’s allegations procedures will be followed and if </w:t>
      </w:r>
      <w:r w:rsidRPr="00B13FE5">
        <w:rPr>
          <w:rFonts w:asciiTheme="minorHAnsi" w:eastAsiaTheme="minorHAnsi" w:hAnsiTheme="minorHAnsi" w:cstheme="minorHAnsi"/>
          <w:lang w:val="en-GB"/>
        </w:rPr>
        <w:t>necessary,</w:t>
      </w:r>
      <w:r w:rsidRPr="00B13FE5">
        <w:rPr>
          <w:rFonts w:asciiTheme="minorHAnsi" w:eastAsiaTheme="minorHAnsi" w:hAnsiTheme="minorHAnsi" w:cstheme="minorHAnsi"/>
          <w:lang w:val="en-GB"/>
        </w:rPr>
        <w:t xml:space="preserve"> Ofsted will also be informed.</w:t>
      </w:r>
    </w:p>
    <w:p w14:paraId="7F582BD3" w14:textId="77777777" w:rsidR="00B13FE5" w:rsidRPr="00885F8B" w:rsidRDefault="00B13FE5" w:rsidP="002F3E45">
      <w:pPr>
        <w:pStyle w:val="BodyText"/>
        <w:ind w:right="145"/>
        <w:rPr>
          <w:rFonts w:asciiTheme="minorHAnsi" w:eastAsiaTheme="minorHAnsi" w:hAnsiTheme="minorHAnsi" w:cstheme="minorHAnsi"/>
          <w:lang w:val="en-GB"/>
        </w:rPr>
      </w:pPr>
    </w:p>
    <w:p w14:paraId="50A40610" w14:textId="10E79CCC" w:rsidR="00EF2801" w:rsidRDefault="00EF2801"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t xml:space="preserve">The school have a legal duty to refer to the DBS anyone who has harmed or poses a risk of harm, to a child.   </w:t>
      </w:r>
    </w:p>
    <w:p w14:paraId="41E14D72" w14:textId="77777777" w:rsidR="00821AC0" w:rsidRDefault="00821AC0" w:rsidP="002F3E45">
      <w:pPr>
        <w:pStyle w:val="BodyText"/>
        <w:ind w:right="145"/>
        <w:rPr>
          <w:rFonts w:asciiTheme="minorHAnsi" w:eastAsiaTheme="minorHAnsi" w:hAnsiTheme="minorHAnsi" w:cstheme="minorHAnsi"/>
          <w:b/>
          <w:lang w:val="en-GB"/>
        </w:rPr>
      </w:pPr>
    </w:p>
    <w:p w14:paraId="1F3DDE1B" w14:textId="237E765F" w:rsidR="00821AC0" w:rsidRPr="00885F8B" w:rsidRDefault="00821AC0" w:rsidP="00821AC0">
      <w:pPr>
        <w:pStyle w:val="BodyText"/>
        <w:ind w:right="145"/>
        <w:rPr>
          <w:rFonts w:asciiTheme="minorHAnsi" w:eastAsiaTheme="minorHAnsi" w:hAnsiTheme="minorHAnsi" w:cstheme="minorHAnsi"/>
          <w:b/>
          <w:lang w:val="en-GB"/>
        </w:rPr>
      </w:pPr>
      <w:r>
        <w:rPr>
          <w:rFonts w:asciiTheme="minorHAnsi" w:eastAsiaTheme="minorHAnsi" w:hAnsiTheme="minorHAnsi" w:cstheme="minorHAnsi"/>
          <w:b/>
          <w:lang w:val="en-GB"/>
        </w:rPr>
        <w:t>Visitors</w:t>
      </w:r>
    </w:p>
    <w:p w14:paraId="13AC927F" w14:textId="77777777" w:rsidR="00821AC0" w:rsidRPr="001032F6" w:rsidRDefault="00821AC0" w:rsidP="00E80FD3">
      <w:pPr>
        <w:numPr>
          <w:ilvl w:val="0"/>
          <w:numId w:val="43"/>
        </w:numPr>
        <w:tabs>
          <w:tab w:val="left" w:pos="540"/>
        </w:tabs>
        <w:spacing w:after="0" w:line="240" w:lineRule="auto"/>
        <w:rPr>
          <w:b/>
          <w:bCs/>
          <w:sz w:val="24"/>
          <w:szCs w:val="24"/>
        </w:rPr>
      </w:pPr>
      <w:r w:rsidRPr="001032F6">
        <w:rPr>
          <w:sz w:val="24"/>
          <w:szCs w:val="24"/>
        </w:rPr>
        <w:t xml:space="preserve">All visitors to the school will be asked to bring formal identification with them at the time of their visit (unless they are named on the approved visitors/contractors list as set out below). </w:t>
      </w:r>
    </w:p>
    <w:p w14:paraId="5E7CD01A" w14:textId="77777777" w:rsidR="00821AC0" w:rsidRPr="001032F6" w:rsidRDefault="00821AC0" w:rsidP="00E80FD3">
      <w:pPr>
        <w:numPr>
          <w:ilvl w:val="0"/>
          <w:numId w:val="43"/>
        </w:numPr>
        <w:tabs>
          <w:tab w:val="left" w:pos="540"/>
        </w:tabs>
        <w:spacing w:after="0" w:line="240" w:lineRule="auto"/>
        <w:rPr>
          <w:b/>
          <w:bCs/>
          <w:sz w:val="24"/>
          <w:szCs w:val="24"/>
        </w:rPr>
      </w:pPr>
      <w:r w:rsidRPr="001032F6">
        <w:rPr>
          <w:sz w:val="24"/>
          <w:szCs w:val="24"/>
        </w:rPr>
        <w:t xml:space="preserve">Once on site, all visitors must report to reception first. No visitor is permitted to enter the school via any other entrance under any circumstances. </w:t>
      </w:r>
    </w:p>
    <w:p w14:paraId="75485799" w14:textId="77777777" w:rsidR="00821AC0" w:rsidRPr="001032F6" w:rsidRDefault="00821AC0" w:rsidP="00E80FD3">
      <w:pPr>
        <w:numPr>
          <w:ilvl w:val="0"/>
          <w:numId w:val="43"/>
        </w:numPr>
        <w:tabs>
          <w:tab w:val="left" w:pos="540"/>
        </w:tabs>
        <w:spacing w:after="0" w:line="240" w:lineRule="auto"/>
        <w:rPr>
          <w:b/>
          <w:bCs/>
          <w:sz w:val="24"/>
          <w:szCs w:val="24"/>
        </w:rPr>
      </w:pPr>
      <w:r w:rsidRPr="001032F6">
        <w:rPr>
          <w:sz w:val="24"/>
          <w:szCs w:val="24"/>
        </w:rPr>
        <w:t xml:space="preserve">At reception, all visitors must state the purpose of their visit and who has invited them. They should be ready to produce formal identification upon request. </w:t>
      </w:r>
    </w:p>
    <w:p w14:paraId="735586D5" w14:textId="1CFD70E9" w:rsidR="00821AC0" w:rsidRPr="001032F6" w:rsidRDefault="00821AC0" w:rsidP="00E80FD3">
      <w:pPr>
        <w:numPr>
          <w:ilvl w:val="0"/>
          <w:numId w:val="43"/>
        </w:numPr>
        <w:tabs>
          <w:tab w:val="left" w:pos="540"/>
        </w:tabs>
        <w:spacing w:after="0" w:line="240" w:lineRule="auto"/>
        <w:rPr>
          <w:b/>
          <w:bCs/>
          <w:sz w:val="24"/>
          <w:szCs w:val="24"/>
        </w:rPr>
      </w:pPr>
      <w:r w:rsidRPr="001032F6">
        <w:rPr>
          <w:sz w:val="24"/>
          <w:szCs w:val="24"/>
        </w:rPr>
        <w:t xml:space="preserve">All visitors will be asked to sign </w:t>
      </w:r>
      <w:r>
        <w:rPr>
          <w:sz w:val="24"/>
          <w:szCs w:val="24"/>
        </w:rPr>
        <w:t>using the electronic system</w:t>
      </w:r>
      <w:r w:rsidRPr="001032F6">
        <w:rPr>
          <w:sz w:val="24"/>
          <w:szCs w:val="24"/>
        </w:rPr>
        <w:t xml:space="preserve"> which is kept in reception at all times making note of their name, organisation, who they are visiting and car registration. </w:t>
      </w:r>
    </w:p>
    <w:p w14:paraId="33229C21" w14:textId="77777777" w:rsidR="00821AC0" w:rsidRPr="001032F6" w:rsidRDefault="00821AC0" w:rsidP="00E80FD3">
      <w:pPr>
        <w:numPr>
          <w:ilvl w:val="0"/>
          <w:numId w:val="43"/>
        </w:numPr>
        <w:tabs>
          <w:tab w:val="left" w:pos="540"/>
        </w:tabs>
        <w:spacing w:after="0" w:line="240" w:lineRule="auto"/>
        <w:rPr>
          <w:b/>
          <w:bCs/>
          <w:sz w:val="24"/>
          <w:szCs w:val="24"/>
        </w:rPr>
      </w:pPr>
      <w:r w:rsidRPr="001032F6">
        <w:rPr>
          <w:sz w:val="24"/>
          <w:szCs w:val="24"/>
        </w:rPr>
        <w:t xml:space="preserve">All visitors will be required to wear an identification badge – the badge must remain visible throughout their visit. </w:t>
      </w:r>
    </w:p>
    <w:p w14:paraId="51CC767A" w14:textId="220CE1C2" w:rsidR="00821AC0" w:rsidRPr="004D3AEA" w:rsidRDefault="00821AC0" w:rsidP="00E80FD3">
      <w:pPr>
        <w:numPr>
          <w:ilvl w:val="0"/>
          <w:numId w:val="43"/>
        </w:numPr>
        <w:tabs>
          <w:tab w:val="left" w:pos="540"/>
        </w:tabs>
        <w:spacing w:after="0" w:line="240" w:lineRule="auto"/>
        <w:rPr>
          <w:b/>
          <w:bCs/>
          <w:sz w:val="24"/>
          <w:szCs w:val="24"/>
        </w:rPr>
      </w:pPr>
      <w:r w:rsidRPr="001032F6">
        <w:rPr>
          <w:sz w:val="24"/>
          <w:szCs w:val="24"/>
        </w:rPr>
        <w:lastRenderedPageBreak/>
        <w:t xml:space="preserve">Visitors will then be escorted to their point of contact OR their point of contact will be asked to come to reception to receive the visitor. The contact will then be responsible for them while they are on site. The visitor must not be allowed to move about the site unaccompanied unless they are registered on the Approved Visitor List (to be on this list, the person must have a current clear DBS check and children’s barred check with a copy of this registered on the </w:t>
      </w:r>
      <w:r w:rsidR="00CB06F6" w:rsidRPr="001032F6">
        <w:rPr>
          <w:sz w:val="24"/>
          <w:szCs w:val="24"/>
        </w:rPr>
        <w:t>schools’</w:t>
      </w:r>
      <w:r w:rsidRPr="001032F6">
        <w:rPr>
          <w:sz w:val="24"/>
          <w:szCs w:val="24"/>
        </w:rPr>
        <w:t xml:space="preserve"> central record. They must then follow the procedures above e.g. sign into the </w:t>
      </w:r>
      <w:r w:rsidR="00CB06F6" w:rsidRPr="001032F6">
        <w:rPr>
          <w:sz w:val="24"/>
          <w:szCs w:val="24"/>
        </w:rPr>
        <w:t>visitor’s</w:t>
      </w:r>
      <w:r w:rsidRPr="001032F6">
        <w:rPr>
          <w:sz w:val="24"/>
          <w:szCs w:val="24"/>
        </w:rPr>
        <w:t xml:space="preserve"> book and enter the premises via reception).   </w:t>
      </w:r>
    </w:p>
    <w:p w14:paraId="2BEA1404" w14:textId="77777777" w:rsidR="00821AC0" w:rsidRPr="004D3AEA" w:rsidRDefault="00821AC0" w:rsidP="00821AC0">
      <w:pPr>
        <w:tabs>
          <w:tab w:val="left" w:pos="540"/>
        </w:tabs>
        <w:spacing w:line="240" w:lineRule="auto"/>
        <w:ind w:left="1440"/>
        <w:rPr>
          <w:b/>
          <w:bCs/>
          <w:sz w:val="24"/>
          <w:szCs w:val="24"/>
        </w:rPr>
      </w:pPr>
    </w:p>
    <w:p w14:paraId="4E0EB44B" w14:textId="3EA1B1E0" w:rsidR="00821AC0" w:rsidRPr="004D3AEA" w:rsidRDefault="00821AC0" w:rsidP="00821AC0">
      <w:pPr>
        <w:tabs>
          <w:tab w:val="left" w:pos="540"/>
        </w:tabs>
        <w:spacing w:line="240" w:lineRule="auto"/>
        <w:rPr>
          <w:b/>
          <w:sz w:val="24"/>
          <w:szCs w:val="24"/>
        </w:rPr>
      </w:pPr>
      <w:r w:rsidRPr="004D3AEA">
        <w:rPr>
          <w:b/>
          <w:sz w:val="24"/>
          <w:szCs w:val="24"/>
        </w:rPr>
        <w:t>Nottingham City Schools Agreed Visiting Professionals Guidance September 20</w:t>
      </w:r>
      <w:r w:rsidR="000D06B0">
        <w:rPr>
          <w:b/>
          <w:sz w:val="24"/>
          <w:szCs w:val="24"/>
        </w:rPr>
        <w:t>19</w:t>
      </w:r>
    </w:p>
    <w:p w14:paraId="6E8DDFF4" w14:textId="51E3F755" w:rsidR="00821AC0" w:rsidRPr="00821AC0" w:rsidRDefault="00821AC0" w:rsidP="00821AC0">
      <w:pPr>
        <w:pStyle w:val="ListParagraph"/>
        <w:numPr>
          <w:ilvl w:val="0"/>
          <w:numId w:val="1"/>
        </w:numPr>
        <w:tabs>
          <w:tab w:val="left" w:pos="540"/>
        </w:tabs>
        <w:spacing w:line="240" w:lineRule="auto"/>
        <w:rPr>
          <w:sz w:val="24"/>
          <w:szCs w:val="24"/>
        </w:rPr>
      </w:pPr>
      <w:r w:rsidRPr="00821AC0">
        <w:rPr>
          <w:sz w:val="24"/>
          <w:szCs w:val="24"/>
        </w:rPr>
        <w:t>Any professional wishing to undertake work in school with children must be expected and</w:t>
      </w:r>
      <w:r>
        <w:rPr>
          <w:sz w:val="24"/>
          <w:szCs w:val="24"/>
        </w:rPr>
        <w:t xml:space="preserve"> </w:t>
      </w:r>
      <w:r w:rsidRPr="00821AC0">
        <w:rPr>
          <w:sz w:val="24"/>
          <w:szCs w:val="24"/>
        </w:rPr>
        <w:t>make a formal appointment</w:t>
      </w:r>
    </w:p>
    <w:p w14:paraId="53D5792B" w14:textId="7AFD4E87" w:rsidR="00821AC0" w:rsidRPr="00821AC0" w:rsidRDefault="00821AC0" w:rsidP="00821AC0">
      <w:pPr>
        <w:pStyle w:val="ListParagraph"/>
        <w:numPr>
          <w:ilvl w:val="0"/>
          <w:numId w:val="1"/>
        </w:numPr>
        <w:tabs>
          <w:tab w:val="left" w:pos="540"/>
        </w:tabs>
        <w:spacing w:line="240" w:lineRule="auto"/>
        <w:rPr>
          <w:b/>
          <w:sz w:val="24"/>
          <w:szCs w:val="24"/>
        </w:rPr>
      </w:pPr>
      <w:r w:rsidRPr="00821AC0">
        <w:rPr>
          <w:sz w:val="24"/>
          <w:szCs w:val="24"/>
        </w:rPr>
        <w:t>The named professional must be the person who undertakes the intervention</w:t>
      </w:r>
    </w:p>
    <w:p w14:paraId="3F964542" w14:textId="4F20E845" w:rsidR="00821AC0" w:rsidRPr="00821AC0" w:rsidRDefault="00821AC0" w:rsidP="00821AC0">
      <w:pPr>
        <w:pStyle w:val="ListParagraph"/>
        <w:numPr>
          <w:ilvl w:val="0"/>
          <w:numId w:val="1"/>
        </w:numPr>
        <w:tabs>
          <w:tab w:val="left" w:pos="540"/>
        </w:tabs>
        <w:spacing w:line="240" w:lineRule="auto"/>
        <w:rPr>
          <w:b/>
          <w:sz w:val="24"/>
          <w:szCs w:val="24"/>
        </w:rPr>
      </w:pPr>
      <w:r w:rsidRPr="00821AC0">
        <w:rPr>
          <w:sz w:val="24"/>
          <w:szCs w:val="24"/>
        </w:rPr>
        <w:t>Professionals must show their organisation ID on arrival</w:t>
      </w:r>
    </w:p>
    <w:p w14:paraId="7FE457A6" w14:textId="384774A4" w:rsidR="00821AC0" w:rsidRPr="00821AC0" w:rsidRDefault="00821AC0" w:rsidP="00821AC0">
      <w:pPr>
        <w:pStyle w:val="ListParagraph"/>
        <w:numPr>
          <w:ilvl w:val="0"/>
          <w:numId w:val="1"/>
        </w:numPr>
        <w:tabs>
          <w:tab w:val="left" w:pos="540"/>
        </w:tabs>
        <w:spacing w:line="240" w:lineRule="auto"/>
        <w:rPr>
          <w:sz w:val="24"/>
          <w:szCs w:val="24"/>
        </w:rPr>
      </w:pPr>
      <w:r w:rsidRPr="00821AC0">
        <w:rPr>
          <w:sz w:val="24"/>
          <w:szCs w:val="24"/>
        </w:rPr>
        <w:t xml:space="preserve">School, </w:t>
      </w:r>
      <w:r w:rsidRPr="00821AC0">
        <w:rPr>
          <w:b/>
          <w:sz w:val="24"/>
          <w:szCs w:val="24"/>
        </w:rPr>
        <w:t>on production of the organisation ID</w:t>
      </w:r>
      <w:r w:rsidRPr="00821AC0">
        <w:rPr>
          <w:sz w:val="24"/>
          <w:szCs w:val="24"/>
        </w:rPr>
        <w:t xml:space="preserve"> </w:t>
      </w:r>
      <w:r w:rsidRPr="00821AC0">
        <w:rPr>
          <w:b/>
          <w:sz w:val="24"/>
          <w:szCs w:val="24"/>
          <w:u w:val="single"/>
        </w:rPr>
        <w:t>must</w:t>
      </w:r>
      <w:r w:rsidRPr="00821AC0">
        <w:rPr>
          <w:sz w:val="24"/>
          <w:szCs w:val="24"/>
        </w:rPr>
        <w:t xml:space="preserve"> accept that all </w:t>
      </w:r>
      <w:r>
        <w:rPr>
          <w:sz w:val="24"/>
          <w:szCs w:val="24"/>
        </w:rPr>
        <w:t>organis</w:t>
      </w:r>
      <w:r w:rsidRPr="00821AC0">
        <w:rPr>
          <w:sz w:val="24"/>
          <w:szCs w:val="24"/>
        </w:rPr>
        <w:t>ation</w:t>
      </w:r>
      <w:r>
        <w:rPr>
          <w:sz w:val="24"/>
          <w:szCs w:val="24"/>
        </w:rPr>
        <w:t xml:space="preserve"> </w:t>
      </w:r>
      <w:r w:rsidRPr="00821AC0">
        <w:rPr>
          <w:sz w:val="24"/>
          <w:szCs w:val="24"/>
        </w:rPr>
        <w:t>safeguarding procedures have been followed by the external organisation and that DBS</w:t>
      </w:r>
      <w:r>
        <w:rPr>
          <w:sz w:val="24"/>
          <w:szCs w:val="24"/>
        </w:rPr>
        <w:t xml:space="preserve"> </w:t>
      </w:r>
      <w:r w:rsidRPr="00821AC0">
        <w:rPr>
          <w:sz w:val="24"/>
          <w:szCs w:val="24"/>
        </w:rPr>
        <w:t>clearance has been obtained for that individual following the specific organisation</w:t>
      </w:r>
      <w:r>
        <w:rPr>
          <w:sz w:val="24"/>
          <w:szCs w:val="24"/>
        </w:rPr>
        <w:t xml:space="preserve"> </w:t>
      </w:r>
      <w:r w:rsidRPr="00821AC0">
        <w:rPr>
          <w:sz w:val="24"/>
          <w:szCs w:val="24"/>
        </w:rPr>
        <w:t>safeguarding policy</w:t>
      </w:r>
    </w:p>
    <w:p w14:paraId="3E7A426E" w14:textId="77777777" w:rsidR="00821AC0" w:rsidRPr="00885F8B" w:rsidRDefault="00821AC0" w:rsidP="002F3E45">
      <w:pPr>
        <w:pStyle w:val="BodyText"/>
        <w:ind w:right="145"/>
        <w:rPr>
          <w:rFonts w:asciiTheme="minorHAnsi" w:eastAsiaTheme="minorHAnsi" w:hAnsiTheme="minorHAnsi" w:cstheme="minorHAnsi"/>
          <w:lang w:val="en-GB"/>
        </w:rPr>
      </w:pPr>
    </w:p>
    <w:p w14:paraId="19540DE8" w14:textId="77777777" w:rsidR="00630FBA" w:rsidRPr="00885F8B" w:rsidRDefault="00630FBA" w:rsidP="00630FBA">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t>Volunteer Risk Assessments</w:t>
      </w:r>
    </w:p>
    <w:p w14:paraId="48A64609" w14:textId="77777777" w:rsidR="00630FBA" w:rsidRPr="00885F8B" w:rsidRDefault="00630FBA" w:rsidP="002F3E45">
      <w:pPr>
        <w:pStyle w:val="BodyText"/>
        <w:ind w:right="145"/>
        <w:rPr>
          <w:rFonts w:asciiTheme="minorHAnsi" w:eastAsiaTheme="minorHAnsi" w:hAnsiTheme="minorHAnsi" w:cstheme="minorHAnsi"/>
          <w:lang w:val="en-GB"/>
        </w:rPr>
      </w:pPr>
    </w:p>
    <w:p w14:paraId="2DD9AF6C" w14:textId="57DD8C9F" w:rsidR="00630FBA" w:rsidRPr="00885F8B" w:rsidRDefault="00421FDA" w:rsidP="002F3E45">
      <w:pPr>
        <w:pStyle w:val="BodyText"/>
        <w:ind w:right="145"/>
        <w:rPr>
          <w:rFonts w:asciiTheme="minorHAnsi" w:eastAsiaTheme="minorHAnsi" w:hAnsiTheme="minorHAnsi" w:cstheme="minorHAnsi"/>
          <w:lang w:val="en-GB"/>
        </w:rPr>
      </w:pPr>
      <w:r>
        <w:rPr>
          <w:rFonts w:asciiTheme="minorHAnsi" w:eastAsiaTheme="minorHAnsi" w:hAnsiTheme="minorHAnsi" w:cstheme="minorHAnsi"/>
          <w:lang w:val="en-GB"/>
        </w:rPr>
        <w:t>At Huntingdon Academy we</w:t>
      </w:r>
      <w:r w:rsidR="006B3E37">
        <w:rPr>
          <w:rFonts w:asciiTheme="minorHAnsi" w:eastAsiaTheme="minorHAnsi" w:hAnsiTheme="minorHAnsi" w:cstheme="minorHAnsi"/>
          <w:lang w:val="en-GB"/>
        </w:rPr>
        <w:t xml:space="preserve"> will </w:t>
      </w:r>
      <w:r w:rsidR="00630FBA" w:rsidRPr="00885F8B">
        <w:rPr>
          <w:rFonts w:asciiTheme="minorHAnsi" w:eastAsiaTheme="minorHAnsi" w:hAnsiTheme="minorHAnsi" w:cstheme="minorHAnsi"/>
          <w:lang w:val="en-GB"/>
        </w:rPr>
        <w:t xml:space="preserve">complete a risk assessment for each volunteer to decide whether they need to do an enhanced DBS check or not. </w:t>
      </w:r>
      <w:r w:rsidR="00C00C96" w:rsidRPr="00885F8B">
        <w:rPr>
          <w:rFonts w:asciiTheme="minorHAnsi" w:eastAsiaTheme="minorHAnsi" w:hAnsiTheme="minorHAnsi" w:cstheme="minorHAnsi"/>
          <w:lang w:val="en-GB"/>
        </w:rPr>
        <w:t>(</w:t>
      </w:r>
      <w:r w:rsidR="00630FBA" w:rsidRPr="00885F8B">
        <w:rPr>
          <w:rFonts w:asciiTheme="minorHAnsi" w:eastAsiaTheme="minorHAnsi" w:hAnsiTheme="minorHAnsi" w:cstheme="minorHAnsi"/>
          <w:lang w:val="en-GB"/>
        </w:rPr>
        <w:t>Remember, even if it is decided an enhanced DBS is to be requested, if the volunteer is not in regulated activity, then you’re not legally allowed to do a barred list check.</w:t>
      </w:r>
      <w:r w:rsidR="00C00C96" w:rsidRPr="00885F8B">
        <w:rPr>
          <w:rFonts w:asciiTheme="minorHAnsi" w:eastAsiaTheme="minorHAnsi" w:hAnsiTheme="minorHAnsi" w:cstheme="minorHAnsi"/>
          <w:lang w:val="en-GB"/>
        </w:rPr>
        <w:t>)</w:t>
      </w:r>
    </w:p>
    <w:p w14:paraId="132B8825" w14:textId="77777777" w:rsidR="006017D6" w:rsidRPr="00885F8B" w:rsidRDefault="006017D6" w:rsidP="002F3E45">
      <w:pPr>
        <w:pStyle w:val="BodyText"/>
        <w:ind w:right="145"/>
        <w:rPr>
          <w:rFonts w:asciiTheme="minorHAnsi" w:eastAsiaTheme="minorHAnsi" w:hAnsiTheme="minorHAnsi" w:cstheme="minorHAnsi"/>
          <w:lang w:val="en-GB"/>
        </w:rPr>
      </w:pPr>
    </w:p>
    <w:p w14:paraId="0812B8FB" w14:textId="215FB873" w:rsidR="006017D6" w:rsidRDefault="006017D6"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t>Monitoring and Evaluation of this policy</w:t>
      </w:r>
    </w:p>
    <w:p w14:paraId="7033DA48" w14:textId="77777777" w:rsidR="00D25B2D" w:rsidRPr="00885F8B" w:rsidRDefault="00D25B2D" w:rsidP="002F3E45">
      <w:pPr>
        <w:pStyle w:val="BodyText"/>
        <w:ind w:right="145"/>
        <w:rPr>
          <w:rFonts w:asciiTheme="minorHAnsi" w:eastAsiaTheme="minorHAnsi" w:hAnsiTheme="minorHAnsi" w:cstheme="minorHAnsi"/>
          <w:b/>
          <w:lang w:val="en-GB"/>
        </w:rPr>
      </w:pPr>
    </w:p>
    <w:p w14:paraId="514F17E0" w14:textId="6D488A2F" w:rsidR="006017D6" w:rsidRPr="00885F8B" w:rsidRDefault="008621F5" w:rsidP="002F3E45">
      <w:pPr>
        <w:pStyle w:val="BodyText"/>
        <w:ind w:right="145"/>
        <w:rPr>
          <w:rFonts w:asciiTheme="minorHAnsi" w:eastAsiaTheme="minorHAnsi" w:hAnsiTheme="minorHAnsi" w:cstheme="minorHAnsi"/>
          <w:lang w:val="en-GB"/>
        </w:rPr>
      </w:pPr>
      <w:r>
        <w:rPr>
          <w:rFonts w:asciiTheme="minorHAnsi" w:eastAsiaTheme="minorHAnsi" w:hAnsiTheme="minorHAnsi" w:cstheme="minorHAnsi"/>
          <w:lang w:val="en-GB"/>
        </w:rPr>
        <w:t>Huntingdon Academy and LEAD Academy Trust are</w:t>
      </w:r>
      <w:r w:rsidR="006017D6" w:rsidRPr="00885F8B">
        <w:rPr>
          <w:rFonts w:asciiTheme="minorHAnsi" w:eastAsiaTheme="minorHAnsi" w:hAnsiTheme="minorHAnsi" w:cstheme="minorHAnsi"/>
          <w:lang w:val="en-GB"/>
        </w:rPr>
        <w:t xml:space="preserve"> responsible for monitoring and evaluating the impact of this policy.</w:t>
      </w:r>
    </w:p>
    <w:p w14:paraId="437A970F" w14:textId="77777777" w:rsidR="006017D6" w:rsidRPr="00885F8B" w:rsidRDefault="006017D6" w:rsidP="002F3E45">
      <w:pPr>
        <w:pStyle w:val="BodyText"/>
        <w:ind w:right="145"/>
        <w:rPr>
          <w:rFonts w:asciiTheme="minorHAnsi" w:eastAsiaTheme="minorHAnsi" w:hAnsiTheme="minorHAnsi" w:cstheme="minorHAnsi"/>
          <w:lang w:val="en-GB"/>
        </w:rPr>
      </w:pPr>
    </w:p>
    <w:p w14:paraId="5101E17B" w14:textId="77777777" w:rsidR="006017D6" w:rsidRPr="00885F8B" w:rsidRDefault="006017D6"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The trust board will monitor the impact of the implementation of safeguarding practice through this policy using the Trust’s Safeguarding Assurance Cycle.</w:t>
      </w:r>
    </w:p>
    <w:p w14:paraId="50340D04" w14:textId="77777777" w:rsidR="0017176E" w:rsidRPr="00885F8B" w:rsidRDefault="0017176E" w:rsidP="002F3E45">
      <w:pPr>
        <w:pStyle w:val="BodyText"/>
        <w:ind w:right="145"/>
        <w:rPr>
          <w:rFonts w:asciiTheme="minorHAnsi" w:eastAsiaTheme="minorHAnsi" w:hAnsiTheme="minorHAnsi" w:cstheme="minorHAnsi"/>
          <w:lang w:val="en-GB"/>
        </w:rPr>
      </w:pPr>
    </w:p>
    <w:p w14:paraId="77E42A6A" w14:textId="77777777" w:rsidR="0070582A" w:rsidRPr="00885F8B" w:rsidRDefault="0070582A" w:rsidP="002F3E45">
      <w:pPr>
        <w:pStyle w:val="BodyText"/>
        <w:ind w:right="145"/>
        <w:rPr>
          <w:rFonts w:asciiTheme="minorHAnsi" w:eastAsiaTheme="minorHAnsi" w:hAnsiTheme="minorHAnsi" w:cstheme="minorHAnsi"/>
          <w:lang w:val="en-GB"/>
        </w:rPr>
      </w:pPr>
    </w:p>
    <w:p w14:paraId="073C2E28" w14:textId="77777777" w:rsidR="00504248" w:rsidRPr="00885F8B" w:rsidRDefault="00504248" w:rsidP="002F3E45">
      <w:pPr>
        <w:pStyle w:val="BodyText"/>
        <w:ind w:right="145"/>
        <w:rPr>
          <w:rFonts w:asciiTheme="minorHAnsi" w:eastAsiaTheme="minorHAnsi" w:hAnsiTheme="minorHAnsi" w:cstheme="minorHAnsi"/>
          <w:lang w:val="en-GB"/>
        </w:rPr>
      </w:pPr>
    </w:p>
    <w:p w14:paraId="2AC35B92" w14:textId="77777777" w:rsidR="00504248" w:rsidRPr="00885F8B" w:rsidRDefault="00504248" w:rsidP="002F3E45">
      <w:pPr>
        <w:pStyle w:val="BodyText"/>
        <w:ind w:right="145"/>
        <w:rPr>
          <w:rFonts w:asciiTheme="minorHAnsi" w:eastAsiaTheme="minorHAnsi" w:hAnsiTheme="minorHAnsi" w:cstheme="minorHAnsi"/>
          <w:lang w:val="en-GB"/>
        </w:rPr>
      </w:pPr>
    </w:p>
    <w:p w14:paraId="239CBBDE" w14:textId="77777777" w:rsidR="00504248" w:rsidRPr="00885F8B" w:rsidRDefault="00504248" w:rsidP="002F3E45">
      <w:pPr>
        <w:pStyle w:val="BodyText"/>
        <w:ind w:right="145"/>
        <w:rPr>
          <w:rFonts w:asciiTheme="minorHAnsi" w:eastAsiaTheme="minorHAnsi" w:hAnsiTheme="minorHAnsi" w:cstheme="minorHAnsi"/>
          <w:lang w:val="en-GB"/>
        </w:rPr>
      </w:pPr>
    </w:p>
    <w:p w14:paraId="4EE00698" w14:textId="77777777" w:rsidR="00504248" w:rsidRPr="00885F8B" w:rsidRDefault="00504248" w:rsidP="002F3E45">
      <w:pPr>
        <w:pStyle w:val="BodyText"/>
        <w:ind w:right="145"/>
        <w:rPr>
          <w:rFonts w:asciiTheme="minorHAnsi" w:eastAsiaTheme="minorHAnsi" w:hAnsiTheme="minorHAnsi" w:cstheme="minorHAnsi"/>
          <w:lang w:val="en-GB"/>
        </w:rPr>
      </w:pPr>
    </w:p>
    <w:p w14:paraId="0369D1FC" w14:textId="77777777" w:rsidR="00504248" w:rsidRPr="00885F8B" w:rsidRDefault="00504248" w:rsidP="002F3E45">
      <w:pPr>
        <w:pStyle w:val="BodyText"/>
        <w:ind w:right="145"/>
        <w:rPr>
          <w:rFonts w:asciiTheme="minorHAnsi" w:eastAsiaTheme="minorHAnsi" w:hAnsiTheme="minorHAnsi" w:cstheme="minorHAnsi"/>
          <w:lang w:val="en-GB"/>
        </w:rPr>
      </w:pPr>
    </w:p>
    <w:p w14:paraId="0DA95F15" w14:textId="77777777" w:rsidR="00504248" w:rsidRPr="00885F8B" w:rsidRDefault="00504248" w:rsidP="002F3E45">
      <w:pPr>
        <w:pStyle w:val="BodyText"/>
        <w:ind w:right="145"/>
        <w:rPr>
          <w:rFonts w:asciiTheme="minorHAnsi" w:eastAsiaTheme="minorHAnsi" w:hAnsiTheme="minorHAnsi" w:cstheme="minorHAnsi"/>
          <w:lang w:val="en-GB"/>
        </w:rPr>
      </w:pPr>
    </w:p>
    <w:p w14:paraId="35B15463" w14:textId="77777777" w:rsidR="00EE5C44" w:rsidRPr="00885F8B" w:rsidRDefault="00EE5C44" w:rsidP="002F3E45">
      <w:pPr>
        <w:pStyle w:val="BodyText"/>
        <w:ind w:right="145"/>
        <w:rPr>
          <w:rFonts w:asciiTheme="minorHAnsi" w:eastAsiaTheme="minorHAnsi" w:hAnsiTheme="minorHAnsi" w:cstheme="minorHAnsi"/>
          <w:lang w:val="en-GB"/>
        </w:rPr>
      </w:pPr>
    </w:p>
    <w:p w14:paraId="6EFF36CC" w14:textId="77777777" w:rsidR="00EE5C44" w:rsidRPr="00885F8B" w:rsidRDefault="00EE5C44" w:rsidP="002F3E45">
      <w:pPr>
        <w:pStyle w:val="BodyText"/>
        <w:ind w:right="145"/>
        <w:rPr>
          <w:rFonts w:asciiTheme="minorHAnsi" w:eastAsiaTheme="minorHAnsi" w:hAnsiTheme="minorHAnsi" w:cstheme="minorHAnsi"/>
          <w:lang w:val="en-GB"/>
        </w:rPr>
      </w:pPr>
    </w:p>
    <w:p w14:paraId="4FE63256" w14:textId="77777777" w:rsidR="00EE5C44" w:rsidRPr="00885F8B" w:rsidRDefault="00EE5C44" w:rsidP="002F3E45">
      <w:pPr>
        <w:pStyle w:val="BodyText"/>
        <w:ind w:right="145"/>
        <w:rPr>
          <w:rFonts w:asciiTheme="minorHAnsi" w:eastAsiaTheme="minorHAnsi" w:hAnsiTheme="minorHAnsi" w:cstheme="minorHAnsi"/>
          <w:lang w:val="en-GB"/>
        </w:rPr>
      </w:pPr>
    </w:p>
    <w:p w14:paraId="4D25DB64" w14:textId="77777777" w:rsidR="00EE5C44" w:rsidRPr="00885F8B" w:rsidRDefault="00EE5C44" w:rsidP="002F3E45">
      <w:pPr>
        <w:pStyle w:val="BodyText"/>
        <w:ind w:right="145"/>
        <w:rPr>
          <w:rFonts w:asciiTheme="minorHAnsi" w:eastAsiaTheme="minorHAnsi" w:hAnsiTheme="minorHAnsi" w:cstheme="minorHAnsi"/>
          <w:lang w:val="en-GB"/>
        </w:rPr>
      </w:pPr>
    </w:p>
    <w:p w14:paraId="405E767A" w14:textId="77777777" w:rsidR="00EE5C44" w:rsidRPr="00885F8B" w:rsidRDefault="00EE5C44" w:rsidP="002F3E45">
      <w:pPr>
        <w:pStyle w:val="BodyText"/>
        <w:ind w:right="145"/>
        <w:rPr>
          <w:rFonts w:asciiTheme="minorHAnsi" w:eastAsiaTheme="minorHAnsi" w:hAnsiTheme="minorHAnsi" w:cstheme="minorHAnsi"/>
          <w:lang w:val="en-GB"/>
        </w:rPr>
      </w:pPr>
    </w:p>
    <w:p w14:paraId="02F3F66C" w14:textId="77777777" w:rsidR="00EE5C44" w:rsidRPr="00885F8B" w:rsidRDefault="00EE5C44" w:rsidP="002F3E45">
      <w:pPr>
        <w:pStyle w:val="BodyText"/>
        <w:ind w:right="145"/>
        <w:rPr>
          <w:rFonts w:asciiTheme="minorHAnsi" w:eastAsiaTheme="minorHAnsi" w:hAnsiTheme="minorHAnsi" w:cstheme="minorHAnsi"/>
          <w:lang w:val="en-GB"/>
        </w:rPr>
      </w:pPr>
    </w:p>
    <w:p w14:paraId="64414760" w14:textId="77777777" w:rsidR="00EE5C44" w:rsidRPr="00885F8B" w:rsidRDefault="00EE5C44" w:rsidP="002F3E45">
      <w:pPr>
        <w:pStyle w:val="BodyText"/>
        <w:ind w:right="145"/>
        <w:rPr>
          <w:rFonts w:asciiTheme="minorHAnsi" w:eastAsiaTheme="minorHAnsi" w:hAnsiTheme="minorHAnsi" w:cstheme="minorHAnsi"/>
          <w:lang w:val="en-GB"/>
        </w:rPr>
      </w:pPr>
    </w:p>
    <w:p w14:paraId="375C2C48" w14:textId="77777777" w:rsidR="00EE5C44" w:rsidRPr="00885F8B" w:rsidRDefault="00EE5C44" w:rsidP="002F3E45">
      <w:pPr>
        <w:pStyle w:val="BodyText"/>
        <w:ind w:right="145"/>
        <w:rPr>
          <w:rFonts w:asciiTheme="minorHAnsi" w:eastAsiaTheme="minorHAnsi" w:hAnsiTheme="minorHAnsi" w:cstheme="minorHAnsi"/>
          <w:lang w:val="en-GB"/>
        </w:rPr>
      </w:pPr>
    </w:p>
    <w:p w14:paraId="661BA10B" w14:textId="77777777" w:rsidR="00EE5C44" w:rsidRPr="00885F8B" w:rsidRDefault="00EE5C44" w:rsidP="002F3E45">
      <w:pPr>
        <w:pStyle w:val="BodyText"/>
        <w:ind w:right="145"/>
        <w:rPr>
          <w:rFonts w:asciiTheme="minorHAnsi" w:eastAsiaTheme="minorHAnsi" w:hAnsiTheme="minorHAnsi" w:cstheme="minorHAnsi"/>
          <w:lang w:val="en-GB"/>
        </w:rPr>
      </w:pPr>
    </w:p>
    <w:p w14:paraId="6C306E0C" w14:textId="77777777" w:rsidR="00CA756F" w:rsidRDefault="00CA756F" w:rsidP="002F3E45">
      <w:pPr>
        <w:pStyle w:val="BodyText"/>
        <w:ind w:right="145"/>
        <w:rPr>
          <w:rFonts w:asciiTheme="minorHAnsi" w:eastAsiaTheme="minorHAnsi" w:hAnsiTheme="minorHAnsi" w:cstheme="minorHAnsi"/>
          <w:lang w:val="en-GB"/>
        </w:rPr>
      </w:pPr>
    </w:p>
    <w:p w14:paraId="08896B88" w14:textId="77B4BFD6" w:rsidR="0017176E" w:rsidRPr="00885F8B" w:rsidRDefault="00512873"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t>Appendix 1</w:t>
      </w:r>
    </w:p>
    <w:p w14:paraId="1AEEE4D3" w14:textId="77777777" w:rsidR="002D26A6" w:rsidRPr="00885F8B" w:rsidRDefault="002D26A6" w:rsidP="002F3E45">
      <w:pPr>
        <w:pStyle w:val="BodyText"/>
        <w:ind w:right="145"/>
        <w:rPr>
          <w:rFonts w:asciiTheme="minorHAnsi" w:eastAsiaTheme="minorHAnsi" w:hAnsiTheme="minorHAnsi" w:cstheme="minorHAnsi"/>
          <w:lang w:val="en-GB"/>
        </w:rPr>
      </w:pPr>
    </w:p>
    <w:p w14:paraId="59CD30C4" w14:textId="77777777" w:rsidR="008535C8" w:rsidRPr="00885F8B" w:rsidRDefault="008535C8" w:rsidP="008535C8">
      <w:pPr>
        <w:pStyle w:val="Heading2"/>
        <w:spacing w:before="90"/>
        <w:rPr>
          <w:rFonts w:asciiTheme="minorHAnsi" w:hAnsiTheme="minorHAnsi" w:cstheme="minorHAnsi"/>
          <w:sz w:val="24"/>
          <w:szCs w:val="24"/>
        </w:rPr>
      </w:pPr>
      <w:r w:rsidRPr="00885F8B">
        <w:rPr>
          <w:rFonts w:asciiTheme="minorHAnsi" w:hAnsiTheme="minorHAnsi" w:cstheme="minorHAnsi"/>
          <w:color w:val="104F75"/>
          <w:sz w:val="24"/>
          <w:szCs w:val="24"/>
        </w:rPr>
        <w:t>Indicators of abuse and neglect</w:t>
      </w:r>
    </w:p>
    <w:p w14:paraId="2FD4BF4C" w14:textId="77777777" w:rsidR="008535C8" w:rsidRPr="00885F8B" w:rsidRDefault="008535C8" w:rsidP="00E80FD3">
      <w:pPr>
        <w:pStyle w:val="ListParagraph"/>
        <w:widowControl w:val="0"/>
        <w:numPr>
          <w:ilvl w:val="0"/>
          <w:numId w:val="17"/>
        </w:numPr>
        <w:tabs>
          <w:tab w:val="left" w:pos="1103"/>
          <w:tab w:val="left" w:pos="1104"/>
        </w:tabs>
        <w:autoSpaceDE w:val="0"/>
        <w:autoSpaceDN w:val="0"/>
        <w:spacing w:before="238" w:after="0"/>
        <w:ind w:right="1217" w:firstLine="0"/>
        <w:contextualSpacing w:val="0"/>
        <w:rPr>
          <w:rFonts w:cstheme="minorHAnsi"/>
          <w:sz w:val="24"/>
          <w:szCs w:val="24"/>
        </w:rPr>
      </w:pPr>
      <w:r w:rsidRPr="00885F8B">
        <w:rPr>
          <w:rFonts w:cstheme="minorHAnsi"/>
          <w:sz w:val="24"/>
          <w:szCs w:val="24"/>
        </w:rPr>
        <w:t>All school and college staff should be aware that abuse, neglect and safeguarding issues are rarely standalone events that can be covered by one definition or label. In most cases, multiple issues will overlap with one</w:t>
      </w:r>
      <w:r w:rsidRPr="00885F8B">
        <w:rPr>
          <w:rFonts w:cstheme="minorHAnsi"/>
          <w:spacing w:val="-2"/>
          <w:sz w:val="24"/>
          <w:szCs w:val="24"/>
        </w:rPr>
        <w:t xml:space="preserve"> </w:t>
      </w:r>
      <w:r w:rsidRPr="00885F8B">
        <w:rPr>
          <w:rFonts w:cstheme="minorHAnsi"/>
          <w:sz w:val="24"/>
          <w:szCs w:val="24"/>
        </w:rPr>
        <w:t>another.</w:t>
      </w:r>
    </w:p>
    <w:p w14:paraId="0FBB9643" w14:textId="77777777" w:rsidR="008535C8" w:rsidRPr="00885F8B" w:rsidRDefault="008535C8" w:rsidP="008535C8">
      <w:pPr>
        <w:pStyle w:val="BodyText"/>
        <w:spacing w:before="10"/>
        <w:rPr>
          <w:rFonts w:asciiTheme="minorHAnsi" w:hAnsiTheme="minorHAnsi" w:cstheme="minorHAnsi"/>
        </w:rPr>
      </w:pPr>
    </w:p>
    <w:p w14:paraId="2A803F0A" w14:textId="77777777" w:rsidR="008535C8" w:rsidRPr="00885F8B" w:rsidRDefault="008535C8" w:rsidP="00E80FD3">
      <w:pPr>
        <w:pStyle w:val="ListParagraph"/>
        <w:widowControl w:val="0"/>
        <w:numPr>
          <w:ilvl w:val="0"/>
          <w:numId w:val="17"/>
        </w:numPr>
        <w:tabs>
          <w:tab w:val="left" w:pos="1103"/>
          <w:tab w:val="left" w:pos="1104"/>
        </w:tabs>
        <w:autoSpaceDE w:val="0"/>
        <w:autoSpaceDN w:val="0"/>
        <w:spacing w:after="0"/>
        <w:ind w:right="1138" w:firstLine="0"/>
        <w:contextualSpacing w:val="0"/>
        <w:rPr>
          <w:rFonts w:cstheme="minorHAnsi"/>
          <w:sz w:val="24"/>
          <w:szCs w:val="24"/>
        </w:rPr>
      </w:pPr>
      <w:r w:rsidRPr="00885F8B">
        <w:rPr>
          <w:rFonts w:cstheme="minorHAnsi"/>
          <w:b/>
          <w:sz w:val="24"/>
          <w:szCs w:val="24"/>
        </w:rPr>
        <w:t>Abuse</w:t>
      </w:r>
      <w:r w:rsidRPr="00885F8B">
        <w:rPr>
          <w:rFonts w:cstheme="minorHAnsi"/>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w:t>
      </w:r>
      <w:r w:rsidRPr="00885F8B">
        <w:rPr>
          <w:rFonts w:cstheme="minorHAnsi"/>
          <w:spacing w:val="-20"/>
          <w:sz w:val="24"/>
          <w:szCs w:val="24"/>
        </w:rPr>
        <w:t xml:space="preserve"> </w:t>
      </w:r>
      <w:r w:rsidRPr="00885F8B">
        <w:rPr>
          <w:rFonts w:cstheme="minorHAnsi"/>
          <w:sz w:val="24"/>
          <w:szCs w:val="24"/>
        </w:rPr>
        <w:t>children.</w:t>
      </w:r>
    </w:p>
    <w:p w14:paraId="14FF2D0A" w14:textId="77777777" w:rsidR="008535C8" w:rsidRPr="00885F8B" w:rsidRDefault="008535C8" w:rsidP="008535C8">
      <w:pPr>
        <w:pStyle w:val="BodyText"/>
        <w:spacing w:before="10"/>
        <w:rPr>
          <w:rFonts w:asciiTheme="minorHAnsi" w:hAnsiTheme="minorHAnsi" w:cstheme="minorHAnsi"/>
        </w:rPr>
      </w:pPr>
    </w:p>
    <w:p w14:paraId="1C6F9A46" w14:textId="77777777" w:rsidR="008535C8" w:rsidRPr="00885F8B" w:rsidRDefault="008535C8" w:rsidP="00E80FD3">
      <w:pPr>
        <w:pStyle w:val="ListParagraph"/>
        <w:widowControl w:val="0"/>
        <w:numPr>
          <w:ilvl w:val="0"/>
          <w:numId w:val="17"/>
        </w:numPr>
        <w:tabs>
          <w:tab w:val="left" w:pos="1103"/>
          <w:tab w:val="left" w:pos="1104"/>
        </w:tabs>
        <w:autoSpaceDE w:val="0"/>
        <w:autoSpaceDN w:val="0"/>
        <w:spacing w:after="0"/>
        <w:ind w:right="1208" w:firstLine="0"/>
        <w:contextualSpacing w:val="0"/>
        <w:rPr>
          <w:rFonts w:cstheme="minorHAnsi"/>
          <w:sz w:val="24"/>
          <w:szCs w:val="24"/>
        </w:rPr>
      </w:pPr>
      <w:r w:rsidRPr="00885F8B">
        <w:rPr>
          <w:rFonts w:cstheme="minorHAnsi"/>
          <w:b/>
          <w:sz w:val="24"/>
          <w:szCs w:val="24"/>
        </w:rPr>
        <w:t>Physical abuse</w:t>
      </w:r>
      <w:r w:rsidRPr="00885F8B">
        <w:rPr>
          <w:rFonts w:cstheme="minorHAnsi"/>
          <w:sz w:val="24"/>
          <w:szCs w:val="24"/>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w:t>
      </w:r>
      <w:r w:rsidRPr="00885F8B">
        <w:rPr>
          <w:rFonts w:cstheme="minorHAnsi"/>
          <w:spacing w:val="-4"/>
          <w:sz w:val="24"/>
          <w:szCs w:val="24"/>
        </w:rPr>
        <w:t xml:space="preserve"> </w:t>
      </w:r>
      <w:r w:rsidRPr="00885F8B">
        <w:rPr>
          <w:rFonts w:cstheme="minorHAnsi"/>
          <w:sz w:val="24"/>
          <w:szCs w:val="24"/>
        </w:rPr>
        <w:t>child.</w:t>
      </w:r>
    </w:p>
    <w:p w14:paraId="007E2768" w14:textId="77777777" w:rsidR="004B02C2" w:rsidRPr="00885F8B" w:rsidRDefault="004B02C2" w:rsidP="004B02C2">
      <w:pPr>
        <w:pStyle w:val="ListParagraph"/>
        <w:widowControl w:val="0"/>
        <w:tabs>
          <w:tab w:val="left" w:pos="1103"/>
          <w:tab w:val="left" w:pos="1104"/>
        </w:tabs>
        <w:autoSpaceDE w:val="0"/>
        <w:autoSpaceDN w:val="0"/>
        <w:spacing w:after="0"/>
        <w:ind w:left="394" w:right="1208"/>
        <w:contextualSpacing w:val="0"/>
        <w:rPr>
          <w:rFonts w:cstheme="minorHAnsi"/>
          <w:sz w:val="24"/>
          <w:szCs w:val="24"/>
        </w:rPr>
      </w:pPr>
    </w:p>
    <w:p w14:paraId="02BA6833" w14:textId="77777777" w:rsidR="004B02C2" w:rsidRPr="00885F8B" w:rsidRDefault="004B02C2" w:rsidP="004B02C2">
      <w:pPr>
        <w:pStyle w:val="BodyText"/>
        <w:ind w:left="394"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Physical abuse can happen in any family, but children may be more at risk if their parents have problems with drugs, alcohol and mental health or they live in a home where domestic abuse happens. Babies and disabled children also have a higher risk of suffering physical abuse.</w:t>
      </w:r>
    </w:p>
    <w:p w14:paraId="443C0E79" w14:textId="77777777" w:rsidR="004B02C2" w:rsidRPr="00885F8B" w:rsidRDefault="004B02C2" w:rsidP="004B02C2">
      <w:pPr>
        <w:pStyle w:val="BodyText"/>
        <w:ind w:right="145"/>
        <w:rPr>
          <w:rFonts w:asciiTheme="minorHAnsi" w:eastAsiaTheme="minorHAnsi" w:hAnsiTheme="minorHAnsi" w:cstheme="minorHAnsi"/>
          <w:lang w:val="en-GB"/>
        </w:rPr>
      </w:pPr>
      <w:r w:rsidRPr="00885F8B">
        <w:rPr>
          <w:rFonts w:asciiTheme="minorHAnsi" w:hAnsiTheme="minorHAnsi" w:cstheme="minorHAnsi"/>
          <w:noProof/>
          <w:lang w:val="en-GB" w:eastAsia="en-GB"/>
        </w:rPr>
        <mc:AlternateContent>
          <mc:Choice Requires="wps">
            <w:drawing>
              <wp:anchor distT="0" distB="0" distL="0" distR="0" simplePos="0" relativeHeight="251687936" behindDoc="0" locked="0" layoutInCell="1" allowOverlap="1" wp14:anchorId="0C4F0696" wp14:editId="4EBC6868">
                <wp:simplePos x="0" y="0"/>
                <wp:positionH relativeFrom="page">
                  <wp:posOffset>655320</wp:posOffset>
                </wp:positionH>
                <wp:positionV relativeFrom="paragraph">
                  <wp:posOffset>182245</wp:posOffset>
                </wp:positionV>
                <wp:extent cx="6247130" cy="1583690"/>
                <wp:effectExtent l="0" t="0" r="20320" b="1651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5836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0EFBFB" w14:textId="77777777" w:rsidR="00D6742A" w:rsidRDefault="00D6742A" w:rsidP="004B02C2">
                            <w:pPr>
                              <w:spacing w:line="272" w:lineRule="exact"/>
                              <w:ind w:left="103" w:right="510"/>
                              <w:rPr>
                                <w:b/>
                                <w:sz w:val="24"/>
                              </w:rPr>
                            </w:pPr>
                            <w:r>
                              <w:rPr>
                                <w:b/>
                                <w:sz w:val="24"/>
                              </w:rPr>
                              <w:t>Some of the following signs may be indicators of physical abuse:</w:t>
                            </w:r>
                          </w:p>
                          <w:p w14:paraId="5CE5A6EC" w14:textId="77777777" w:rsidR="00D6742A" w:rsidRDefault="00D6742A" w:rsidP="004B02C2">
                            <w:pPr>
                              <w:pStyle w:val="BodyText"/>
                              <w:ind w:left="103" w:right="510"/>
                              <w:rPr>
                                <w:rFonts w:asciiTheme="minorHAnsi" w:hAnsiTheme="minorHAnsi"/>
                              </w:rPr>
                            </w:pPr>
                            <w:r>
                              <w:rPr>
                                <w:rFonts w:asciiTheme="minorHAnsi" w:hAnsiTheme="minorHAnsi"/>
                              </w:rPr>
                              <w:t>Children with frequent injuries;</w:t>
                            </w:r>
                          </w:p>
                          <w:p w14:paraId="7141844C" w14:textId="77777777" w:rsidR="00D6742A" w:rsidRDefault="00D6742A" w:rsidP="004B02C2">
                            <w:pPr>
                              <w:pStyle w:val="BodyText"/>
                              <w:ind w:left="103" w:right="2443"/>
                              <w:rPr>
                                <w:rFonts w:asciiTheme="minorHAnsi" w:hAnsiTheme="minorHAnsi"/>
                              </w:rPr>
                            </w:pPr>
                            <w:r>
                              <w:rPr>
                                <w:rFonts w:asciiTheme="minorHAnsi" w:hAnsiTheme="minorHAnsi"/>
                              </w:rPr>
                              <w:t>Children with unexplained or unusual fractures or broken bones;</w:t>
                            </w:r>
                          </w:p>
                          <w:p w14:paraId="797D4C45" w14:textId="77777777" w:rsidR="00D6742A" w:rsidRDefault="00D6742A" w:rsidP="004B02C2">
                            <w:pPr>
                              <w:pStyle w:val="BodyText"/>
                              <w:ind w:left="103" w:right="2443"/>
                              <w:rPr>
                                <w:rFonts w:asciiTheme="minorHAnsi" w:hAnsiTheme="minorHAnsi"/>
                              </w:rPr>
                            </w:pPr>
                            <w:r>
                              <w:rPr>
                                <w:rFonts w:asciiTheme="minorHAnsi" w:hAnsiTheme="minorHAnsi"/>
                              </w:rPr>
                              <w:t>Children with unexplained -</w:t>
                            </w:r>
                          </w:p>
                          <w:p w14:paraId="56E3EC39" w14:textId="666207EE" w:rsidR="00D6742A" w:rsidRDefault="00D6742A" w:rsidP="004B02C2">
                            <w:pPr>
                              <w:pStyle w:val="BodyText"/>
                              <w:spacing w:before="4" w:line="276" w:lineRule="exact"/>
                              <w:ind w:left="103" w:right="7714"/>
                              <w:rPr>
                                <w:rFonts w:asciiTheme="minorHAnsi" w:hAnsiTheme="minorHAnsi"/>
                              </w:rPr>
                            </w:pPr>
                            <w:r>
                              <w:rPr>
                                <w:rFonts w:asciiTheme="minorHAnsi" w:hAnsiTheme="minorHAnsi"/>
                              </w:rPr>
                              <w:t>Bruises or cuts; Burns or scalds; Bite marks.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F0696" id="_x0000_t202" coordsize="21600,21600" o:spt="202" path="m,l,21600r21600,l21600,xe">
                <v:stroke joinstyle="miter"/>
                <v:path gradientshapeok="t" o:connecttype="rect"/>
              </v:shapetype>
              <v:shape id="Text Box 24" o:spid="_x0000_s1026" type="#_x0000_t202" style="position:absolute;margin-left:51.6pt;margin-top:14.35pt;width:491.9pt;height:124.7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" filled="f" strokeweight=".48pt">
                <v:textbox inset="0,0,0,0">
                  <w:txbxContent>
                    <w:p w14:paraId="5F0EFBFB" w14:textId="77777777" w:rsidR="00D6742A" w:rsidRDefault="00D6742A" w:rsidP="004B02C2">
                      <w:pPr>
                        <w:spacing w:line="272" w:lineRule="exact"/>
                        <w:ind w:left="103" w:right="510"/>
                        <w:rPr>
                          <w:b/>
                          <w:sz w:val="24"/>
                        </w:rPr>
                      </w:pPr>
                      <w:r>
                        <w:rPr>
                          <w:b/>
                          <w:sz w:val="24"/>
                        </w:rPr>
                        <w:t>Some of the following signs may be indicators of physical abuse:</w:t>
                      </w:r>
                    </w:p>
                    <w:p w14:paraId="5CE5A6EC" w14:textId="77777777" w:rsidR="00D6742A" w:rsidRDefault="00D6742A" w:rsidP="004B02C2">
                      <w:pPr>
                        <w:pStyle w:val="BodyText"/>
                        <w:ind w:left="103" w:right="510"/>
                        <w:rPr>
                          <w:rFonts w:asciiTheme="minorHAnsi" w:hAnsiTheme="minorHAnsi"/>
                        </w:rPr>
                      </w:pPr>
                      <w:r>
                        <w:rPr>
                          <w:rFonts w:asciiTheme="minorHAnsi" w:hAnsiTheme="minorHAnsi"/>
                        </w:rPr>
                        <w:t>Children with frequent injuries;</w:t>
                      </w:r>
                    </w:p>
                    <w:p w14:paraId="7141844C" w14:textId="77777777" w:rsidR="00D6742A" w:rsidRDefault="00D6742A" w:rsidP="004B02C2">
                      <w:pPr>
                        <w:pStyle w:val="BodyText"/>
                        <w:ind w:left="103" w:right="2443"/>
                        <w:rPr>
                          <w:rFonts w:asciiTheme="minorHAnsi" w:hAnsiTheme="minorHAnsi"/>
                        </w:rPr>
                      </w:pPr>
                      <w:r>
                        <w:rPr>
                          <w:rFonts w:asciiTheme="minorHAnsi" w:hAnsiTheme="minorHAnsi"/>
                        </w:rPr>
                        <w:t>Children with unexplained or unusual fractures or broken bones;</w:t>
                      </w:r>
                    </w:p>
                    <w:p w14:paraId="797D4C45" w14:textId="77777777" w:rsidR="00D6742A" w:rsidRDefault="00D6742A" w:rsidP="004B02C2">
                      <w:pPr>
                        <w:pStyle w:val="BodyText"/>
                        <w:ind w:left="103" w:right="2443"/>
                        <w:rPr>
                          <w:rFonts w:asciiTheme="minorHAnsi" w:hAnsiTheme="minorHAnsi"/>
                        </w:rPr>
                      </w:pPr>
                      <w:r>
                        <w:rPr>
                          <w:rFonts w:asciiTheme="minorHAnsi" w:hAnsiTheme="minorHAnsi"/>
                        </w:rPr>
                        <w:t>Children with unexplained -</w:t>
                      </w:r>
                    </w:p>
                    <w:p w14:paraId="56E3EC39" w14:textId="666207EE" w:rsidR="00D6742A" w:rsidRDefault="00D6742A" w:rsidP="004B02C2">
                      <w:pPr>
                        <w:pStyle w:val="BodyText"/>
                        <w:spacing w:before="4" w:line="276" w:lineRule="exact"/>
                        <w:ind w:left="103" w:right="7714"/>
                        <w:rPr>
                          <w:rFonts w:asciiTheme="minorHAnsi" w:hAnsiTheme="minorHAnsi"/>
                        </w:rPr>
                      </w:pPr>
                      <w:r>
                        <w:rPr>
                          <w:rFonts w:asciiTheme="minorHAnsi" w:hAnsiTheme="minorHAnsi"/>
                        </w:rPr>
                        <w:t>Bruises or cuts; Burns or scalds; Bite marks.</w:t>
                      </w:r>
                    </w:p>
                  </w:txbxContent>
                </v:textbox>
                <w10:wrap type="topAndBottom" anchorx="page"/>
              </v:shape>
            </w:pict>
          </mc:Fallback>
        </mc:AlternateContent>
      </w:r>
    </w:p>
    <w:p w14:paraId="2933CA07" w14:textId="4EE0423F" w:rsidR="008535C8" w:rsidRPr="00885F8B" w:rsidRDefault="008535C8" w:rsidP="003F5C8D">
      <w:pPr>
        <w:pStyle w:val="ListParagraph"/>
        <w:widowControl w:val="0"/>
        <w:tabs>
          <w:tab w:val="left" w:pos="1103"/>
          <w:tab w:val="left" w:pos="1104"/>
        </w:tabs>
        <w:autoSpaceDE w:val="0"/>
        <w:autoSpaceDN w:val="0"/>
        <w:spacing w:after="0"/>
        <w:ind w:left="394" w:right="1192"/>
        <w:contextualSpacing w:val="0"/>
        <w:rPr>
          <w:rFonts w:cstheme="minorHAnsi"/>
          <w:sz w:val="24"/>
          <w:szCs w:val="24"/>
        </w:rPr>
      </w:pPr>
      <w:r w:rsidRPr="00885F8B">
        <w:rPr>
          <w:rFonts w:cstheme="minorHAnsi"/>
          <w:b/>
          <w:sz w:val="24"/>
          <w:szCs w:val="24"/>
        </w:rPr>
        <w:t>Emotional abuse</w:t>
      </w:r>
      <w:r w:rsidRPr="00885F8B">
        <w:rPr>
          <w:rFonts w:cstheme="minorHAnsi"/>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CB06F6" w:rsidRPr="00885F8B">
        <w:rPr>
          <w:rFonts w:cstheme="minorHAnsi"/>
          <w:sz w:val="24"/>
          <w:szCs w:val="24"/>
        </w:rPr>
        <w:t>learning or</w:t>
      </w:r>
      <w:r w:rsidRPr="00885F8B">
        <w:rPr>
          <w:rFonts w:cstheme="minorHAnsi"/>
          <w:sz w:val="24"/>
          <w:szCs w:val="24"/>
        </w:rPr>
        <w:t xml:space="preserve"> preventing the child </w:t>
      </w:r>
      <w:r w:rsidRPr="00885F8B">
        <w:rPr>
          <w:rFonts w:cstheme="minorHAnsi"/>
          <w:sz w:val="24"/>
          <w:szCs w:val="24"/>
        </w:rPr>
        <w:lastRenderedPageBreak/>
        <w:t>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w:t>
      </w:r>
      <w:r w:rsidRPr="00885F8B">
        <w:rPr>
          <w:rFonts w:cstheme="minorHAnsi"/>
          <w:spacing w:val="-8"/>
          <w:sz w:val="24"/>
          <w:szCs w:val="24"/>
        </w:rPr>
        <w:t xml:space="preserve"> </w:t>
      </w:r>
      <w:r w:rsidRPr="00885F8B">
        <w:rPr>
          <w:rFonts w:cstheme="minorHAnsi"/>
          <w:sz w:val="24"/>
          <w:szCs w:val="24"/>
        </w:rPr>
        <w:t>alone.</w:t>
      </w:r>
    </w:p>
    <w:p w14:paraId="42DA49CE" w14:textId="77777777" w:rsidR="004B02C2" w:rsidRPr="00885F8B" w:rsidRDefault="004B02C2" w:rsidP="004B02C2">
      <w:pPr>
        <w:pStyle w:val="BodyText"/>
        <w:ind w:left="394" w:right="145"/>
        <w:rPr>
          <w:rFonts w:asciiTheme="minorHAnsi" w:eastAsiaTheme="minorHAnsi" w:hAnsiTheme="minorHAnsi" w:cstheme="minorHAnsi"/>
          <w:lang w:val="en-GB"/>
        </w:rPr>
      </w:pPr>
    </w:p>
    <w:p w14:paraId="4B4E46D1" w14:textId="77777777" w:rsidR="004B02C2" w:rsidRPr="00885F8B" w:rsidRDefault="004B02C2" w:rsidP="004B02C2">
      <w:pPr>
        <w:pStyle w:val="BodyText"/>
        <w:ind w:left="394"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Although the effects of emotional abuse might take a long time to be recognisable, practitioners will be in a position to observe it, for example in the way that a parent interacts with their child.</w:t>
      </w:r>
    </w:p>
    <w:p w14:paraId="14FF97BF" w14:textId="77777777" w:rsidR="004B02C2" w:rsidRPr="00885F8B" w:rsidRDefault="004B02C2" w:rsidP="004B02C2">
      <w:pPr>
        <w:pStyle w:val="BodyText"/>
        <w:ind w:left="394" w:right="145"/>
        <w:rPr>
          <w:rFonts w:asciiTheme="minorHAnsi" w:eastAsiaTheme="minorHAnsi" w:hAnsiTheme="minorHAnsi" w:cstheme="minorHAnsi"/>
          <w:lang w:val="en-GB"/>
        </w:rPr>
      </w:pPr>
      <w:r w:rsidRPr="00885F8B">
        <w:rPr>
          <w:rFonts w:asciiTheme="minorHAnsi" w:hAnsiTheme="minorHAnsi" w:cstheme="minorHAnsi"/>
          <w:noProof/>
          <w:lang w:val="en-GB" w:eastAsia="en-GB"/>
        </w:rPr>
        <mc:AlternateContent>
          <mc:Choice Requires="wps">
            <w:drawing>
              <wp:anchor distT="0" distB="0" distL="0" distR="0" simplePos="0" relativeHeight="251685888" behindDoc="0" locked="0" layoutInCell="1" allowOverlap="1" wp14:anchorId="2CFE354D" wp14:editId="2F4F8472">
                <wp:simplePos x="0" y="0"/>
                <wp:positionH relativeFrom="page">
                  <wp:posOffset>655320</wp:posOffset>
                </wp:positionH>
                <wp:positionV relativeFrom="paragraph">
                  <wp:posOffset>180975</wp:posOffset>
                </wp:positionV>
                <wp:extent cx="6247130" cy="1758950"/>
                <wp:effectExtent l="0" t="0" r="20320" b="1270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758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0B7D33" w14:textId="77777777" w:rsidR="00D6742A" w:rsidRDefault="00D6742A" w:rsidP="004B02C2">
                            <w:pPr>
                              <w:spacing w:line="272" w:lineRule="exact"/>
                              <w:ind w:left="103" w:right="510"/>
                              <w:rPr>
                                <w:b/>
                                <w:sz w:val="24"/>
                              </w:rPr>
                            </w:pPr>
                            <w:r>
                              <w:rPr>
                                <w:b/>
                                <w:sz w:val="24"/>
                              </w:rPr>
                              <w:t>Some of the following signs may be indicators of emotional abuse:</w:t>
                            </w:r>
                          </w:p>
                          <w:p w14:paraId="14CEDAC8" w14:textId="77777777" w:rsidR="00D6742A" w:rsidRDefault="00D6742A" w:rsidP="004B02C2">
                            <w:pPr>
                              <w:pStyle w:val="BodyText"/>
                              <w:rPr>
                                <w:rFonts w:asciiTheme="minorHAnsi" w:hAnsiTheme="minorHAnsi"/>
                              </w:rPr>
                            </w:pPr>
                          </w:p>
                          <w:p w14:paraId="5EABF40C" w14:textId="77777777" w:rsidR="00D6742A" w:rsidRDefault="00D6742A" w:rsidP="004B02C2">
                            <w:pPr>
                              <w:pStyle w:val="BodyText"/>
                              <w:ind w:left="103" w:right="510"/>
                              <w:rPr>
                                <w:rFonts w:asciiTheme="minorHAnsi" w:hAnsiTheme="minorHAnsi"/>
                              </w:rPr>
                            </w:pPr>
                            <w:r>
                              <w:rPr>
                                <w:rFonts w:asciiTheme="minorHAnsi" w:hAnsiTheme="minorHAnsi"/>
                              </w:rPr>
                              <w:t>Children who are excessively withdrawn, fearful, or anxious about doing something wrong;</w:t>
                            </w:r>
                          </w:p>
                          <w:p w14:paraId="05BE5A33" w14:textId="77777777" w:rsidR="00D6742A" w:rsidRDefault="00D6742A" w:rsidP="004B02C2">
                            <w:pPr>
                              <w:pStyle w:val="BodyText"/>
                              <w:ind w:left="103" w:right="510"/>
                              <w:rPr>
                                <w:rFonts w:asciiTheme="minorHAnsi" w:hAnsiTheme="minorHAnsi"/>
                              </w:rPr>
                            </w:pPr>
                            <w:r>
                              <w:rPr>
                                <w:rFonts w:asciiTheme="minorHAnsi" w:hAnsiTheme="minorHAnsi"/>
                              </w:rPr>
                              <w:t>Parents or carers who withdraw their attention form their child, giving the child the ‘cold shoulder’;</w:t>
                            </w:r>
                          </w:p>
                          <w:p w14:paraId="72970C9F" w14:textId="77777777" w:rsidR="00D6742A" w:rsidRDefault="00D6742A" w:rsidP="004B02C2">
                            <w:pPr>
                              <w:pStyle w:val="BodyText"/>
                              <w:ind w:left="103" w:right="510"/>
                              <w:rPr>
                                <w:rFonts w:asciiTheme="minorHAnsi" w:hAnsiTheme="minorHAnsi"/>
                              </w:rPr>
                            </w:pPr>
                            <w:r>
                              <w:rPr>
                                <w:rFonts w:asciiTheme="minorHAnsi" w:hAnsiTheme="minorHAnsi"/>
                              </w:rPr>
                              <w:t>Parents or carers blaming their problems on their child; and</w:t>
                            </w:r>
                          </w:p>
                          <w:p w14:paraId="27CC3583" w14:textId="77777777" w:rsidR="00D6742A" w:rsidRDefault="00D6742A" w:rsidP="004B02C2">
                            <w:pPr>
                              <w:pStyle w:val="BodyText"/>
                              <w:ind w:left="103" w:right="924"/>
                              <w:rPr>
                                <w:rFonts w:asciiTheme="minorHAnsi" w:hAnsiTheme="minorHAnsi"/>
                              </w:rPr>
                            </w:pPr>
                            <w:r>
                              <w:rPr>
                                <w:rFonts w:asciiTheme="minorHAnsi" w:hAnsiTheme="minorHAnsi"/>
                              </w:rPr>
                              <w:t>Parents or carers who humiliate their child, for example, by name-calling or making negative comparisons.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354D" id="Text Box 23" o:spid="_x0000_s1027" type="#_x0000_t202" style="position:absolute;left:0;text-align:left;margin-left:51.6pt;margin-top:14.25pt;width:491.9pt;height:138.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" filled="f" strokeweight=".48pt">
                <v:textbox inset="0,0,0,0">
                  <w:txbxContent>
                    <w:p w14:paraId="350B7D33" w14:textId="77777777" w:rsidR="00D6742A" w:rsidRDefault="00D6742A" w:rsidP="004B02C2">
                      <w:pPr>
                        <w:spacing w:line="272" w:lineRule="exact"/>
                        <w:ind w:left="103" w:right="510"/>
                        <w:rPr>
                          <w:b/>
                          <w:sz w:val="24"/>
                        </w:rPr>
                      </w:pPr>
                      <w:r>
                        <w:rPr>
                          <w:b/>
                          <w:sz w:val="24"/>
                        </w:rPr>
                        <w:t>Some of the following signs may be indicators of emotional abuse:</w:t>
                      </w:r>
                    </w:p>
                    <w:p w14:paraId="14CEDAC8" w14:textId="77777777" w:rsidR="00D6742A" w:rsidRDefault="00D6742A" w:rsidP="004B02C2">
                      <w:pPr>
                        <w:pStyle w:val="BodyText"/>
                        <w:rPr>
                          <w:rFonts w:asciiTheme="minorHAnsi" w:hAnsiTheme="minorHAnsi"/>
                        </w:rPr>
                      </w:pPr>
                    </w:p>
                    <w:p w14:paraId="5EABF40C" w14:textId="77777777" w:rsidR="00D6742A" w:rsidRDefault="00D6742A" w:rsidP="004B02C2">
                      <w:pPr>
                        <w:pStyle w:val="BodyText"/>
                        <w:ind w:left="103" w:right="510"/>
                        <w:rPr>
                          <w:rFonts w:asciiTheme="minorHAnsi" w:hAnsiTheme="minorHAnsi"/>
                        </w:rPr>
                      </w:pPr>
                      <w:r>
                        <w:rPr>
                          <w:rFonts w:asciiTheme="minorHAnsi" w:hAnsiTheme="minorHAnsi"/>
                        </w:rPr>
                        <w:t>Children who are excessively withdrawn, fearful, or anxious about doing something wrong;</w:t>
                      </w:r>
                    </w:p>
                    <w:p w14:paraId="05BE5A33" w14:textId="77777777" w:rsidR="00D6742A" w:rsidRDefault="00D6742A" w:rsidP="004B02C2">
                      <w:pPr>
                        <w:pStyle w:val="BodyText"/>
                        <w:ind w:left="103" w:right="510"/>
                        <w:rPr>
                          <w:rFonts w:asciiTheme="minorHAnsi" w:hAnsiTheme="minorHAnsi"/>
                        </w:rPr>
                      </w:pPr>
                      <w:r>
                        <w:rPr>
                          <w:rFonts w:asciiTheme="minorHAnsi" w:hAnsiTheme="minorHAnsi"/>
                        </w:rPr>
                        <w:t>Parents or carers who withdraw their attention form their child, giving the child the ‘cold shoulder’;</w:t>
                      </w:r>
                    </w:p>
                    <w:p w14:paraId="72970C9F" w14:textId="77777777" w:rsidR="00D6742A" w:rsidRDefault="00D6742A" w:rsidP="004B02C2">
                      <w:pPr>
                        <w:pStyle w:val="BodyText"/>
                        <w:ind w:left="103" w:right="510"/>
                        <w:rPr>
                          <w:rFonts w:asciiTheme="minorHAnsi" w:hAnsiTheme="minorHAnsi"/>
                        </w:rPr>
                      </w:pPr>
                      <w:r>
                        <w:rPr>
                          <w:rFonts w:asciiTheme="minorHAnsi" w:hAnsiTheme="minorHAnsi"/>
                        </w:rPr>
                        <w:t>Parents or carers blaming their problems on their child; and</w:t>
                      </w:r>
                    </w:p>
                    <w:p w14:paraId="27CC3583" w14:textId="77777777" w:rsidR="00D6742A" w:rsidRDefault="00D6742A" w:rsidP="004B02C2">
                      <w:pPr>
                        <w:pStyle w:val="BodyText"/>
                        <w:ind w:left="103" w:right="924"/>
                        <w:rPr>
                          <w:rFonts w:asciiTheme="minorHAnsi" w:hAnsiTheme="minorHAnsi"/>
                        </w:rPr>
                      </w:pPr>
                      <w:r>
                        <w:rPr>
                          <w:rFonts w:asciiTheme="minorHAnsi" w:hAnsiTheme="minorHAnsi"/>
                        </w:rPr>
                        <w:t>Parents or carers who humiliate their child, for example, by name-calling or making negative comparisons.</w:t>
                      </w:r>
                    </w:p>
                  </w:txbxContent>
                </v:textbox>
                <w10:wrap type="topAndBottom" anchorx="page"/>
              </v:shape>
            </w:pict>
          </mc:Fallback>
        </mc:AlternateContent>
      </w:r>
    </w:p>
    <w:p w14:paraId="2C6D295E" w14:textId="77777777" w:rsidR="004B02C2" w:rsidRPr="00885F8B" w:rsidRDefault="004B02C2" w:rsidP="004B02C2">
      <w:pPr>
        <w:pStyle w:val="BodyText"/>
        <w:ind w:left="394" w:right="145"/>
        <w:rPr>
          <w:rFonts w:asciiTheme="minorHAnsi" w:eastAsiaTheme="minorHAnsi" w:hAnsiTheme="minorHAnsi" w:cstheme="minorHAnsi"/>
          <w:lang w:val="en-GB"/>
        </w:rPr>
      </w:pPr>
    </w:p>
    <w:p w14:paraId="72D8D0B7" w14:textId="77777777" w:rsidR="008535C8" w:rsidRPr="00885F8B" w:rsidRDefault="008535C8" w:rsidP="00D737A9">
      <w:pPr>
        <w:widowControl w:val="0"/>
        <w:tabs>
          <w:tab w:val="left" w:pos="1103"/>
          <w:tab w:val="left" w:pos="1104"/>
        </w:tabs>
        <w:autoSpaceDE w:val="0"/>
        <w:autoSpaceDN w:val="0"/>
        <w:spacing w:after="0"/>
        <w:ind w:right="1165"/>
        <w:rPr>
          <w:rFonts w:cstheme="minorHAnsi"/>
          <w:sz w:val="24"/>
          <w:szCs w:val="24"/>
        </w:rPr>
      </w:pPr>
      <w:r w:rsidRPr="00885F8B">
        <w:rPr>
          <w:rFonts w:cstheme="minorHAnsi"/>
          <w:b/>
          <w:sz w:val="24"/>
          <w:szCs w:val="24"/>
        </w:rPr>
        <w:t>Sexual abuse</w:t>
      </w:r>
      <w:r w:rsidRPr="00885F8B">
        <w:rPr>
          <w:rFonts w:cstheme="minorHAnsi"/>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02CBE6F5" w14:textId="77777777" w:rsidR="004B02C2" w:rsidRPr="00885F8B" w:rsidRDefault="004B02C2" w:rsidP="004B02C2">
      <w:pPr>
        <w:pStyle w:val="ListParagraph"/>
        <w:widowControl w:val="0"/>
        <w:tabs>
          <w:tab w:val="left" w:pos="1103"/>
          <w:tab w:val="left" w:pos="1104"/>
        </w:tabs>
        <w:autoSpaceDE w:val="0"/>
        <w:autoSpaceDN w:val="0"/>
        <w:spacing w:after="0"/>
        <w:ind w:left="394" w:right="1165"/>
        <w:contextualSpacing w:val="0"/>
        <w:rPr>
          <w:rFonts w:cstheme="minorHAnsi"/>
          <w:sz w:val="24"/>
          <w:szCs w:val="24"/>
        </w:rPr>
      </w:pPr>
    </w:p>
    <w:p w14:paraId="6367FCD3" w14:textId="77777777" w:rsidR="004B02C2" w:rsidRPr="00885F8B" w:rsidRDefault="004B02C2" w:rsidP="00D737A9">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Many children who are victims of sexual abuse do not recognise themselves as such; they may not        understand what is happening and may not understand that it is wrong.</w:t>
      </w:r>
    </w:p>
    <w:p w14:paraId="275B10DC" w14:textId="77777777" w:rsidR="004B02C2" w:rsidRPr="00885F8B" w:rsidRDefault="004B02C2" w:rsidP="004B02C2">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noProof/>
          <w:lang w:val="en-GB" w:eastAsia="en-GB"/>
        </w:rPr>
        <mc:AlternateContent>
          <mc:Choice Requires="wps">
            <w:drawing>
              <wp:anchor distT="0" distB="0" distL="0" distR="0" simplePos="0" relativeHeight="251689984" behindDoc="0" locked="0" layoutInCell="1" allowOverlap="1" wp14:anchorId="1898C91B" wp14:editId="3867D36C">
                <wp:simplePos x="0" y="0"/>
                <wp:positionH relativeFrom="page">
                  <wp:posOffset>655320</wp:posOffset>
                </wp:positionH>
                <wp:positionV relativeFrom="paragraph">
                  <wp:posOffset>180975</wp:posOffset>
                </wp:positionV>
                <wp:extent cx="6247130" cy="1584325"/>
                <wp:effectExtent l="7620" t="9525" r="12700" b="635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584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60C96" w14:textId="77777777" w:rsidR="00D6742A" w:rsidRPr="00495144" w:rsidRDefault="00D6742A" w:rsidP="004B02C2">
                            <w:pPr>
                              <w:spacing w:line="272" w:lineRule="exact"/>
                              <w:ind w:left="103" w:right="510"/>
                              <w:rPr>
                                <w:b/>
                                <w:sz w:val="24"/>
                              </w:rPr>
                            </w:pPr>
                            <w:r>
                              <w:rPr>
                                <w:b/>
                                <w:sz w:val="24"/>
                              </w:rPr>
                              <w:t>Some of the following signs may be indicators of sexual abuse:</w:t>
                            </w:r>
                          </w:p>
                          <w:p w14:paraId="218DBC52" w14:textId="77777777" w:rsidR="00D6742A" w:rsidRPr="00495144" w:rsidRDefault="00D6742A" w:rsidP="004B02C2">
                            <w:pPr>
                              <w:pStyle w:val="BodyText"/>
                              <w:ind w:left="103" w:right="562"/>
                              <w:rPr>
                                <w:rFonts w:asciiTheme="minorHAnsi" w:hAnsiTheme="minorHAnsi"/>
                              </w:rPr>
                            </w:pPr>
                            <w:r w:rsidRPr="00495144">
                              <w:rPr>
                                <w:rFonts w:asciiTheme="minorHAnsi" w:hAnsiTheme="minorHAnsi"/>
                              </w:rPr>
                              <w:t>Children who display knowledge or interest in sexual acts inappropriate to their age; Children who use sexual language or have sexual knowledge that you wouldn’t expect them to have;</w:t>
                            </w:r>
                          </w:p>
                          <w:p w14:paraId="557E69DC" w14:textId="77777777" w:rsidR="00D6742A" w:rsidRPr="00495144" w:rsidRDefault="00D6742A" w:rsidP="004B02C2">
                            <w:pPr>
                              <w:pStyle w:val="BodyText"/>
                              <w:ind w:left="103" w:right="510"/>
                              <w:rPr>
                                <w:rFonts w:asciiTheme="minorHAnsi" w:hAnsiTheme="minorHAnsi"/>
                              </w:rPr>
                            </w:pPr>
                            <w:r w:rsidRPr="00495144">
                              <w:rPr>
                                <w:rFonts w:asciiTheme="minorHAnsi" w:hAnsiTheme="minorHAnsi"/>
                              </w:rPr>
                              <w:t>Children who ask others to behave sexually or play sexual games; and</w:t>
                            </w:r>
                          </w:p>
                          <w:p w14:paraId="6DAFEF1E" w14:textId="77777777" w:rsidR="00D6742A" w:rsidRPr="00495144" w:rsidRDefault="00D6742A" w:rsidP="004B02C2">
                            <w:pPr>
                              <w:pStyle w:val="BodyText"/>
                              <w:ind w:left="103" w:right="509"/>
                              <w:rPr>
                                <w:rFonts w:asciiTheme="minorHAnsi" w:hAnsiTheme="minorHAnsi"/>
                              </w:rPr>
                            </w:pPr>
                            <w:r w:rsidRPr="00495144">
                              <w:rPr>
                                <w:rFonts w:asciiTheme="minorHAnsi" w:hAnsiTheme="minorHAnsi"/>
                              </w:rPr>
                              <w:t>Children with physical sexual health problems, including soreness in the genital or anal areas, sexually transmitted infections or underage pregnancy.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8C91B" id="Text Box 25" o:spid="_x0000_s1028" type="#_x0000_t202" style="position:absolute;margin-left:51.6pt;margin-top:14.25pt;width:491.9pt;height:124.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" filled="f" strokeweight=".48pt">
                <v:textbox inset="0,0,0,0">
                  <w:txbxContent>
                    <w:p w14:paraId="51360C96" w14:textId="77777777" w:rsidR="00D6742A" w:rsidRPr="00495144" w:rsidRDefault="00D6742A" w:rsidP="004B02C2">
                      <w:pPr>
                        <w:spacing w:line="272" w:lineRule="exact"/>
                        <w:ind w:left="103" w:right="510"/>
                        <w:rPr>
                          <w:b/>
                          <w:sz w:val="24"/>
                        </w:rPr>
                      </w:pPr>
                      <w:r>
                        <w:rPr>
                          <w:b/>
                          <w:sz w:val="24"/>
                        </w:rPr>
                        <w:t>Some of the following signs may be indicators of sexual abuse:</w:t>
                      </w:r>
                    </w:p>
                    <w:p w14:paraId="218DBC52" w14:textId="77777777" w:rsidR="00D6742A" w:rsidRPr="00495144" w:rsidRDefault="00D6742A" w:rsidP="004B02C2">
                      <w:pPr>
                        <w:pStyle w:val="BodyText"/>
                        <w:ind w:left="103" w:right="562"/>
                        <w:rPr>
                          <w:rFonts w:asciiTheme="minorHAnsi" w:hAnsiTheme="minorHAnsi"/>
                        </w:rPr>
                      </w:pPr>
                      <w:r w:rsidRPr="00495144">
                        <w:rPr>
                          <w:rFonts w:asciiTheme="minorHAnsi" w:hAnsiTheme="minorHAnsi"/>
                        </w:rPr>
                        <w:t>Children who display knowledge or interest in sexual acts inappropriate to their age; Children who use sexual language or have sexual knowledge that you wouldn’t expect them to have;</w:t>
                      </w:r>
                    </w:p>
                    <w:p w14:paraId="557E69DC" w14:textId="77777777" w:rsidR="00D6742A" w:rsidRPr="00495144" w:rsidRDefault="00D6742A" w:rsidP="004B02C2">
                      <w:pPr>
                        <w:pStyle w:val="BodyText"/>
                        <w:ind w:left="103" w:right="510"/>
                        <w:rPr>
                          <w:rFonts w:asciiTheme="minorHAnsi" w:hAnsiTheme="minorHAnsi"/>
                        </w:rPr>
                      </w:pPr>
                      <w:r w:rsidRPr="00495144">
                        <w:rPr>
                          <w:rFonts w:asciiTheme="minorHAnsi" w:hAnsiTheme="minorHAnsi"/>
                        </w:rPr>
                        <w:t>Children who ask others to behave sexually or play sexual games; and</w:t>
                      </w:r>
                    </w:p>
                    <w:p w14:paraId="6DAFEF1E" w14:textId="77777777" w:rsidR="00D6742A" w:rsidRPr="00495144" w:rsidRDefault="00D6742A" w:rsidP="004B02C2">
                      <w:pPr>
                        <w:pStyle w:val="BodyText"/>
                        <w:ind w:left="103" w:right="509"/>
                        <w:rPr>
                          <w:rFonts w:asciiTheme="minorHAnsi" w:hAnsiTheme="minorHAnsi"/>
                        </w:rPr>
                      </w:pPr>
                      <w:r w:rsidRPr="00495144">
                        <w:rPr>
                          <w:rFonts w:asciiTheme="minorHAnsi" w:hAnsiTheme="minorHAnsi"/>
                        </w:rPr>
                        <w:t>Children with physical sexual health problems, including soreness in the genital or anal areas, sexually transmitted infections or underage pregnancy.</w:t>
                      </w:r>
                    </w:p>
                  </w:txbxContent>
                </v:textbox>
                <w10:wrap type="topAndBottom" anchorx="page"/>
              </v:shape>
            </w:pict>
          </mc:Fallback>
        </mc:AlternateContent>
      </w:r>
    </w:p>
    <w:p w14:paraId="6BA2891B" w14:textId="77777777" w:rsidR="004B02C2" w:rsidRPr="00885F8B" w:rsidRDefault="004B02C2" w:rsidP="004B02C2">
      <w:pPr>
        <w:pStyle w:val="Default"/>
        <w:rPr>
          <w:rFonts w:asciiTheme="minorHAnsi" w:hAnsiTheme="minorHAnsi" w:cstheme="minorHAnsi"/>
        </w:rPr>
      </w:pPr>
      <w:r w:rsidRPr="00885F8B">
        <w:rPr>
          <w:rFonts w:asciiTheme="minorHAnsi" w:hAnsiTheme="minorHAnsi" w:cstheme="minorHAnsi"/>
        </w:rPr>
        <w:lastRenderedPageBreak/>
        <w:t>The statutory definition of Child Sexual Exploitation (CSE) can be found in the guidance document Child sexual exploitation: Definition and a guide for practitioners (DfE 2017)</w:t>
      </w:r>
    </w:p>
    <w:p w14:paraId="5572D20F" w14:textId="77777777" w:rsidR="004B02C2" w:rsidRPr="00885F8B" w:rsidRDefault="004B02C2" w:rsidP="004B02C2">
      <w:pPr>
        <w:pStyle w:val="Default"/>
        <w:rPr>
          <w:rFonts w:asciiTheme="minorHAnsi" w:hAnsiTheme="minorHAnsi" w:cstheme="minorHAnsi"/>
        </w:rPr>
      </w:pPr>
      <w:r w:rsidRPr="00885F8B">
        <w:rPr>
          <w:rFonts w:asciiTheme="minorHAnsi" w:hAnsiTheme="minorHAnsi" w:cstheme="minorHAnsi"/>
        </w:rPr>
        <w:t>The definition is:</w:t>
      </w:r>
    </w:p>
    <w:p w14:paraId="30F17007" w14:textId="77777777" w:rsidR="004B02C2" w:rsidRPr="00885F8B" w:rsidRDefault="004B02C2" w:rsidP="004B02C2">
      <w:pPr>
        <w:pStyle w:val="Default"/>
        <w:rPr>
          <w:rFonts w:asciiTheme="minorHAnsi" w:hAnsiTheme="minorHAnsi" w:cstheme="minorHAnsi"/>
        </w:rPr>
      </w:pPr>
    </w:p>
    <w:p w14:paraId="39638992" w14:textId="6C523BF8" w:rsidR="004B02C2" w:rsidRPr="00885F8B" w:rsidRDefault="004B02C2" w:rsidP="004B02C2">
      <w:pPr>
        <w:pStyle w:val="Default"/>
        <w:rPr>
          <w:rFonts w:asciiTheme="minorHAnsi" w:hAnsiTheme="minorHAnsi" w:cstheme="minorHAnsi"/>
        </w:rPr>
      </w:pPr>
      <w:r w:rsidRPr="00885F8B">
        <w:rPr>
          <w:rFonts w:asciiTheme="minorHAnsi" w:hAnsiTheme="minorHAnsi" w:cstheme="minorHAnsi"/>
          <w:noProof/>
          <w:lang w:eastAsia="en-GB"/>
        </w:rPr>
        <mc:AlternateContent>
          <mc:Choice Requires="wps">
            <w:drawing>
              <wp:anchor distT="45720" distB="45720" distL="114300" distR="114300" simplePos="0" relativeHeight="251691008" behindDoc="0" locked="0" layoutInCell="1" allowOverlap="1" wp14:anchorId="02269C12" wp14:editId="1E3E1D1B">
                <wp:simplePos x="0" y="0"/>
                <wp:positionH relativeFrom="margin">
                  <wp:align>right</wp:align>
                </wp:positionH>
                <wp:positionV relativeFrom="paragraph">
                  <wp:posOffset>1149350</wp:posOffset>
                </wp:positionV>
                <wp:extent cx="6231890" cy="3903345"/>
                <wp:effectExtent l="0" t="0" r="16510"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3903345"/>
                        </a:xfrm>
                        <a:prstGeom prst="rect">
                          <a:avLst/>
                        </a:prstGeom>
                        <a:solidFill>
                          <a:srgbClr val="FFFFFF"/>
                        </a:solidFill>
                        <a:ln w="9525">
                          <a:solidFill>
                            <a:srgbClr val="000000"/>
                          </a:solidFill>
                          <a:miter lim="800000"/>
                          <a:headEnd/>
                          <a:tailEnd/>
                        </a:ln>
                      </wps:spPr>
                      <wps:txbx>
                        <w:txbxContent>
                          <w:p w14:paraId="589A1221" w14:textId="77777777" w:rsidR="00D6742A" w:rsidRPr="00A6435A" w:rsidRDefault="00D6742A" w:rsidP="004B02C2">
                            <w:pPr>
                              <w:spacing w:before="108" w:after="108"/>
                              <w:ind w:right="108"/>
                              <w:rPr>
                                <w:rFonts w:ascii="Arial" w:hAnsi="Arial" w:cs="Arial"/>
                              </w:rPr>
                            </w:pPr>
                            <w:r>
                              <w:rPr>
                                <w:rFonts w:ascii="Arial" w:hAnsi="Arial" w:cs="Arial"/>
                              </w:rPr>
                              <w:t>I</w:t>
                            </w:r>
                            <w:r w:rsidRPr="00A6435A">
                              <w:rPr>
                                <w:rFonts w:ascii="Arial" w:hAnsi="Arial" w:cs="Arial"/>
                              </w:rPr>
                              <w:t>ndicators of child sexual exploitation</w:t>
                            </w:r>
                            <w:r>
                              <w:rPr>
                                <w:rFonts w:ascii="Arial" w:hAnsi="Arial" w:cs="Arial"/>
                              </w:rPr>
                              <w:t xml:space="preserve"> may include:</w:t>
                            </w:r>
                          </w:p>
                          <w:p w14:paraId="29B670BA"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Acquisition of money, clothes, mobile phones, etc. without plausible explanation;</w:t>
                            </w:r>
                          </w:p>
                          <w:p w14:paraId="570F6942"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Gang-association and/or isolation from peers/social networks;</w:t>
                            </w:r>
                          </w:p>
                          <w:p w14:paraId="0545F314"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Exclusion or unexplained absences from school, college or work;</w:t>
                            </w:r>
                          </w:p>
                          <w:p w14:paraId="678B0188"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Leaving home/care without explanation and persistently going missing or returning late;</w:t>
                            </w:r>
                          </w:p>
                          <w:p w14:paraId="5AC6B23E"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Excessive receipt of texts/phone calls;</w:t>
                            </w:r>
                          </w:p>
                          <w:p w14:paraId="13B0EDAF"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Returning home under the influence of drugs/alcohol;</w:t>
                            </w:r>
                          </w:p>
                          <w:p w14:paraId="059B2167"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Inappropriate sexualised behaviour for age/sexually transmitted infections;</w:t>
                            </w:r>
                          </w:p>
                          <w:p w14:paraId="2B5D2331"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Evidence of/suspicions of physical or sexual assault;</w:t>
                            </w:r>
                          </w:p>
                          <w:p w14:paraId="2F1BE02D"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Relationships with controlling or significantly older individuals or groups;</w:t>
                            </w:r>
                          </w:p>
                          <w:p w14:paraId="5B73DBDD"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Multiple callers (unknown adults or peers);</w:t>
                            </w:r>
                          </w:p>
                          <w:p w14:paraId="06C68C00"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Frequenting areas known for sex work;</w:t>
                            </w:r>
                          </w:p>
                          <w:p w14:paraId="09F57FE5"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Concerning use of internet or other social media;</w:t>
                            </w:r>
                          </w:p>
                          <w:p w14:paraId="2A3827E5"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Increasing secretiveness around behaviours; and</w:t>
                            </w:r>
                          </w:p>
                          <w:p w14:paraId="475F3C68" w14:textId="77777777" w:rsidR="00D6742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Self-harm or significant changes in emotional well-being.</w:t>
                            </w:r>
                          </w:p>
                          <w:p w14:paraId="2B9D2ECF" w14:textId="77777777" w:rsidR="00D6742A" w:rsidRDefault="00D6742A" w:rsidP="004B02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69C12" id="Text Box 2" o:spid="_x0000_s1029" type="#_x0000_t202" style="position:absolute;margin-left:439.5pt;margin-top:90.5pt;width:490.7pt;height:307.3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tg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">
                <v:textbox>
                  <w:txbxContent>
                    <w:p w14:paraId="589A1221" w14:textId="77777777" w:rsidR="00D6742A" w:rsidRPr="00A6435A" w:rsidRDefault="00D6742A" w:rsidP="004B02C2">
                      <w:pPr>
                        <w:spacing w:before="108" w:after="108"/>
                        <w:ind w:right="108"/>
                        <w:rPr>
                          <w:rFonts w:ascii="Arial" w:hAnsi="Arial" w:cs="Arial"/>
                        </w:rPr>
                      </w:pPr>
                      <w:r>
                        <w:rPr>
                          <w:rFonts w:ascii="Arial" w:hAnsi="Arial" w:cs="Arial"/>
                        </w:rPr>
                        <w:t>I</w:t>
                      </w:r>
                      <w:r w:rsidRPr="00A6435A">
                        <w:rPr>
                          <w:rFonts w:ascii="Arial" w:hAnsi="Arial" w:cs="Arial"/>
                        </w:rPr>
                        <w:t>ndicators of child sexual exploitation</w:t>
                      </w:r>
                      <w:r>
                        <w:rPr>
                          <w:rFonts w:ascii="Arial" w:hAnsi="Arial" w:cs="Arial"/>
                        </w:rPr>
                        <w:t xml:space="preserve"> may include:</w:t>
                      </w:r>
                    </w:p>
                    <w:p w14:paraId="29B670BA"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Acquisition of money, clothes, mobile phones, etc. without plausible explanation;</w:t>
                      </w:r>
                    </w:p>
                    <w:p w14:paraId="570F6942"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Gang-association and/or isolation from peers/social networks;</w:t>
                      </w:r>
                    </w:p>
                    <w:p w14:paraId="0545F314"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Exclusion or unexplained absences from school, college or work;</w:t>
                      </w:r>
                    </w:p>
                    <w:p w14:paraId="678B0188"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Leaving home/care without explanation and persistently going missing or returning late;</w:t>
                      </w:r>
                    </w:p>
                    <w:p w14:paraId="5AC6B23E"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Excessive receipt of texts/phone calls;</w:t>
                      </w:r>
                    </w:p>
                    <w:p w14:paraId="13B0EDAF"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Returning home under the influence of drugs/alcohol;</w:t>
                      </w:r>
                    </w:p>
                    <w:p w14:paraId="059B2167"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Inappropriate sexualised behaviour for age/sexually transmitted infections;</w:t>
                      </w:r>
                    </w:p>
                    <w:p w14:paraId="2B5D2331"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Evidence of/suspicions of physical or sexual assault;</w:t>
                      </w:r>
                    </w:p>
                    <w:p w14:paraId="2F1BE02D"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Relationships with controlling or significantly older individuals or groups;</w:t>
                      </w:r>
                    </w:p>
                    <w:p w14:paraId="5B73DBDD"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Multiple callers (unknown adults or peers);</w:t>
                      </w:r>
                    </w:p>
                    <w:p w14:paraId="06C68C00"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Frequenting areas known for sex work;</w:t>
                      </w:r>
                    </w:p>
                    <w:p w14:paraId="09F57FE5"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Concerning use of internet or other social media;</w:t>
                      </w:r>
                    </w:p>
                    <w:p w14:paraId="2A3827E5" w14:textId="77777777" w:rsidR="00D6742A" w:rsidRPr="00A6435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Increasing secretiveness around behaviours; and</w:t>
                      </w:r>
                    </w:p>
                    <w:p w14:paraId="475F3C68" w14:textId="77777777" w:rsidR="00D6742A" w:rsidRDefault="00D6742A" w:rsidP="004B02C2">
                      <w:pPr>
                        <w:tabs>
                          <w:tab w:val="left" w:pos="325"/>
                        </w:tabs>
                        <w:spacing w:before="108" w:after="108"/>
                        <w:ind w:left="183" w:right="108" w:hanging="183"/>
                        <w:rPr>
                          <w:rFonts w:ascii="Arial" w:hAnsi="Arial" w:cs="Arial"/>
                        </w:rPr>
                      </w:pPr>
                      <w:r w:rsidRPr="00A6435A">
                        <w:rPr>
                          <w:rFonts w:ascii="Arial" w:hAnsi="Arial" w:cs="Arial"/>
                        </w:rPr>
                        <w:t>•</w:t>
                      </w:r>
                      <w:r w:rsidRPr="00A6435A">
                        <w:rPr>
                          <w:rFonts w:ascii="Arial" w:hAnsi="Arial" w:cs="Arial"/>
                        </w:rPr>
                        <w:tab/>
                        <w:t>Self-harm or significant changes in emotional well-being.</w:t>
                      </w:r>
                    </w:p>
                    <w:p w14:paraId="2B9D2ECF" w14:textId="77777777" w:rsidR="00D6742A" w:rsidRDefault="00D6742A" w:rsidP="004B02C2"/>
                  </w:txbxContent>
                </v:textbox>
                <w10:wrap type="square" anchorx="margin"/>
              </v:shape>
            </w:pict>
          </mc:Fallback>
        </mc:AlternateContent>
      </w:r>
      <w:r w:rsidRPr="00885F8B">
        <w:rPr>
          <w:rFonts w:asciiTheme="minorHAnsi" w:hAnsiTheme="minorHAnsi" w:cstheme="minorHAnsi"/>
        </w:rPr>
        <w:t xml:space="preserve">Child sexual exploitation is a form of child sexual abuse. It occurs where an individual or group takes advantage of an imbalance of power to coerce, manipulate or deceive a child or young person under the age of </w:t>
      </w:r>
      <w:r w:rsidR="000D06B0">
        <w:rPr>
          <w:rFonts w:asciiTheme="minorHAnsi" w:hAnsiTheme="minorHAnsi" w:cstheme="minorHAnsi"/>
        </w:rPr>
        <w:t>19</w:t>
      </w:r>
      <w:r w:rsidRPr="00885F8B">
        <w:rPr>
          <w:rFonts w:asciiTheme="minorHAnsi" w:hAnsiTheme="minorHAnsi" w:cstheme="minorHAnsi"/>
        </w:rPr>
        <w:t xml:space="preserve">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using technology. </w:t>
      </w:r>
    </w:p>
    <w:p w14:paraId="3AA17564"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t>Potential vulnerabilities include:</w:t>
      </w:r>
    </w:p>
    <w:p w14:paraId="5F213E84" w14:textId="77777777" w:rsidR="004B02C2" w:rsidRPr="00885F8B" w:rsidRDefault="004B02C2" w:rsidP="004B02C2">
      <w:pPr>
        <w:tabs>
          <w:tab w:val="left" w:pos="325"/>
        </w:tabs>
        <w:spacing w:before="108" w:after="108"/>
        <w:ind w:right="108"/>
        <w:rPr>
          <w:rFonts w:cstheme="minorHAnsi"/>
          <w:sz w:val="24"/>
          <w:szCs w:val="24"/>
        </w:rPr>
      </w:pPr>
      <w:r w:rsidRPr="00885F8B">
        <w:rPr>
          <w:rFonts w:cstheme="minorHAnsi"/>
          <w:sz w:val="24"/>
          <w:szCs w:val="24"/>
        </w:rPr>
        <w:t>Although the following vulnerabilities increase the risk of child sexual exploitation, it must be remembered that not all children with these indicators will be exploited. Child sexual exploitation can occur without any of these issues.</w:t>
      </w:r>
    </w:p>
    <w:p w14:paraId="196828D8"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t>•</w:t>
      </w:r>
      <w:r w:rsidRPr="00885F8B">
        <w:rPr>
          <w:rFonts w:cstheme="minorHAnsi"/>
          <w:sz w:val="24"/>
          <w:szCs w:val="24"/>
        </w:rPr>
        <w:tab/>
        <w:t>Having a prior experience of neglect, physical and/or sexual abuse;</w:t>
      </w:r>
    </w:p>
    <w:p w14:paraId="4BF3A69B"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t>•</w:t>
      </w:r>
      <w:r w:rsidRPr="00885F8B">
        <w:rPr>
          <w:rFonts w:cstheme="minorHAnsi"/>
          <w:sz w:val="24"/>
          <w:szCs w:val="24"/>
        </w:rPr>
        <w:tab/>
        <w:t>Lack of a safe/stable home environment, now or in the past (domestic violence or parental substance misuse, mental health issues or criminality, for example);</w:t>
      </w:r>
    </w:p>
    <w:p w14:paraId="5D4B74BA"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t>•</w:t>
      </w:r>
      <w:r w:rsidRPr="00885F8B">
        <w:rPr>
          <w:rFonts w:cstheme="minorHAnsi"/>
          <w:sz w:val="24"/>
          <w:szCs w:val="24"/>
        </w:rPr>
        <w:tab/>
        <w:t>Recent bereavement or loss;</w:t>
      </w:r>
    </w:p>
    <w:p w14:paraId="32C9FD68"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t>•</w:t>
      </w:r>
      <w:r w:rsidRPr="00885F8B">
        <w:rPr>
          <w:rFonts w:cstheme="minorHAnsi"/>
          <w:sz w:val="24"/>
          <w:szCs w:val="24"/>
        </w:rPr>
        <w:tab/>
        <w:t>Social isolation or social difficulties;</w:t>
      </w:r>
    </w:p>
    <w:p w14:paraId="0A0B3F99"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t>•</w:t>
      </w:r>
      <w:r w:rsidRPr="00885F8B">
        <w:rPr>
          <w:rFonts w:cstheme="minorHAnsi"/>
          <w:sz w:val="24"/>
          <w:szCs w:val="24"/>
        </w:rPr>
        <w:tab/>
        <w:t>Absence of a safe environment to explore sexuality;</w:t>
      </w:r>
    </w:p>
    <w:p w14:paraId="6C9388A0"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t>•</w:t>
      </w:r>
      <w:r w:rsidRPr="00885F8B">
        <w:rPr>
          <w:rFonts w:cstheme="minorHAnsi"/>
          <w:sz w:val="24"/>
          <w:szCs w:val="24"/>
        </w:rPr>
        <w:tab/>
        <w:t>Economic vulnerability;</w:t>
      </w:r>
    </w:p>
    <w:p w14:paraId="72ED5D3B"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lastRenderedPageBreak/>
        <w:t>•</w:t>
      </w:r>
      <w:r w:rsidRPr="00885F8B">
        <w:rPr>
          <w:rFonts w:cstheme="minorHAnsi"/>
          <w:sz w:val="24"/>
          <w:szCs w:val="24"/>
        </w:rPr>
        <w:tab/>
        <w:t>Homelessness or insecure accommodation status;</w:t>
      </w:r>
    </w:p>
    <w:p w14:paraId="171E8B0F"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t>•</w:t>
      </w:r>
      <w:r w:rsidRPr="00885F8B">
        <w:rPr>
          <w:rFonts w:cstheme="minorHAnsi"/>
          <w:sz w:val="24"/>
          <w:szCs w:val="24"/>
        </w:rPr>
        <w:tab/>
        <w:t>Connections with other children and young people who are being sexually exploited;</w:t>
      </w:r>
    </w:p>
    <w:p w14:paraId="09C98436"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t>•</w:t>
      </w:r>
      <w:r w:rsidRPr="00885F8B">
        <w:rPr>
          <w:rFonts w:cstheme="minorHAnsi"/>
          <w:sz w:val="24"/>
          <w:szCs w:val="24"/>
        </w:rPr>
        <w:tab/>
        <w:t>Family members or other connections involved in adult sex work;</w:t>
      </w:r>
    </w:p>
    <w:p w14:paraId="12E1C338"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t>•</w:t>
      </w:r>
      <w:r w:rsidRPr="00885F8B">
        <w:rPr>
          <w:rFonts w:cstheme="minorHAnsi"/>
          <w:sz w:val="24"/>
          <w:szCs w:val="24"/>
        </w:rPr>
        <w:tab/>
        <w:t>Having a physical or learning disability;</w:t>
      </w:r>
    </w:p>
    <w:p w14:paraId="7A0AE646"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t>•</w:t>
      </w:r>
      <w:r w:rsidRPr="00885F8B">
        <w:rPr>
          <w:rFonts w:cstheme="minorHAnsi"/>
          <w:sz w:val="24"/>
          <w:szCs w:val="24"/>
        </w:rPr>
        <w:tab/>
        <w:t>Being in care (particularly those in residential care and those with interrupted care histories); and</w:t>
      </w:r>
    </w:p>
    <w:p w14:paraId="0F310EB5" w14:textId="77777777" w:rsidR="004B02C2" w:rsidRPr="00885F8B" w:rsidRDefault="004B02C2" w:rsidP="004B02C2">
      <w:pPr>
        <w:tabs>
          <w:tab w:val="left" w:pos="325"/>
        </w:tabs>
        <w:spacing w:before="108" w:after="108"/>
        <w:ind w:left="183" w:right="108" w:hanging="183"/>
        <w:rPr>
          <w:rFonts w:cstheme="minorHAnsi"/>
          <w:sz w:val="24"/>
          <w:szCs w:val="24"/>
        </w:rPr>
      </w:pPr>
      <w:r w:rsidRPr="00885F8B">
        <w:rPr>
          <w:rFonts w:cstheme="minorHAnsi"/>
          <w:sz w:val="24"/>
          <w:szCs w:val="24"/>
        </w:rPr>
        <w:t>•</w:t>
      </w:r>
      <w:r w:rsidRPr="00885F8B">
        <w:rPr>
          <w:rFonts w:cstheme="minorHAnsi"/>
          <w:sz w:val="24"/>
          <w:szCs w:val="24"/>
        </w:rPr>
        <w:tab/>
        <w:t>Sexual identity.</w:t>
      </w:r>
    </w:p>
    <w:p w14:paraId="680DF238" w14:textId="77777777" w:rsidR="004B02C2" w:rsidRPr="00885F8B" w:rsidRDefault="004B02C2" w:rsidP="004B02C2">
      <w:pPr>
        <w:ind w:left="108" w:right="108"/>
        <w:rPr>
          <w:rFonts w:cstheme="minorHAnsi"/>
          <w:sz w:val="24"/>
          <w:szCs w:val="24"/>
        </w:rPr>
      </w:pPr>
      <w:r w:rsidRPr="00885F8B">
        <w:rPr>
          <w:rFonts w:cstheme="minorHAnsi"/>
          <w:sz w:val="24"/>
          <w:szCs w:val="24"/>
        </w:rPr>
        <w:t>More information can be found in:</w:t>
      </w:r>
    </w:p>
    <w:p w14:paraId="7A123E95" w14:textId="77777777" w:rsidR="003F5C8D" w:rsidRPr="00885F8B" w:rsidRDefault="004B02C2" w:rsidP="003F5C8D">
      <w:pPr>
        <w:ind w:left="108" w:right="108"/>
        <w:rPr>
          <w:rFonts w:cstheme="minorHAnsi"/>
          <w:sz w:val="24"/>
          <w:szCs w:val="24"/>
        </w:rPr>
      </w:pPr>
      <w:r w:rsidRPr="00885F8B">
        <w:rPr>
          <w:rFonts w:cstheme="minorHAnsi"/>
          <w:sz w:val="24"/>
          <w:szCs w:val="24"/>
        </w:rPr>
        <w:t>Child sexual exploitation: Definition and a guide for practitioners (DfE 2017)</w:t>
      </w:r>
      <w:r w:rsidR="003F5C8D" w:rsidRPr="00885F8B">
        <w:rPr>
          <w:rFonts w:cstheme="minorHAnsi"/>
          <w:sz w:val="24"/>
          <w:szCs w:val="24"/>
        </w:rPr>
        <w:t xml:space="preserve"> </w:t>
      </w:r>
    </w:p>
    <w:p w14:paraId="28F7DE14" w14:textId="77777777" w:rsidR="003F5C8D" w:rsidRPr="00885F8B" w:rsidRDefault="003F5C8D" w:rsidP="003F5C8D">
      <w:pPr>
        <w:ind w:left="108" w:right="108"/>
        <w:rPr>
          <w:rFonts w:cstheme="minorHAnsi"/>
          <w:b/>
          <w:sz w:val="24"/>
          <w:szCs w:val="24"/>
        </w:rPr>
      </w:pPr>
    </w:p>
    <w:p w14:paraId="480F7A29" w14:textId="77777777" w:rsidR="008535C8" w:rsidRPr="00885F8B" w:rsidRDefault="008535C8" w:rsidP="003F5C8D">
      <w:pPr>
        <w:ind w:left="108" w:right="108"/>
        <w:rPr>
          <w:rFonts w:cstheme="minorHAnsi"/>
          <w:sz w:val="24"/>
          <w:szCs w:val="24"/>
        </w:rPr>
      </w:pPr>
      <w:r w:rsidRPr="00885F8B">
        <w:rPr>
          <w:rFonts w:cstheme="minorHAnsi"/>
          <w:b/>
          <w:sz w:val="24"/>
          <w:szCs w:val="24"/>
        </w:rPr>
        <w:t>Neglect</w:t>
      </w:r>
      <w:r w:rsidRPr="00885F8B">
        <w:rPr>
          <w:rFonts w:cstheme="minorHAnsi"/>
          <w:sz w:val="24"/>
          <w:szCs w:val="24"/>
        </w:rPr>
        <w:t>: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4CE4905" w14:textId="77777777" w:rsidR="004B02C2" w:rsidRPr="00885F8B" w:rsidRDefault="004B02C2" w:rsidP="003F5C8D">
      <w:pPr>
        <w:pStyle w:val="BodyText"/>
        <w:ind w:left="142"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It may also include neglect of, or unresponsiveness to, a child's basic emotional needs.</w:t>
      </w:r>
    </w:p>
    <w:p w14:paraId="48D3FB4A" w14:textId="77777777" w:rsidR="004B02C2" w:rsidRPr="00885F8B" w:rsidRDefault="004B02C2" w:rsidP="003F5C8D">
      <w:pPr>
        <w:pStyle w:val="BodyText"/>
        <w:ind w:left="142" w:right="145"/>
        <w:rPr>
          <w:rFonts w:asciiTheme="minorHAnsi" w:eastAsiaTheme="minorHAnsi" w:hAnsiTheme="minorHAnsi" w:cstheme="minorHAnsi"/>
          <w:lang w:val="en-GB"/>
        </w:rPr>
      </w:pPr>
    </w:p>
    <w:p w14:paraId="075C21C0" w14:textId="77777777" w:rsidR="004B02C2" w:rsidRPr="00885F8B" w:rsidRDefault="004B02C2" w:rsidP="003F5C8D">
      <w:pPr>
        <w:pStyle w:val="BodyText"/>
        <w:ind w:left="142"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Children who are neglected often also suffer from other types of abuse. It is important that practitioners remain alert and do not miss opportunities to take timely action. However, while you may be concerned about a child, neglect is not always straightforward to identify.</w:t>
      </w:r>
    </w:p>
    <w:p w14:paraId="74876A62" w14:textId="77777777" w:rsidR="004B02C2" w:rsidRPr="00885F8B" w:rsidRDefault="004B02C2" w:rsidP="003F5C8D">
      <w:pPr>
        <w:pStyle w:val="BodyText"/>
        <w:ind w:left="142" w:right="145"/>
        <w:rPr>
          <w:rFonts w:asciiTheme="minorHAnsi" w:eastAsiaTheme="minorHAnsi" w:hAnsiTheme="minorHAnsi" w:cstheme="minorHAnsi"/>
          <w:lang w:val="en-GB"/>
        </w:rPr>
      </w:pPr>
    </w:p>
    <w:p w14:paraId="0A09352E" w14:textId="77777777" w:rsidR="004B02C2" w:rsidRPr="00885F8B" w:rsidRDefault="004B02C2" w:rsidP="003F5C8D">
      <w:pPr>
        <w:pStyle w:val="BodyText"/>
        <w:ind w:left="142" w:right="145"/>
        <w:rPr>
          <w:rFonts w:asciiTheme="minorHAnsi" w:eastAsiaTheme="minorHAnsi" w:hAnsiTheme="minorHAnsi" w:cstheme="minorHAnsi"/>
          <w:lang w:val="en-GB"/>
        </w:rPr>
      </w:pPr>
      <w:r w:rsidRPr="00885F8B">
        <w:rPr>
          <w:rFonts w:asciiTheme="minorHAnsi" w:eastAsiaTheme="minorHAnsi" w:hAnsiTheme="minorHAnsi" w:cstheme="minorHAnsi"/>
          <w:noProof/>
          <w:lang w:val="en-GB" w:eastAsia="en-GB"/>
        </w:rPr>
        <mc:AlternateContent>
          <mc:Choice Requires="wps">
            <w:drawing>
              <wp:anchor distT="0" distB="0" distL="0" distR="0" simplePos="0" relativeHeight="251683840" behindDoc="0" locked="0" layoutInCell="1" allowOverlap="1" wp14:anchorId="4FEF61FD" wp14:editId="2D8EF4D6">
                <wp:simplePos x="0" y="0"/>
                <wp:positionH relativeFrom="page">
                  <wp:posOffset>657225</wp:posOffset>
                </wp:positionH>
                <wp:positionV relativeFrom="paragraph">
                  <wp:posOffset>984885</wp:posOffset>
                </wp:positionV>
                <wp:extent cx="6247130" cy="1819275"/>
                <wp:effectExtent l="0" t="0" r="20320"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8192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5046A" w14:textId="77777777" w:rsidR="00D6742A" w:rsidRDefault="00D6742A" w:rsidP="004B02C2">
                            <w:pPr>
                              <w:spacing w:line="272" w:lineRule="exact"/>
                              <w:ind w:left="103" w:right="510"/>
                              <w:rPr>
                                <w:b/>
                                <w:sz w:val="24"/>
                              </w:rPr>
                            </w:pPr>
                            <w:r>
                              <w:rPr>
                                <w:b/>
                                <w:sz w:val="24"/>
                              </w:rPr>
                              <w:t>Some of the following signs may be indicators of neglect:</w:t>
                            </w:r>
                          </w:p>
                          <w:p w14:paraId="6AE70B08" w14:textId="77777777" w:rsidR="00D6742A" w:rsidRPr="00495144" w:rsidRDefault="00D6742A" w:rsidP="004B02C2">
                            <w:pPr>
                              <w:pStyle w:val="BodyText"/>
                              <w:ind w:left="103" w:right="2471"/>
                              <w:rPr>
                                <w:rFonts w:asciiTheme="minorHAnsi" w:hAnsiTheme="minorHAnsi"/>
                              </w:rPr>
                            </w:pPr>
                            <w:r w:rsidRPr="00495144">
                              <w:rPr>
                                <w:rFonts w:asciiTheme="minorHAnsi" w:hAnsiTheme="minorHAnsi"/>
                              </w:rPr>
                              <w:t>Children who are living in a home that is indisputably dirty or unsafe; Children who are left hungry or dirty;</w:t>
                            </w:r>
                          </w:p>
                          <w:p w14:paraId="3C9F1869" w14:textId="77777777" w:rsidR="00D6742A" w:rsidRPr="00495144" w:rsidRDefault="00D6742A" w:rsidP="004B02C2">
                            <w:pPr>
                              <w:pStyle w:val="BodyText"/>
                              <w:ind w:left="103" w:right="510"/>
                              <w:rPr>
                                <w:rFonts w:asciiTheme="minorHAnsi" w:hAnsiTheme="minorHAnsi"/>
                              </w:rPr>
                            </w:pPr>
                            <w:r w:rsidRPr="00495144">
                              <w:rPr>
                                <w:rFonts w:asciiTheme="minorHAnsi" w:hAnsiTheme="minorHAnsi"/>
                              </w:rPr>
                              <w:t>Children who are left without adequate clothing, e.g. not having a winter coat;</w:t>
                            </w:r>
                          </w:p>
                          <w:p w14:paraId="3E783A34" w14:textId="77777777" w:rsidR="00D6742A" w:rsidRPr="00495144" w:rsidRDefault="00D6742A" w:rsidP="004B02C2">
                            <w:pPr>
                              <w:pStyle w:val="BodyText"/>
                              <w:ind w:left="103" w:right="562"/>
                              <w:rPr>
                                <w:rFonts w:asciiTheme="minorHAnsi" w:hAnsiTheme="minorHAnsi"/>
                              </w:rPr>
                            </w:pPr>
                            <w:r w:rsidRPr="00495144">
                              <w:rPr>
                                <w:rFonts w:asciiTheme="minorHAnsi" w:hAnsiTheme="minorHAnsi"/>
                              </w:rPr>
                              <w:t>Children who are living in dangerous conditions, i.e. around drugs, alcohol or violence; Children who are often angry, aggressive or self-harm;</w:t>
                            </w:r>
                          </w:p>
                          <w:p w14:paraId="255DB05D" w14:textId="77777777" w:rsidR="00D6742A" w:rsidRPr="00495144" w:rsidRDefault="00D6742A" w:rsidP="004B02C2">
                            <w:pPr>
                              <w:pStyle w:val="BodyText"/>
                              <w:ind w:left="103" w:right="510"/>
                              <w:rPr>
                                <w:rFonts w:asciiTheme="minorHAnsi" w:hAnsiTheme="minorHAnsi"/>
                              </w:rPr>
                            </w:pPr>
                            <w:r w:rsidRPr="00495144">
                              <w:rPr>
                                <w:rFonts w:asciiTheme="minorHAnsi" w:hAnsiTheme="minorHAnsi"/>
                              </w:rPr>
                              <w:t>Children who fail to receive basic health care4; and</w:t>
                            </w:r>
                          </w:p>
                          <w:p w14:paraId="1643A09A" w14:textId="77777777" w:rsidR="00D6742A" w:rsidRPr="00495144" w:rsidRDefault="00D6742A" w:rsidP="004B02C2">
                            <w:pPr>
                              <w:pStyle w:val="BodyText"/>
                              <w:ind w:left="103" w:right="510"/>
                              <w:rPr>
                                <w:rFonts w:asciiTheme="minorHAnsi" w:hAnsiTheme="minorHAnsi"/>
                              </w:rPr>
                            </w:pPr>
                            <w:r w:rsidRPr="00495144">
                              <w:rPr>
                                <w:rFonts w:asciiTheme="minorHAnsi" w:hAnsiTheme="minorHAnsi"/>
                              </w:rPr>
                              <w:t>Parents who fail to seek medical treatment when their children are ill or are injured.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F61FD" id="Text Box 6" o:spid="_x0000_s1030" type="#_x0000_t202" style="position:absolute;left:0;text-align:left;margin-left:51.75pt;margin-top:77.55pt;width:491.9pt;height:143.2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" filled="f" strokeweight=".48pt">
                <v:textbox inset="0,0,0,0">
                  <w:txbxContent>
                    <w:p w14:paraId="16E5046A" w14:textId="77777777" w:rsidR="00D6742A" w:rsidRDefault="00D6742A" w:rsidP="004B02C2">
                      <w:pPr>
                        <w:spacing w:line="272" w:lineRule="exact"/>
                        <w:ind w:left="103" w:right="510"/>
                        <w:rPr>
                          <w:b/>
                          <w:sz w:val="24"/>
                        </w:rPr>
                      </w:pPr>
                      <w:r>
                        <w:rPr>
                          <w:b/>
                          <w:sz w:val="24"/>
                        </w:rPr>
                        <w:t>Some of the following signs may be indicators of neglect:</w:t>
                      </w:r>
                    </w:p>
                    <w:p w14:paraId="6AE70B08" w14:textId="77777777" w:rsidR="00D6742A" w:rsidRPr="00495144" w:rsidRDefault="00D6742A" w:rsidP="004B02C2">
                      <w:pPr>
                        <w:pStyle w:val="BodyText"/>
                        <w:ind w:left="103" w:right="2471"/>
                        <w:rPr>
                          <w:rFonts w:asciiTheme="minorHAnsi" w:hAnsiTheme="minorHAnsi"/>
                        </w:rPr>
                      </w:pPr>
                      <w:r w:rsidRPr="00495144">
                        <w:rPr>
                          <w:rFonts w:asciiTheme="minorHAnsi" w:hAnsiTheme="minorHAnsi"/>
                        </w:rPr>
                        <w:t>Children who are living in a home that is indisputably dirty or unsafe; Children who are left hungry or dirty;</w:t>
                      </w:r>
                    </w:p>
                    <w:p w14:paraId="3C9F1869" w14:textId="77777777" w:rsidR="00D6742A" w:rsidRPr="00495144" w:rsidRDefault="00D6742A" w:rsidP="004B02C2">
                      <w:pPr>
                        <w:pStyle w:val="BodyText"/>
                        <w:ind w:left="103" w:right="510"/>
                        <w:rPr>
                          <w:rFonts w:asciiTheme="minorHAnsi" w:hAnsiTheme="minorHAnsi"/>
                        </w:rPr>
                      </w:pPr>
                      <w:r w:rsidRPr="00495144">
                        <w:rPr>
                          <w:rFonts w:asciiTheme="minorHAnsi" w:hAnsiTheme="minorHAnsi"/>
                        </w:rPr>
                        <w:t>Children who are left without adequate clothing, e.g. not having a winter coat;</w:t>
                      </w:r>
                    </w:p>
                    <w:p w14:paraId="3E783A34" w14:textId="77777777" w:rsidR="00D6742A" w:rsidRPr="00495144" w:rsidRDefault="00D6742A" w:rsidP="004B02C2">
                      <w:pPr>
                        <w:pStyle w:val="BodyText"/>
                        <w:ind w:left="103" w:right="562"/>
                        <w:rPr>
                          <w:rFonts w:asciiTheme="minorHAnsi" w:hAnsiTheme="minorHAnsi"/>
                        </w:rPr>
                      </w:pPr>
                      <w:r w:rsidRPr="00495144">
                        <w:rPr>
                          <w:rFonts w:asciiTheme="minorHAnsi" w:hAnsiTheme="minorHAnsi"/>
                        </w:rPr>
                        <w:t>Children who are living in dangerous conditions, i.e. around drugs, alcohol or violence; Children who are often angry, aggressive or self-harm;</w:t>
                      </w:r>
                    </w:p>
                    <w:p w14:paraId="255DB05D" w14:textId="77777777" w:rsidR="00D6742A" w:rsidRPr="00495144" w:rsidRDefault="00D6742A" w:rsidP="004B02C2">
                      <w:pPr>
                        <w:pStyle w:val="BodyText"/>
                        <w:ind w:left="103" w:right="510"/>
                        <w:rPr>
                          <w:rFonts w:asciiTheme="minorHAnsi" w:hAnsiTheme="minorHAnsi"/>
                        </w:rPr>
                      </w:pPr>
                      <w:r w:rsidRPr="00495144">
                        <w:rPr>
                          <w:rFonts w:asciiTheme="minorHAnsi" w:hAnsiTheme="minorHAnsi"/>
                        </w:rPr>
                        <w:t>Children who fail to receive basic health care4; and</w:t>
                      </w:r>
                    </w:p>
                    <w:p w14:paraId="1643A09A" w14:textId="77777777" w:rsidR="00D6742A" w:rsidRPr="00495144" w:rsidRDefault="00D6742A" w:rsidP="004B02C2">
                      <w:pPr>
                        <w:pStyle w:val="BodyText"/>
                        <w:ind w:left="103" w:right="510"/>
                        <w:rPr>
                          <w:rFonts w:asciiTheme="minorHAnsi" w:hAnsiTheme="minorHAnsi"/>
                        </w:rPr>
                      </w:pPr>
                      <w:r w:rsidRPr="00495144">
                        <w:rPr>
                          <w:rFonts w:asciiTheme="minorHAnsi" w:hAnsiTheme="minorHAnsi"/>
                        </w:rPr>
                        <w:t>Parents who fail to seek medical treatment when their children are ill or are injured.</w:t>
                      </w:r>
                    </w:p>
                  </w:txbxContent>
                </v:textbox>
                <w10:wrap type="topAndBottom" anchorx="page"/>
              </v:shape>
            </w:pict>
          </mc:Fallback>
        </mc:AlternateContent>
      </w:r>
      <w:r w:rsidRPr="00885F8B">
        <w:rPr>
          <w:rFonts w:asciiTheme="minorHAnsi" w:eastAsiaTheme="minorHAnsi" w:hAnsiTheme="minorHAnsi" w:cstheme="minorHAnsi"/>
          <w:lang w:val="en-GB"/>
        </w:rPr>
        <w:t>Neglect may occur if a parent becomes physically or mentally unable to care for a child. A parent may also have a dependency on alcohol and/or drugs, which could impair their ability to keep a child safe or result in them prioritising buying drugs, or alcohol, over food, clothing or warmth for the child.</w:t>
      </w:r>
    </w:p>
    <w:p w14:paraId="1E49D7B1" w14:textId="77777777" w:rsidR="004B02C2" w:rsidRPr="00885F8B" w:rsidRDefault="004B02C2" w:rsidP="004B02C2">
      <w:pPr>
        <w:pStyle w:val="BodyText"/>
        <w:ind w:left="394" w:right="145"/>
        <w:rPr>
          <w:rFonts w:asciiTheme="minorHAnsi" w:eastAsiaTheme="minorHAnsi" w:hAnsiTheme="minorHAnsi" w:cstheme="minorHAnsi"/>
          <w:lang w:val="en-GB"/>
        </w:rPr>
      </w:pPr>
    </w:p>
    <w:p w14:paraId="6779DAE2" w14:textId="77777777" w:rsidR="00CA756F" w:rsidRDefault="00CA756F" w:rsidP="00904699">
      <w:pPr>
        <w:rPr>
          <w:rFonts w:cstheme="minorHAnsi"/>
          <w:sz w:val="24"/>
          <w:szCs w:val="24"/>
        </w:rPr>
      </w:pPr>
      <w:bookmarkStart w:id="0" w:name="Specific_safeguarding_issues"/>
      <w:bookmarkEnd w:id="0"/>
    </w:p>
    <w:p w14:paraId="49F67A6A" w14:textId="77777777" w:rsidR="00CA756F" w:rsidRDefault="00CA756F" w:rsidP="00904699">
      <w:pPr>
        <w:rPr>
          <w:b/>
          <w:sz w:val="24"/>
          <w:szCs w:val="24"/>
        </w:rPr>
      </w:pPr>
    </w:p>
    <w:p w14:paraId="2A025A2A" w14:textId="48CF0B6F" w:rsidR="00904699" w:rsidRPr="00885F8B" w:rsidRDefault="00904699" w:rsidP="00904699">
      <w:pPr>
        <w:rPr>
          <w:b/>
          <w:sz w:val="24"/>
          <w:szCs w:val="24"/>
        </w:rPr>
      </w:pPr>
      <w:bookmarkStart w:id="1" w:name="_GoBack"/>
      <w:bookmarkEnd w:id="1"/>
      <w:r w:rsidRPr="00885F8B">
        <w:rPr>
          <w:b/>
          <w:sz w:val="24"/>
          <w:szCs w:val="24"/>
        </w:rPr>
        <w:lastRenderedPageBreak/>
        <w:t>Appendix 2</w:t>
      </w:r>
    </w:p>
    <w:p w14:paraId="3749C9D6" w14:textId="77777777" w:rsidR="00904699" w:rsidRPr="00885F8B" w:rsidRDefault="00904699" w:rsidP="008535C8">
      <w:pPr>
        <w:pStyle w:val="Heading3"/>
        <w:rPr>
          <w:rFonts w:asciiTheme="minorHAnsi" w:hAnsiTheme="minorHAnsi" w:cstheme="minorHAnsi"/>
          <w:color w:val="104F75"/>
        </w:rPr>
      </w:pPr>
    </w:p>
    <w:p w14:paraId="24D0E2A6" w14:textId="77777777" w:rsidR="008535C8" w:rsidRPr="00885F8B" w:rsidRDefault="008535C8" w:rsidP="008535C8">
      <w:pPr>
        <w:pStyle w:val="Heading3"/>
        <w:rPr>
          <w:rFonts w:asciiTheme="minorHAnsi" w:hAnsiTheme="minorHAnsi" w:cstheme="minorHAnsi"/>
        </w:rPr>
      </w:pPr>
      <w:r w:rsidRPr="00885F8B">
        <w:rPr>
          <w:rFonts w:asciiTheme="minorHAnsi" w:hAnsiTheme="minorHAnsi" w:cstheme="minorHAnsi"/>
          <w:color w:val="104F75"/>
        </w:rPr>
        <w:t>Specific safeguarding issues</w:t>
      </w:r>
    </w:p>
    <w:p w14:paraId="7C93ADDA" w14:textId="3CD5702E" w:rsidR="008535C8" w:rsidRPr="00885F8B" w:rsidRDefault="008535C8" w:rsidP="00F41BEC">
      <w:pPr>
        <w:pStyle w:val="ListParagraph"/>
        <w:widowControl w:val="0"/>
        <w:tabs>
          <w:tab w:val="left" w:pos="1103"/>
          <w:tab w:val="left" w:pos="1104"/>
        </w:tabs>
        <w:autoSpaceDE w:val="0"/>
        <w:autoSpaceDN w:val="0"/>
        <w:spacing w:before="239" w:after="0"/>
        <w:ind w:left="394" w:right="1190"/>
        <w:contextualSpacing w:val="0"/>
        <w:rPr>
          <w:rFonts w:cstheme="minorHAnsi"/>
          <w:sz w:val="24"/>
          <w:szCs w:val="24"/>
        </w:rPr>
      </w:pPr>
      <w:r w:rsidRPr="00885F8B">
        <w:rPr>
          <w:rFonts w:cstheme="minorHAnsi"/>
          <w:b/>
          <w:sz w:val="24"/>
          <w:szCs w:val="24"/>
        </w:rPr>
        <w:t xml:space="preserve">All </w:t>
      </w:r>
      <w:r w:rsidRPr="00885F8B">
        <w:rPr>
          <w:rFonts w:cstheme="minorHAnsi"/>
          <w:sz w:val="24"/>
          <w:szCs w:val="24"/>
        </w:rPr>
        <w:t>staff should have an awareness of safeguarding issues that can put children at risk of harm. Behaviours linked to issues such as drug taking, alcohol abuse, deliberately missing education and sexting (also known as youth produced sexual imagery) put children in</w:t>
      </w:r>
      <w:r w:rsidRPr="00885F8B">
        <w:rPr>
          <w:rFonts w:cstheme="minorHAnsi"/>
          <w:spacing w:val="-1"/>
          <w:sz w:val="24"/>
          <w:szCs w:val="24"/>
        </w:rPr>
        <w:t xml:space="preserve"> </w:t>
      </w:r>
      <w:r w:rsidRPr="00885F8B">
        <w:rPr>
          <w:rFonts w:cstheme="minorHAnsi"/>
          <w:sz w:val="24"/>
          <w:szCs w:val="24"/>
        </w:rPr>
        <w:t>danger.</w:t>
      </w:r>
    </w:p>
    <w:p w14:paraId="48818333" w14:textId="77777777" w:rsidR="008535C8" w:rsidRPr="00885F8B" w:rsidRDefault="008535C8" w:rsidP="008535C8">
      <w:pPr>
        <w:pStyle w:val="BodyText"/>
        <w:spacing w:before="10"/>
        <w:rPr>
          <w:rFonts w:asciiTheme="minorHAnsi" w:hAnsiTheme="minorHAnsi" w:cstheme="minorHAnsi"/>
        </w:rPr>
      </w:pPr>
    </w:p>
    <w:p w14:paraId="2B9310DF" w14:textId="77777777" w:rsidR="008535C8" w:rsidRPr="00885F8B" w:rsidRDefault="008535C8" w:rsidP="00F41BEC">
      <w:pPr>
        <w:pStyle w:val="ListParagraph"/>
        <w:widowControl w:val="0"/>
        <w:tabs>
          <w:tab w:val="left" w:pos="1103"/>
          <w:tab w:val="left" w:pos="1104"/>
        </w:tabs>
        <w:autoSpaceDE w:val="0"/>
        <w:autoSpaceDN w:val="0"/>
        <w:spacing w:after="0"/>
        <w:ind w:left="394" w:right="1497"/>
        <w:contextualSpacing w:val="0"/>
        <w:rPr>
          <w:rFonts w:cstheme="minorHAnsi"/>
          <w:sz w:val="24"/>
          <w:szCs w:val="24"/>
        </w:rPr>
      </w:pPr>
      <w:r w:rsidRPr="00885F8B">
        <w:rPr>
          <w:rFonts w:cstheme="minorHAnsi"/>
          <w:b/>
          <w:sz w:val="24"/>
          <w:szCs w:val="24"/>
        </w:rPr>
        <w:t xml:space="preserve">All </w:t>
      </w:r>
      <w:r w:rsidRPr="00885F8B">
        <w:rPr>
          <w:rFonts w:cstheme="minorHAnsi"/>
          <w:sz w:val="24"/>
          <w:szCs w:val="24"/>
        </w:rPr>
        <w:t>staff should be aware that safeguarding issues can manifest themselves via peer on peer abuse. This is most likely to include, but may not be limited</w:t>
      </w:r>
      <w:r w:rsidRPr="00885F8B">
        <w:rPr>
          <w:rFonts w:cstheme="minorHAnsi"/>
          <w:spacing w:val="-20"/>
          <w:sz w:val="24"/>
          <w:szCs w:val="24"/>
        </w:rPr>
        <w:t xml:space="preserve"> </w:t>
      </w:r>
      <w:r w:rsidRPr="00885F8B">
        <w:rPr>
          <w:rFonts w:cstheme="minorHAnsi"/>
          <w:sz w:val="24"/>
          <w:szCs w:val="24"/>
        </w:rPr>
        <w:t>to:</w:t>
      </w:r>
    </w:p>
    <w:p w14:paraId="43FB1094" w14:textId="77777777" w:rsidR="008535C8" w:rsidRPr="00885F8B" w:rsidRDefault="008535C8" w:rsidP="008535C8">
      <w:pPr>
        <w:pStyle w:val="BodyText"/>
        <w:spacing w:before="11"/>
        <w:rPr>
          <w:rFonts w:asciiTheme="minorHAnsi" w:hAnsiTheme="minorHAnsi" w:cstheme="minorHAnsi"/>
        </w:rPr>
      </w:pPr>
    </w:p>
    <w:p w14:paraId="11B7E83E" w14:textId="77777777" w:rsidR="008535C8" w:rsidRPr="00885F8B" w:rsidRDefault="008535C8" w:rsidP="00E80FD3">
      <w:pPr>
        <w:pStyle w:val="ListParagraph"/>
        <w:widowControl w:val="0"/>
        <w:numPr>
          <w:ilvl w:val="0"/>
          <w:numId w:val="18"/>
        </w:numPr>
        <w:tabs>
          <w:tab w:val="left" w:pos="1103"/>
          <w:tab w:val="left" w:pos="1104"/>
        </w:tabs>
        <w:autoSpaceDE w:val="0"/>
        <w:autoSpaceDN w:val="0"/>
        <w:spacing w:after="0" w:line="240" w:lineRule="auto"/>
        <w:rPr>
          <w:rFonts w:cstheme="minorHAnsi"/>
          <w:sz w:val="24"/>
          <w:szCs w:val="24"/>
        </w:rPr>
      </w:pPr>
      <w:r w:rsidRPr="00885F8B">
        <w:rPr>
          <w:rFonts w:cstheme="minorHAnsi"/>
          <w:sz w:val="24"/>
          <w:szCs w:val="24"/>
        </w:rPr>
        <w:t>bullying (including</w:t>
      </w:r>
      <w:r w:rsidRPr="00885F8B">
        <w:rPr>
          <w:rFonts w:cstheme="minorHAnsi"/>
          <w:spacing w:val="-1"/>
          <w:sz w:val="24"/>
          <w:szCs w:val="24"/>
        </w:rPr>
        <w:t xml:space="preserve"> </w:t>
      </w:r>
      <w:r w:rsidRPr="00885F8B">
        <w:rPr>
          <w:rFonts w:cstheme="minorHAnsi"/>
          <w:sz w:val="24"/>
          <w:szCs w:val="24"/>
        </w:rPr>
        <w:t>cyberbullying);</w:t>
      </w:r>
    </w:p>
    <w:p w14:paraId="57554A45" w14:textId="77777777" w:rsidR="008535C8" w:rsidRPr="00885F8B" w:rsidRDefault="008535C8" w:rsidP="00E80FD3">
      <w:pPr>
        <w:pStyle w:val="ListParagraph"/>
        <w:widowControl w:val="0"/>
        <w:numPr>
          <w:ilvl w:val="0"/>
          <w:numId w:val="18"/>
        </w:numPr>
        <w:tabs>
          <w:tab w:val="left" w:pos="1103"/>
          <w:tab w:val="left" w:pos="1104"/>
        </w:tabs>
        <w:autoSpaceDE w:val="0"/>
        <w:autoSpaceDN w:val="0"/>
        <w:spacing w:before="40" w:after="0" w:line="271" w:lineRule="auto"/>
        <w:ind w:right="1443"/>
        <w:rPr>
          <w:rFonts w:cstheme="minorHAnsi"/>
          <w:sz w:val="24"/>
          <w:szCs w:val="24"/>
        </w:rPr>
      </w:pPr>
      <w:r w:rsidRPr="00885F8B">
        <w:rPr>
          <w:rFonts w:cstheme="minorHAnsi"/>
          <w:sz w:val="24"/>
          <w:szCs w:val="24"/>
        </w:rPr>
        <w:t>physical abuse such as hitting, kicking, shaking, biting, hair pulling, or otherwise causing physical</w:t>
      </w:r>
      <w:r w:rsidRPr="00885F8B">
        <w:rPr>
          <w:rFonts w:cstheme="minorHAnsi"/>
          <w:spacing w:val="-1"/>
          <w:sz w:val="24"/>
          <w:szCs w:val="24"/>
        </w:rPr>
        <w:t xml:space="preserve"> </w:t>
      </w:r>
      <w:r w:rsidRPr="00885F8B">
        <w:rPr>
          <w:rFonts w:cstheme="minorHAnsi"/>
          <w:sz w:val="24"/>
          <w:szCs w:val="24"/>
        </w:rPr>
        <w:t>harm;</w:t>
      </w:r>
    </w:p>
    <w:p w14:paraId="7E0F184C" w14:textId="77777777" w:rsidR="008535C8" w:rsidRPr="00885F8B" w:rsidRDefault="008535C8" w:rsidP="00E80FD3">
      <w:pPr>
        <w:pStyle w:val="ListParagraph"/>
        <w:widowControl w:val="0"/>
        <w:numPr>
          <w:ilvl w:val="0"/>
          <w:numId w:val="18"/>
        </w:numPr>
        <w:tabs>
          <w:tab w:val="left" w:pos="1103"/>
          <w:tab w:val="left" w:pos="1104"/>
        </w:tabs>
        <w:autoSpaceDE w:val="0"/>
        <w:autoSpaceDN w:val="0"/>
        <w:spacing w:before="6" w:after="0" w:line="240" w:lineRule="auto"/>
        <w:rPr>
          <w:rFonts w:cstheme="minorHAnsi"/>
          <w:sz w:val="24"/>
          <w:szCs w:val="24"/>
        </w:rPr>
      </w:pPr>
      <w:r w:rsidRPr="00885F8B">
        <w:rPr>
          <w:rFonts w:cstheme="minorHAnsi"/>
          <w:sz w:val="24"/>
          <w:szCs w:val="24"/>
        </w:rPr>
        <w:t>sexual violence and sexual</w:t>
      </w:r>
      <w:r w:rsidRPr="00885F8B">
        <w:rPr>
          <w:rFonts w:cstheme="minorHAnsi"/>
          <w:spacing w:val="-1"/>
          <w:sz w:val="24"/>
          <w:szCs w:val="24"/>
        </w:rPr>
        <w:t xml:space="preserve"> </w:t>
      </w:r>
      <w:r w:rsidRPr="00885F8B">
        <w:rPr>
          <w:rFonts w:cstheme="minorHAnsi"/>
          <w:sz w:val="24"/>
          <w:szCs w:val="24"/>
        </w:rPr>
        <w:t>harassment;</w:t>
      </w:r>
    </w:p>
    <w:p w14:paraId="242416A5" w14:textId="77777777" w:rsidR="008535C8" w:rsidRPr="00885F8B" w:rsidRDefault="008535C8" w:rsidP="00E80FD3">
      <w:pPr>
        <w:pStyle w:val="ListParagraph"/>
        <w:widowControl w:val="0"/>
        <w:numPr>
          <w:ilvl w:val="0"/>
          <w:numId w:val="18"/>
        </w:numPr>
        <w:tabs>
          <w:tab w:val="left" w:pos="1103"/>
          <w:tab w:val="left" w:pos="1104"/>
        </w:tabs>
        <w:autoSpaceDE w:val="0"/>
        <w:autoSpaceDN w:val="0"/>
        <w:spacing w:before="39" w:after="0" w:line="240" w:lineRule="auto"/>
        <w:rPr>
          <w:rFonts w:cstheme="minorHAnsi"/>
          <w:sz w:val="24"/>
          <w:szCs w:val="24"/>
        </w:rPr>
      </w:pPr>
      <w:r w:rsidRPr="00885F8B">
        <w:rPr>
          <w:rFonts w:cstheme="minorHAnsi"/>
          <w:sz w:val="24"/>
          <w:szCs w:val="24"/>
        </w:rPr>
        <w:t>sexting (also known as youth produced sexual imagery);</w:t>
      </w:r>
      <w:r w:rsidRPr="00885F8B">
        <w:rPr>
          <w:rFonts w:cstheme="minorHAnsi"/>
          <w:spacing w:val="-4"/>
          <w:sz w:val="24"/>
          <w:szCs w:val="24"/>
        </w:rPr>
        <w:t xml:space="preserve"> </w:t>
      </w:r>
      <w:r w:rsidRPr="00885F8B">
        <w:rPr>
          <w:rFonts w:cstheme="minorHAnsi"/>
          <w:sz w:val="24"/>
          <w:szCs w:val="24"/>
        </w:rPr>
        <w:t>and</w:t>
      </w:r>
    </w:p>
    <w:p w14:paraId="1785754F" w14:textId="77777777" w:rsidR="008535C8" w:rsidRPr="00885F8B" w:rsidRDefault="008535C8" w:rsidP="00E80FD3">
      <w:pPr>
        <w:pStyle w:val="ListParagraph"/>
        <w:widowControl w:val="0"/>
        <w:numPr>
          <w:ilvl w:val="0"/>
          <w:numId w:val="18"/>
        </w:numPr>
        <w:tabs>
          <w:tab w:val="left" w:pos="1113"/>
          <w:tab w:val="left" w:pos="1114"/>
        </w:tabs>
        <w:autoSpaceDE w:val="0"/>
        <w:autoSpaceDN w:val="0"/>
        <w:spacing w:before="39" w:after="0" w:line="240" w:lineRule="auto"/>
        <w:rPr>
          <w:rFonts w:cstheme="minorHAnsi"/>
          <w:sz w:val="24"/>
          <w:szCs w:val="24"/>
        </w:rPr>
      </w:pPr>
      <w:r w:rsidRPr="00885F8B">
        <w:rPr>
          <w:rFonts w:cstheme="minorHAnsi"/>
          <w:sz w:val="24"/>
          <w:szCs w:val="24"/>
        </w:rPr>
        <w:t>initiation/hazing type violence and</w:t>
      </w:r>
      <w:r w:rsidRPr="00885F8B">
        <w:rPr>
          <w:rFonts w:cstheme="minorHAnsi"/>
          <w:spacing w:val="-1"/>
          <w:sz w:val="24"/>
          <w:szCs w:val="24"/>
        </w:rPr>
        <w:t xml:space="preserve"> </w:t>
      </w:r>
      <w:r w:rsidRPr="00885F8B">
        <w:rPr>
          <w:rFonts w:cstheme="minorHAnsi"/>
          <w:sz w:val="24"/>
          <w:szCs w:val="24"/>
        </w:rPr>
        <w:t>rituals.</w:t>
      </w:r>
    </w:p>
    <w:p w14:paraId="75F22878" w14:textId="77777777" w:rsidR="008535C8" w:rsidRPr="00885F8B" w:rsidRDefault="008535C8" w:rsidP="00F41BEC">
      <w:pPr>
        <w:pStyle w:val="ListParagraph"/>
        <w:widowControl w:val="0"/>
        <w:tabs>
          <w:tab w:val="left" w:pos="1103"/>
          <w:tab w:val="left" w:pos="1104"/>
        </w:tabs>
        <w:autoSpaceDE w:val="0"/>
        <w:autoSpaceDN w:val="0"/>
        <w:spacing w:before="174" w:after="0"/>
        <w:ind w:left="394" w:right="1443"/>
        <w:contextualSpacing w:val="0"/>
        <w:rPr>
          <w:rFonts w:cstheme="minorHAnsi"/>
          <w:sz w:val="24"/>
          <w:szCs w:val="24"/>
        </w:rPr>
      </w:pPr>
      <w:r w:rsidRPr="00885F8B">
        <w:rPr>
          <w:rFonts w:cstheme="minorHAnsi"/>
          <w:b/>
          <w:sz w:val="24"/>
          <w:szCs w:val="24"/>
        </w:rPr>
        <w:t xml:space="preserve">All </w:t>
      </w:r>
      <w:r w:rsidRPr="00885F8B">
        <w:rPr>
          <w:rFonts w:cstheme="minorHAnsi"/>
          <w:sz w:val="24"/>
          <w:szCs w:val="24"/>
        </w:rPr>
        <w:t>staff should be clear as to the school or college’s policy and procedures with regards to peer on peer</w:t>
      </w:r>
      <w:r w:rsidRPr="00885F8B">
        <w:rPr>
          <w:rFonts w:cstheme="minorHAnsi"/>
          <w:spacing w:val="-2"/>
          <w:sz w:val="24"/>
          <w:szCs w:val="24"/>
        </w:rPr>
        <w:t xml:space="preserve"> </w:t>
      </w:r>
      <w:r w:rsidRPr="00885F8B">
        <w:rPr>
          <w:rFonts w:cstheme="minorHAnsi"/>
          <w:sz w:val="24"/>
          <w:szCs w:val="24"/>
        </w:rPr>
        <w:t>abuse.</w:t>
      </w:r>
    </w:p>
    <w:p w14:paraId="66077C73" w14:textId="77777777" w:rsidR="008535C8" w:rsidRPr="00885F8B" w:rsidRDefault="008535C8" w:rsidP="008535C8">
      <w:pPr>
        <w:pStyle w:val="BodyText"/>
        <w:spacing w:before="10"/>
        <w:rPr>
          <w:rFonts w:asciiTheme="minorHAnsi" w:hAnsiTheme="minorHAnsi" w:cstheme="minorHAnsi"/>
        </w:rPr>
      </w:pPr>
    </w:p>
    <w:p w14:paraId="483E4788" w14:textId="77777777" w:rsidR="008535C8" w:rsidRPr="00885F8B" w:rsidRDefault="008535C8"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14:paraId="184AFAA2" w14:textId="77777777" w:rsidR="00BD58E9" w:rsidRPr="00885F8B" w:rsidRDefault="00BD58E9" w:rsidP="00BD58E9">
      <w:pPr>
        <w:pStyle w:val="ListParagraph"/>
        <w:rPr>
          <w:rFonts w:cstheme="minorHAnsi"/>
          <w:sz w:val="24"/>
          <w:szCs w:val="24"/>
        </w:rPr>
      </w:pPr>
    </w:p>
    <w:p w14:paraId="0F7DE49B" w14:textId="77777777" w:rsidR="00BD58E9" w:rsidRPr="00885F8B" w:rsidRDefault="00BD58E9"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p>
    <w:p w14:paraId="6BB7DA49" w14:textId="77777777" w:rsidR="00F43E68" w:rsidRPr="00885F8B" w:rsidRDefault="00F43E68" w:rsidP="00F43E68">
      <w:pPr>
        <w:pStyle w:val="Heading3"/>
        <w:rPr>
          <w:rFonts w:asciiTheme="minorHAnsi" w:hAnsiTheme="minorHAnsi" w:cstheme="minorHAnsi"/>
          <w:color w:val="104F75"/>
        </w:rPr>
      </w:pPr>
      <w:r w:rsidRPr="00885F8B">
        <w:rPr>
          <w:rFonts w:asciiTheme="minorHAnsi" w:hAnsiTheme="minorHAnsi" w:cstheme="minorHAnsi"/>
          <w:color w:val="104F75"/>
        </w:rPr>
        <w:t xml:space="preserve">Bereavement/Pupil’s death </w:t>
      </w:r>
    </w:p>
    <w:p w14:paraId="073E0368" w14:textId="77777777" w:rsidR="00F43E68" w:rsidRPr="00885F8B" w:rsidRDefault="00F43E68" w:rsidP="00F43E68">
      <w:pPr>
        <w:pStyle w:val="BodyText"/>
        <w:ind w:right="145"/>
        <w:rPr>
          <w:rFonts w:asciiTheme="minorHAnsi" w:eastAsiaTheme="minorHAnsi" w:hAnsiTheme="minorHAnsi" w:cstheme="minorHAnsi"/>
          <w:lang w:val="en-GB"/>
        </w:rPr>
      </w:pPr>
    </w:p>
    <w:p w14:paraId="71155B02" w14:textId="77777777" w:rsidR="00F43E68" w:rsidRPr="00885F8B" w:rsidRDefault="00F43E68" w:rsidP="00F43E68">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Stages of Grief:  There appears to be a series of stages of grief that individuals may go through in a set order: </w:t>
      </w:r>
    </w:p>
    <w:p w14:paraId="5B515EB3" w14:textId="77777777" w:rsidR="00F43E68" w:rsidRPr="00885F8B" w:rsidRDefault="00F43E68" w:rsidP="00F43E68">
      <w:pPr>
        <w:pStyle w:val="BodyText"/>
        <w:ind w:right="145"/>
        <w:rPr>
          <w:rFonts w:asciiTheme="minorHAnsi" w:eastAsiaTheme="minorHAnsi" w:hAnsiTheme="minorHAnsi" w:cstheme="minorHAnsi"/>
          <w:lang w:val="en-GB"/>
        </w:rPr>
      </w:pPr>
    </w:p>
    <w:p w14:paraId="5BAAE659" w14:textId="77777777" w:rsidR="00F43E68" w:rsidRPr="00885F8B" w:rsidRDefault="00F43E68" w:rsidP="00F43E68">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Shock </w:t>
      </w:r>
    </w:p>
    <w:p w14:paraId="4653BEB2" w14:textId="77777777" w:rsidR="00F43E68" w:rsidRPr="00885F8B" w:rsidRDefault="00F43E68" w:rsidP="00F43E68">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Denial </w:t>
      </w:r>
    </w:p>
    <w:p w14:paraId="15C78EC1" w14:textId="77777777" w:rsidR="00F43E68" w:rsidRPr="00885F8B" w:rsidRDefault="00F43E68" w:rsidP="00F43E68">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Depression </w:t>
      </w:r>
    </w:p>
    <w:p w14:paraId="23BC3EA8" w14:textId="77777777" w:rsidR="00F43E68" w:rsidRPr="00885F8B" w:rsidRDefault="00F43E68" w:rsidP="00F43E68">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Guilt </w:t>
      </w:r>
    </w:p>
    <w:p w14:paraId="07BC83E2" w14:textId="77777777" w:rsidR="00F43E68" w:rsidRPr="00885F8B" w:rsidRDefault="00F43E68" w:rsidP="00F43E68">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Anxiety </w:t>
      </w:r>
    </w:p>
    <w:p w14:paraId="661C2833" w14:textId="77777777" w:rsidR="00F43E68" w:rsidRPr="00885F8B" w:rsidRDefault="00F43E68" w:rsidP="00F43E68">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lastRenderedPageBreak/>
        <w:t xml:space="preserve">Anger </w:t>
      </w:r>
    </w:p>
    <w:p w14:paraId="613F2815" w14:textId="77777777" w:rsidR="00F43E68" w:rsidRPr="00885F8B" w:rsidRDefault="00F43E68" w:rsidP="00F43E68">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Growing Acceptance </w:t>
      </w:r>
    </w:p>
    <w:p w14:paraId="4EF19BA0" w14:textId="77777777" w:rsidR="00F43E68" w:rsidRPr="00885F8B" w:rsidRDefault="00F43E68" w:rsidP="00F43E68">
      <w:pPr>
        <w:pStyle w:val="BodyText"/>
        <w:ind w:right="145"/>
        <w:rPr>
          <w:rFonts w:asciiTheme="minorHAnsi" w:eastAsiaTheme="minorHAnsi" w:hAnsiTheme="minorHAnsi" w:cstheme="minorHAnsi"/>
          <w:lang w:val="en-GB"/>
        </w:rPr>
      </w:pPr>
    </w:p>
    <w:p w14:paraId="25EC157B" w14:textId="77777777" w:rsidR="00F43E68" w:rsidRPr="00885F8B" w:rsidRDefault="00F43E68" w:rsidP="00F43E68">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As a member of staff in the short-term, you can: </w:t>
      </w:r>
    </w:p>
    <w:p w14:paraId="6D00C6AE" w14:textId="77777777" w:rsidR="00F43E68" w:rsidRPr="00885F8B" w:rsidRDefault="00F43E68" w:rsidP="00F43E68">
      <w:pPr>
        <w:pStyle w:val="BodyText"/>
        <w:ind w:right="145"/>
        <w:rPr>
          <w:rFonts w:asciiTheme="minorHAnsi" w:eastAsiaTheme="minorHAnsi" w:hAnsiTheme="minorHAnsi" w:cstheme="minorHAnsi"/>
          <w:lang w:val="en-GB"/>
        </w:rPr>
      </w:pPr>
    </w:p>
    <w:p w14:paraId="51D2E77D" w14:textId="77777777" w:rsidR="00F43E68" w:rsidRPr="00885F8B" w:rsidRDefault="00F43E68" w:rsidP="00E80FD3">
      <w:pPr>
        <w:pStyle w:val="BodyText"/>
        <w:numPr>
          <w:ilvl w:val="0"/>
          <w:numId w:val="12"/>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tell pupils the facts of the incidents (stop rumours); </w:t>
      </w:r>
    </w:p>
    <w:p w14:paraId="23077E01" w14:textId="77777777" w:rsidR="00F43E68" w:rsidRPr="00885F8B" w:rsidRDefault="00F43E68" w:rsidP="00E80FD3">
      <w:pPr>
        <w:pStyle w:val="BodyText"/>
        <w:numPr>
          <w:ilvl w:val="0"/>
          <w:numId w:val="12"/>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answer questions honestly; </w:t>
      </w:r>
    </w:p>
    <w:p w14:paraId="7179ACCD" w14:textId="77777777" w:rsidR="00F43E68" w:rsidRPr="00885F8B" w:rsidRDefault="00F43E68" w:rsidP="00E80FD3">
      <w:pPr>
        <w:pStyle w:val="BodyText"/>
        <w:numPr>
          <w:ilvl w:val="0"/>
          <w:numId w:val="12"/>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create a supportive atmosphere where feelings can be expressed; </w:t>
      </w:r>
    </w:p>
    <w:p w14:paraId="63E71667" w14:textId="77777777" w:rsidR="00F43E68" w:rsidRPr="00885F8B" w:rsidRDefault="00F43E68" w:rsidP="00E80FD3">
      <w:pPr>
        <w:pStyle w:val="BodyText"/>
        <w:numPr>
          <w:ilvl w:val="0"/>
          <w:numId w:val="12"/>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enable your pupils to share thoughts and feelings; </w:t>
      </w:r>
    </w:p>
    <w:p w14:paraId="335356D8" w14:textId="77777777" w:rsidR="00F43E68" w:rsidRPr="00885F8B" w:rsidRDefault="00F43E68" w:rsidP="00E80FD3">
      <w:pPr>
        <w:pStyle w:val="BodyText"/>
        <w:numPr>
          <w:ilvl w:val="0"/>
          <w:numId w:val="12"/>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let them know if you are grieving too; </w:t>
      </w:r>
    </w:p>
    <w:p w14:paraId="1F3765C0" w14:textId="77777777" w:rsidR="00F43E68" w:rsidRPr="00885F8B" w:rsidRDefault="00F43E68" w:rsidP="00E80FD3">
      <w:pPr>
        <w:pStyle w:val="BodyText"/>
        <w:numPr>
          <w:ilvl w:val="0"/>
          <w:numId w:val="12"/>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help your pupils to realise that their grief is natural and normal; </w:t>
      </w:r>
    </w:p>
    <w:p w14:paraId="2B4742F4" w14:textId="77777777" w:rsidR="00F43E68" w:rsidRPr="00885F8B" w:rsidRDefault="00F43E68" w:rsidP="00E80FD3">
      <w:pPr>
        <w:pStyle w:val="BodyText"/>
        <w:numPr>
          <w:ilvl w:val="0"/>
          <w:numId w:val="12"/>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be alert to pupil’s behaviour; </w:t>
      </w:r>
    </w:p>
    <w:p w14:paraId="67E05A10" w14:textId="77777777" w:rsidR="00F43E68" w:rsidRPr="00885F8B" w:rsidRDefault="00F43E68" w:rsidP="00E80FD3">
      <w:pPr>
        <w:pStyle w:val="BodyText"/>
        <w:numPr>
          <w:ilvl w:val="0"/>
          <w:numId w:val="12"/>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be aware of specific problems relating to school work; </w:t>
      </w:r>
    </w:p>
    <w:p w14:paraId="24EC0655" w14:textId="77777777" w:rsidR="00F43E68" w:rsidRPr="00885F8B" w:rsidRDefault="00F43E68" w:rsidP="00E80FD3">
      <w:pPr>
        <w:pStyle w:val="BodyText"/>
        <w:numPr>
          <w:ilvl w:val="0"/>
          <w:numId w:val="12"/>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make sure your pupils can make use of arrangements in school such as a quiet place and/or someone to talk to; </w:t>
      </w:r>
    </w:p>
    <w:p w14:paraId="0DBBC1A6" w14:textId="77777777" w:rsidR="00F43E68" w:rsidRPr="00885F8B" w:rsidRDefault="00F43E68" w:rsidP="00E80FD3">
      <w:pPr>
        <w:pStyle w:val="BodyText"/>
        <w:numPr>
          <w:ilvl w:val="0"/>
          <w:numId w:val="12"/>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provide resources for pupils to read and discuss (if appropriate); </w:t>
      </w:r>
    </w:p>
    <w:p w14:paraId="7700BDD1" w14:textId="77777777" w:rsidR="00F43E68" w:rsidRPr="00885F8B" w:rsidRDefault="00F43E68" w:rsidP="00E80FD3">
      <w:pPr>
        <w:pStyle w:val="BodyText"/>
        <w:numPr>
          <w:ilvl w:val="0"/>
          <w:numId w:val="12"/>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try to keep the normal routines going; </w:t>
      </w:r>
    </w:p>
    <w:p w14:paraId="727EE3D3" w14:textId="77777777" w:rsidR="00F43E68" w:rsidRPr="00885F8B" w:rsidRDefault="00F43E68" w:rsidP="00E80FD3">
      <w:pPr>
        <w:pStyle w:val="BodyText"/>
        <w:numPr>
          <w:ilvl w:val="0"/>
          <w:numId w:val="12"/>
        </w:numPr>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help to create a network whereby pupils who are most affected can meet and talk together with a member of staff (if appropriate) for as long as is necessary. </w:t>
      </w:r>
    </w:p>
    <w:p w14:paraId="08F6FAE2" w14:textId="77777777" w:rsidR="00F43E68" w:rsidRPr="00885F8B" w:rsidRDefault="00F43E68" w:rsidP="00F43E68">
      <w:pPr>
        <w:pStyle w:val="BodyText"/>
        <w:ind w:right="145"/>
        <w:rPr>
          <w:rFonts w:asciiTheme="minorHAnsi" w:eastAsiaTheme="minorHAnsi" w:hAnsiTheme="minorHAnsi" w:cstheme="minorHAnsi"/>
          <w:lang w:val="en-GB"/>
        </w:rPr>
      </w:pPr>
    </w:p>
    <w:p w14:paraId="060372DE" w14:textId="77777777" w:rsidR="00F43E68" w:rsidRPr="00885F8B" w:rsidRDefault="00F43E68" w:rsidP="00F43E68">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Be aware that staff responses will vary in implementing the above. </w:t>
      </w:r>
    </w:p>
    <w:p w14:paraId="4D5A5C0E" w14:textId="77777777" w:rsidR="00F43E68" w:rsidRPr="00885F8B" w:rsidRDefault="00F43E68" w:rsidP="00F43E68">
      <w:pPr>
        <w:pStyle w:val="BodyText"/>
        <w:ind w:right="145"/>
        <w:rPr>
          <w:rFonts w:asciiTheme="minorHAnsi" w:eastAsiaTheme="minorHAnsi" w:hAnsiTheme="minorHAnsi" w:cstheme="minorHAnsi"/>
          <w:lang w:val="en-GB"/>
        </w:rPr>
      </w:pPr>
    </w:p>
    <w:p w14:paraId="1E8A61C6" w14:textId="77777777" w:rsidR="00F43E68" w:rsidRPr="00885F8B" w:rsidRDefault="00F43E68" w:rsidP="00F43E68">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Don’t feel guilty if you need some support in working with your class on these issues. </w:t>
      </w:r>
    </w:p>
    <w:p w14:paraId="3DD5B6DB" w14:textId="77777777" w:rsidR="00F43E68" w:rsidRPr="00885F8B" w:rsidRDefault="00F43E68" w:rsidP="00F43E68">
      <w:pPr>
        <w:pStyle w:val="BodyText"/>
        <w:ind w:right="145"/>
        <w:rPr>
          <w:rFonts w:asciiTheme="minorHAnsi" w:eastAsiaTheme="minorHAnsi" w:hAnsiTheme="minorHAnsi" w:cstheme="minorHAnsi"/>
          <w:lang w:val="en-GB"/>
        </w:rPr>
      </w:pPr>
    </w:p>
    <w:p w14:paraId="437D2135" w14:textId="77777777" w:rsidR="006600EF" w:rsidRPr="00885F8B" w:rsidRDefault="006600EF" w:rsidP="006600EF">
      <w:pPr>
        <w:pStyle w:val="Heading3"/>
        <w:rPr>
          <w:rFonts w:asciiTheme="minorHAnsi" w:hAnsiTheme="minorHAnsi" w:cstheme="minorHAnsi"/>
          <w:color w:val="104F75"/>
        </w:rPr>
      </w:pPr>
      <w:r w:rsidRPr="00885F8B">
        <w:rPr>
          <w:rFonts w:asciiTheme="minorHAnsi" w:hAnsiTheme="minorHAnsi" w:cstheme="minorHAnsi"/>
          <w:color w:val="104F75"/>
        </w:rPr>
        <w:t>Bullying (racist, disability, homophobic, transphobic)</w:t>
      </w:r>
    </w:p>
    <w:p w14:paraId="326FD0DC" w14:textId="77777777" w:rsidR="006600EF" w:rsidRPr="00885F8B" w:rsidRDefault="006600EF" w:rsidP="006600EF">
      <w:pPr>
        <w:pStyle w:val="BodyText"/>
        <w:ind w:right="145"/>
        <w:rPr>
          <w:rFonts w:asciiTheme="minorHAnsi" w:eastAsiaTheme="minorHAnsi" w:hAnsiTheme="minorHAnsi" w:cstheme="minorHAnsi"/>
          <w:lang w:val="en-GB"/>
        </w:rPr>
      </w:pPr>
    </w:p>
    <w:p w14:paraId="06AC6343" w14:textId="77777777" w:rsidR="006600EF" w:rsidRPr="00885F8B" w:rsidRDefault="006600EF" w:rsidP="006600EF">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 xml:space="preserve">Bullying is behaviour that hurts someone else – such as name calling, hitting, pushing, spreading rumours, threatening or undermining someone. It can happen anywhere – at school, at home or online. It’s usually repeated over a long period of time and can hurt a child both physically and emotionally. Bullying that happens online, using social networks and mobile phones, is often called cyberbullying. A child can feel like there’s no escape because it can happen wherever they are, at any time of day or night. </w:t>
      </w:r>
    </w:p>
    <w:p w14:paraId="1E68C4ED" w14:textId="77777777" w:rsidR="006600EF" w:rsidRPr="00885F8B" w:rsidRDefault="006600EF" w:rsidP="006600EF">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p>
    <w:p w14:paraId="34578BCB" w14:textId="77777777" w:rsidR="006600EF" w:rsidRPr="00885F8B" w:rsidRDefault="006600EF" w:rsidP="006600EF">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 xml:space="preserve">In this case, all incidents are recorded in class logs and referred to the Headteacher, Deputy Headteacher or Assistant Headteacher for further investigation and appropriate action to be taken. </w:t>
      </w:r>
    </w:p>
    <w:p w14:paraId="1D9AC077" w14:textId="77777777" w:rsidR="006600EF" w:rsidRPr="00885F8B" w:rsidRDefault="006600EF"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p>
    <w:p w14:paraId="54D66747" w14:textId="77777777" w:rsidR="002D26A6" w:rsidRPr="00885F8B" w:rsidRDefault="002D26A6" w:rsidP="00DF48A5">
      <w:pPr>
        <w:pStyle w:val="Heading3"/>
        <w:rPr>
          <w:rFonts w:asciiTheme="minorHAnsi" w:hAnsiTheme="minorHAnsi" w:cstheme="minorHAnsi"/>
          <w:color w:val="104F75"/>
        </w:rPr>
      </w:pPr>
      <w:r w:rsidRPr="00885F8B">
        <w:rPr>
          <w:rFonts w:asciiTheme="minorHAnsi" w:hAnsiTheme="minorHAnsi" w:cstheme="minorHAnsi"/>
          <w:color w:val="104F75"/>
        </w:rPr>
        <w:t>Children and the court system</w:t>
      </w:r>
    </w:p>
    <w:p w14:paraId="4044E4A9" w14:textId="77777777" w:rsidR="002D26A6" w:rsidRPr="00885F8B" w:rsidRDefault="002D26A6"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noProof/>
          <w:sz w:val="24"/>
          <w:szCs w:val="24"/>
          <w:lang w:eastAsia="en-GB"/>
        </w:rPr>
        <mc:AlternateContent>
          <mc:Choice Requires="wps">
            <w:drawing>
              <wp:anchor distT="0" distB="0" distL="114300" distR="114300" simplePos="0" relativeHeight="251681792" behindDoc="1" locked="0" layoutInCell="1" allowOverlap="1" wp14:anchorId="60538BFC" wp14:editId="002E1F03">
                <wp:simplePos x="0" y="0"/>
                <wp:positionH relativeFrom="page">
                  <wp:posOffset>3279140</wp:posOffset>
                </wp:positionH>
                <wp:positionV relativeFrom="paragraph">
                  <wp:posOffset>731520</wp:posOffset>
                </wp:positionV>
                <wp:extent cx="42545" cy="11430"/>
                <wp:effectExtent l="2540" t="0" r="254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CD670" id="Rectangle 19" o:spid="_x0000_s1026" style="position:absolute;margin-left:258.2pt;margin-top:57.6pt;width:3.35pt;height:.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" fillcolor="black" stroked="f">
                <w10:wrap anchorx="page"/>
              </v:rect>
            </w:pict>
          </mc:Fallback>
        </mc:AlternateContent>
      </w:r>
      <w:r w:rsidRPr="00885F8B">
        <w:rPr>
          <w:rFonts w:cstheme="minorHAnsi"/>
          <w:sz w:val="24"/>
          <w:szCs w:val="24"/>
        </w:rPr>
        <w:t xml:space="preserve">Children are sometime required to give evidence in criminal courts, either for crimes committed against them or for crimes they have witnessed. There are two age appropriate guides to support children </w:t>
      </w:r>
      <w:hyperlink r:id="rId33">
        <w:r w:rsidRPr="00885F8B">
          <w:rPr>
            <w:rFonts w:cstheme="minorHAnsi"/>
            <w:sz w:val="24"/>
            <w:szCs w:val="24"/>
          </w:rPr>
          <w:t xml:space="preserve">5-11-year olds </w:t>
        </w:r>
      </w:hyperlink>
      <w:r w:rsidRPr="00885F8B">
        <w:rPr>
          <w:rFonts w:cstheme="minorHAnsi"/>
          <w:sz w:val="24"/>
          <w:szCs w:val="24"/>
        </w:rPr>
        <w:t xml:space="preserve">and </w:t>
      </w:r>
      <w:hyperlink r:id="rId34">
        <w:r w:rsidRPr="00885F8B">
          <w:rPr>
            <w:rFonts w:cstheme="minorHAnsi"/>
            <w:sz w:val="24"/>
            <w:szCs w:val="24"/>
          </w:rPr>
          <w:t>12-17 year olds</w:t>
        </w:r>
      </w:hyperlink>
      <w:r w:rsidRPr="00885F8B">
        <w:rPr>
          <w:rFonts w:cstheme="minorHAnsi"/>
          <w:sz w:val="24"/>
          <w:szCs w:val="24"/>
        </w:rPr>
        <w:t>.</w:t>
      </w:r>
    </w:p>
    <w:p w14:paraId="2E050761" w14:textId="77777777" w:rsidR="002D26A6" w:rsidRPr="00885F8B" w:rsidRDefault="002D26A6"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p>
    <w:p w14:paraId="11F8E1DE" w14:textId="77777777" w:rsidR="002D26A6" w:rsidRPr="00885F8B" w:rsidRDefault="002D26A6"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 xml:space="preserve">They explain each step of the process and support and special measures that are available. There are diagrams illustrating the courtroom structure and the use of </w:t>
      </w:r>
      <w:r w:rsidRPr="00885F8B">
        <w:rPr>
          <w:rFonts w:cstheme="minorHAnsi"/>
          <w:sz w:val="24"/>
          <w:szCs w:val="24"/>
        </w:rPr>
        <w:lastRenderedPageBreak/>
        <w:t>video links is explained.</w:t>
      </w:r>
    </w:p>
    <w:p w14:paraId="13FDBC05" w14:textId="77777777" w:rsidR="002D26A6" w:rsidRPr="00885F8B" w:rsidRDefault="002D26A6"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p>
    <w:p w14:paraId="0822D267" w14:textId="77777777" w:rsidR="002D26A6" w:rsidRPr="00885F8B" w:rsidRDefault="002D26A6"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 xml:space="preserve">Making child arrangements via the family courts following separation can be stressful and entrench conflict in families. </w:t>
      </w:r>
    </w:p>
    <w:p w14:paraId="3AEE70F1" w14:textId="77777777" w:rsidR="002D26A6" w:rsidRPr="00885F8B" w:rsidRDefault="002D26A6" w:rsidP="002D26A6">
      <w:pPr>
        <w:pStyle w:val="BodyText"/>
        <w:spacing w:before="5"/>
        <w:rPr>
          <w:rFonts w:asciiTheme="minorHAnsi" w:hAnsiTheme="minorHAnsi" w:cstheme="minorHAnsi"/>
        </w:rPr>
      </w:pPr>
    </w:p>
    <w:p w14:paraId="686F97E1" w14:textId="77777777" w:rsidR="002D26A6" w:rsidRPr="00885F8B" w:rsidRDefault="002D26A6" w:rsidP="00DF48A5">
      <w:pPr>
        <w:pStyle w:val="Heading3"/>
        <w:rPr>
          <w:rFonts w:asciiTheme="minorHAnsi" w:hAnsiTheme="minorHAnsi" w:cstheme="minorHAnsi"/>
          <w:color w:val="104F75"/>
        </w:rPr>
      </w:pPr>
      <w:bookmarkStart w:id="2" w:name="Children_missing_from_education"/>
      <w:bookmarkEnd w:id="2"/>
      <w:r w:rsidRPr="00885F8B">
        <w:rPr>
          <w:rFonts w:asciiTheme="minorHAnsi" w:hAnsiTheme="minorHAnsi" w:cstheme="minorHAnsi"/>
          <w:color w:val="104F75"/>
        </w:rPr>
        <w:t>Children missing from education</w:t>
      </w:r>
    </w:p>
    <w:p w14:paraId="1C2273C6" w14:textId="77777777" w:rsidR="00FC0425" w:rsidRPr="00885F8B" w:rsidRDefault="002D26A6"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w:t>
      </w:r>
    </w:p>
    <w:p w14:paraId="70C02F05" w14:textId="77777777" w:rsidR="00FC0425" w:rsidRPr="00885F8B" w:rsidRDefault="00FC0425"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17D8C695" w14:textId="77777777" w:rsidR="00FC0425" w:rsidRPr="00885F8B" w:rsidRDefault="00FC0425"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We monitor attendance carefully and address poor or irregular attendance without delay.</w:t>
      </w:r>
    </w:p>
    <w:p w14:paraId="72470E07" w14:textId="77777777" w:rsidR="00FC0425" w:rsidRPr="00885F8B" w:rsidRDefault="00FC0425"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We will always follow up with parents/carers when pupils are not at school. This means we need to have a least two up to date contacts numbers for parents/carers and Trust ‘best practice’ of three. Parents should remember to update the school as soon as possible if the numbers change.</w:t>
      </w:r>
    </w:p>
    <w:p w14:paraId="2AF222D2" w14:textId="35B849D7" w:rsidR="00FC0425" w:rsidRPr="00885F8B" w:rsidRDefault="00FC0425"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In response to the guidance in Keeping Children Safe in Education (20</w:t>
      </w:r>
      <w:r w:rsidR="000D06B0">
        <w:rPr>
          <w:rFonts w:cstheme="minorHAnsi"/>
          <w:sz w:val="24"/>
          <w:szCs w:val="24"/>
        </w:rPr>
        <w:t>19</w:t>
      </w:r>
      <w:r w:rsidRPr="00885F8B">
        <w:rPr>
          <w:rFonts w:cstheme="minorHAnsi"/>
          <w:sz w:val="24"/>
          <w:szCs w:val="24"/>
        </w:rPr>
        <w:t>) the school has:</w:t>
      </w:r>
    </w:p>
    <w:p w14:paraId="262EAAEE" w14:textId="77777777" w:rsidR="00FC0425" w:rsidRPr="00885F8B" w:rsidRDefault="00FC0425"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Staff who understand what to do when children do not attend regularly</w:t>
      </w:r>
    </w:p>
    <w:p w14:paraId="676041BA" w14:textId="77777777" w:rsidR="00FC0425" w:rsidRPr="00885F8B" w:rsidRDefault="00FC0425"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Appropriate policies, procedures and responses for pupils who go missing from education (especially on repeat occasions).</w:t>
      </w:r>
    </w:p>
    <w:p w14:paraId="72C67188" w14:textId="77777777" w:rsidR="00FC0425" w:rsidRPr="00885F8B" w:rsidRDefault="00FC0425"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Staff who know the signs and triggers for travelling to conflict zones, FGM and forced marriage.</w:t>
      </w:r>
    </w:p>
    <w:p w14:paraId="41FE5D00" w14:textId="77777777" w:rsidR="00FC0425" w:rsidRPr="00885F8B" w:rsidRDefault="00FC0425"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Procedures to inform the local authority when we plan to take pupils off-roll when they:</w:t>
      </w:r>
    </w:p>
    <w:p w14:paraId="5642A6BC" w14:textId="77777777" w:rsidR="00FC0425" w:rsidRPr="00885F8B" w:rsidRDefault="00FC0425" w:rsidP="00E80FD3">
      <w:pPr>
        <w:pStyle w:val="ListParagraph"/>
        <w:widowControl w:val="0"/>
        <w:numPr>
          <w:ilvl w:val="0"/>
          <w:numId w:val="19"/>
        </w:numPr>
        <w:tabs>
          <w:tab w:val="left" w:pos="1103"/>
          <w:tab w:val="left" w:pos="1104"/>
        </w:tabs>
        <w:autoSpaceDE w:val="0"/>
        <w:autoSpaceDN w:val="0"/>
        <w:spacing w:before="10" w:after="0"/>
        <w:ind w:right="1166"/>
        <w:contextualSpacing w:val="0"/>
        <w:rPr>
          <w:rFonts w:cstheme="minorHAnsi"/>
          <w:sz w:val="24"/>
          <w:szCs w:val="24"/>
        </w:rPr>
      </w:pPr>
      <w:r w:rsidRPr="00885F8B">
        <w:rPr>
          <w:rFonts w:cstheme="minorHAnsi"/>
          <w:sz w:val="24"/>
          <w:szCs w:val="24"/>
        </w:rPr>
        <w:t>leave school to be home educated</w:t>
      </w:r>
    </w:p>
    <w:p w14:paraId="56035D0D" w14:textId="77777777" w:rsidR="00FC0425" w:rsidRPr="00885F8B" w:rsidRDefault="00FC0425" w:rsidP="00E80FD3">
      <w:pPr>
        <w:pStyle w:val="ListParagraph"/>
        <w:widowControl w:val="0"/>
        <w:numPr>
          <w:ilvl w:val="0"/>
          <w:numId w:val="19"/>
        </w:numPr>
        <w:tabs>
          <w:tab w:val="left" w:pos="1103"/>
          <w:tab w:val="left" w:pos="1104"/>
        </w:tabs>
        <w:autoSpaceDE w:val="0"/>
        <w:autoSpaceDN w:val="0"/>
        <w:spacing w:before="10" w:after="0"/>
        <w:ind w:right="1166"/>
        <w:contextualSpacing w:val="0"/>
        <w:rPr>
          <w:rFonts w:cstheme="minorHAnsi"/>
          <w:sz w:val="24"/>
          <w:szCs w:val="24"/>
        </w:rPr>
      </w:pPr>
      <w:r w:rsidRPr="00885F8B">
        <w:rPr>
          <w:rFonts w:cstheme="minorHAnsi"/>
          <w:sz w:val="24"/>
          <w:szCs w:val="24"/>
        </w:rPr>
        <w:t>move away from the school’s location</w:t>
      </w:r>
    </w:p>
    <w:p w14:paraId="5A15A4FF" w14:textId="77777777" w:rsidR="00FC0425" w:rsidRPr="00885F8B" w:rsidRDefault="00FC0425" w:rsidP="00E80FD3">
      <w:pPr>
        <w:pStyle w:val="ListParagraph"/>
        <w:widowControl w:val="0"/>
        <w:numPr>
          <w:ilvl w:val="0"/>
          <w:numId w:val="19"/>
        </w:numPr>
        <w:tabs>
          <w:tab w:val="left" w:pos="1103"/>
          <w:tab w:val="left" w:pos="1104"/>
        </w:tabs>
        <w:autoSpaceDE w:val="0"/>
        <w:autoSpaceDN w:val="0"/>
        <w:spacing w:before="10" w:after="0"/>
        <w:ind w:right="1166"/>
        <w:contextualSpacing w:val="0"/>
        <w:rPr>
          <w:rFonts w:cstheme="minorHAnsi"/>
          <w:sz w:val="24"/>
          <w:szCs w:val="24"/>
        </w:rPr>
      </w:pPr>
      <w:r w:rsidRPr="00885F8B">
        <w:rPr>
          <w:rFonts w:cstheme="minorHAnsi"/>
          <w:sz w:val="24"/>
          <w:szCs w:val="24"/>
        </w:rPr>
        <w:t>remain medically unfit beyond compulsory school age</w:t>
      </w:r>
    </w:p>
    <w:p w14:paraId="0B67AC59" w14:textId="77777777" w:rsidR="00FC0425" w:rsidRPr="00885F8B" w:rsidRDefault="00FC0425" w:rsidP="00E80FD3">
      <w:pPr>
        <w:pStyle w:val="ListParagraph"/>
        <w:widowControl w:val="0"/>
        <w:numPr>
          <w:ilvl w:val="0"/>
          <w:numId w:val="19"/>
        </w:numPr>
        <w:tabs>
          <w:tab w:val="left" w:pos="1103"/>
          <w:tab w:val="left" w:pos="1104"/>
        </w:tabs>
        <w:autoSpaceDE w:val="0"/>
        <w:autoSpaceDN w:val="0"/>
        <w:spacing w:before="10" w:after="0"/>
        <w:ind w:right="1166"/>
        <w:contextualSpacing w:val="0"/>
        <w:rPr>
          <w:rFonts w:cstheme="minorHAnsi"/>
          <w:sz w:val="24"/>
          <w:szCs w:val="24"/>
        </w:rPr>
      </w:pPr>
      <w:r w:rsidRPr="00885F8B">
        <w:rPr>
          <w:rFonts w:cstheme="minorHAnsi"/>
          <w:sz w:val="24"/>
          <w:szCs w:val="24"/>
        </w:rPr>
        <w:t>are in custody for four months or more (and will not return to school afterwards); or</w:t>
      </w:r>
    </w:p>
    <w:p w14:paraId="234B806A" w14:textId="77777777" w:rsidR="00FC0425" w:rsidRPr="00885F8B" w:rsidRDefault="00FC0425" w:rsidP="00E80FD3">
      <w:pPr>
        <w:pStyle w:val="ListParagraph"/>
        <w:widowControl w:val="0"/>
        <w:numPr>
          <w:ilvl w:val="0"/>
          <w:numId w:val="19"/>
        </w:numPr>
        <w:tabs>
          <w:tab w:val="left" w:pos="1103"/>
          <w:tab w:val="left" w:pos="1104"/>
        </w:tabs>
        <w:autoSpaceDE w:val="0"/>
        <w:autoSpaceDN w:val="0"/>
        <w:spacing w:before="10" w:after="0"/>
        <w:ind w:right="1166"/>
        <w:contextualSpacing w:val="0"/>
        <w:rPr>
          <w:rFonts w:cstheme="minorHAnsi"/>
          <w:sz w:val="24"/>
          <w:szCs w:val="24"/>
        </w:rPr>
      </w:pPr>
      <w:r w:rsidRPr="00885F8B">
        <w:rPr>
          <w:rFonts w:cstheme="minorHAnsi"/>
          <w:sz w:val="24"/>
          <w:szCs w:val="24"/>
        </w:rPr>
        <w:t>are permanently excluded</w:t>
      </w:r>
    </w:p>
    <w:p w14:paraId="228A312F" w14:textId="77777777" w:rsidR="00FC0425" w:rsidRPr="00885F8B" w:rsidRDefault="00FC0425" w:rsidP="00E80FD3">
      <w:pPr>
        <w:pStyle w:val="ListParagraph"/>
        <w:widowControl w:val="0"/>
        <w:numPr>
          <w:ilvl w:val="0"/>
          <w:numId w:val="19"/>
        </w:numPr>
        <w:tabs>
          <w:tab w:val="left" w:pos="1103"/>
          <w:tab w:val="left" w:pos="1104"/>
        </w:tabs>
        <w:autoSpaceDE w:val="0"/>
        <w:autoSpaceDN w:val="0"/>
        <w:spacing w:before="10" w:after="0"/>
        <w:ind w:right="1166"/>
        <w:contextualSpacing w:val="0"/>
        <w:rPr>
          <w:rFonts w:cstheme="minorHAnsi"/>
          <w:sz w:val="24"/>
          <w:szCs w:val="24"/>
        </w:rPr>
      </w:pPr>
      <w:r w:rsidRPr="00885F8B">
        <w:rPr>
          <w:rFonts w:cstheme="minorHAnsi"/>
          <w:sz w:val="24"/>
          <w:szCs w:val="24"/>
        </w:rPr>
        <w:t>We will ensure that pupils who are expected to attend the school, but fail to take up the place will be referred to the local authority.</w:t>
      </w:r>
    </w:p>
    <w:p w14:paraId="2A8DA746" w14:textId="77777777" w:rsidR="00FC0425" w:rsidRPr="00885F8B" w:rsidRDefault="00FC0425" w:rsidP="00E80FD3">
      <w:pPr>
        <w:pStyle w:val="ListParagraph"/>
        <w:widowControl w:val="0"/>
        <w:numPr>
          <w:ilvl w:val="0"/>
          <w:numId w:val="19"/>
        </w:numPr>
        <w:tabs>
          <w:tab w:val="left" w:pos="1103"/>
          <w:tab w:val="left" w:pos="1104"/>
        </w:tabs>
        <w:autoSpaceDE w:val="0"/>
        <w:autoSpaceDN w:val="0"/>
        <w:spacing w:before="10" w:after="0"/>
        <w:ind w:right="1166"/>
        <w:contextualSpacing w:val="0"/>
        <w:rPr>
          <w:rFonts w:cstheme="minorHAnsi"/>
          <w:sz w:val="24"/>
          <w:szCs w:val="24"/>
        </w:rPr>
      </w:pPr>
      <w:r w:rsidRPr="00885F8B">
        <w:rPr>
          <w:rFonts w:cstheme="minorHAnsi"/>
          <w:sz w:val="24"/>
          <w:szCs w:val="24"/>
        </w:rPr>
        <w:lastRenderedPageBreak/>
        <w:t>When a pupil leaves the school, we will record the name of the pupil’s new school and their expected start date.</w:t>
      </w:r>
    </w:p>
    <w:p w14:paraId="1757020C" w14:textId="77777777" w:rsidR="002D26A6" w:rsidRPr="00885F8B" w:rsidRDefault="002D26A6" w:rsidP="002D26A6">
      <w:pPr>
        <w:pStyle w:val="BodyText"/>
        <w:spacing w:before="4"/>
        <w:rPr>
          <w:rFonts w:asciiTheme="minorHAnsi" w:hAnsiTheme="minorHAnsi" w:cstheme="minorHAnsi"/>
        </w:rPr>
      </w:pPr>
    </w:p>
    <w:p w14:paraId="7FF6431F" w14:textId="77777777" w:rsidR="002D26A6" w:rsidRPr="00885F8B" w:rsidRDefault="002D26A6" w:rsidP="002D26A6">
      <w:pPr>
        <w:pStyle w:val="Heading3"/>
        <w:rPr>
          <w:rFonts w:asciiTheme="minorHAnsi" w:hAnsiTheme="minorHAnsi" w:cstheme="minorHAnsi"/>
        </w:rPr>
      </w:pPr>
      <w:bookmarkStart w:id="3" w:name="Children_with_family_members_in_prison"/>
      <w:bookmarkEnd w:id="3"/>
      <w:r w:rsidRPr="00885F8B">
        <w:rPr>
          <w:rFonts w:asciiTheme="minorHAnsi" w:hAnsiTheme="minorHAnsi" w:cstheme="minorHAnsi"/>
          <w:color w:val="104F75"/>
        </w:rPr>
        <w:t>Children with family members in prison</w:t>
      </w:r>
    </w:p>
    <w:p w14:paraId="257A0861" w14:textId="77777777" w:rsidR="002D26A6" w:rsidRPr="00885F8B" w:rsidRDefault="002D26A6"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 xml:space="preserve">Approximately 200,000 children have a parent sent to prison each year. These children are at risk of poor outcomes including poverty, stigma, isolation and poor mental health. </w:t>
      </w:r>
      <w:hyperlink r:id="rId35">
        <w:r w:rsidRPr="00885F8B">
          <w:rPr>
            <w:rFonts w:cstheme="minorHAnsi"/>
            <w:sz w:val="24"/>
            <w:szCs w:val="24"/>
          </w:rPr>
          <w:t xml:space="preserve">NICCO </w:t>
        </w:r>
      </w:hyperlink>
      <w:r w:rsidRPr="00885F8B">
        <w:rPr>
          <w:rFonts w:cstheme="minorHAnsi"/>
          <w:sz w:val="24"/>
          <w:szCs w:val="24"/>
        </w:rPr>
        <w:t>provides information designed to support professionals working with offenders and their children, to help mitigate negative consequences for those children.</w:t>
      </w:r>
    </w:p>
    <w:p w14:paraId="55A03E7D" w14:textId="77777777" w:rsidR="002D26A6" w:rsidRPr="00885F8B" w:rsidRDefault="002D26A6" w:rsidP="002D26A6">
      <w:pPr>
        <w:pStyle w:val="BodyText"/>
        <w:spacing w:before="4"/>
        <w:rPr>
          <w:rFonts w:asciiTheme="minorHAnsi" w:hAnsiTheme="minorHAnsi" w:cstheme="minorHAnsi"/>
        </w:rPr>
      </w:pPr>
    </w:p>
    <w:p w14:paraId="7F8A25A9" w14:textId="77777777" w:rsidR="002D26A6" w:rsidRPr="00885F8B" w:rsidRDefault="002D26A6" w:rsidP="002D26A6">
      <w:pPr>
        <w:pStyle w:val="BodyText"/>
        <w:spacing w:before="10"/>
        <w:rPr>
          <w:rFonts w:asciiTheme="minorHAnsi" w:hAnsiTheme="minorHAnsi" w:cstheme="minorHAnsi"/>
        </w:rPr>
      </w:pPr>
      <w:bookmarkStart w:id="4" w:name="Child_sexual_exploitation"/>
      <w:bookmarkEnd w:id="4"/>
    </w:p>
    <w:p w14:paraId="71D3C5F1" w14:textId="77777777" w:rsidR="002D26A6" w:rsidRPr="00885F8B" w:rsidRDefault="002D26A6" w:rsidP="002D26A6">
      <w:pPr>
        <w:pStyle w:val="Heading3"/>
        <w:rPr>
          <w:rFonts w:asciiTheme="minorHAnsi" w:hAnsiTheme="minorHAnsi" w:cstheme="minorHAnsi"/>
        </w:rPr>
      </w:pPr>
      <w:bookmarkStart w:id="5" w:name="Child_criminal_exploitation:_county_line"/>
      <w:bookmarkEnd w:id="5"/>
      <w:r w:rsidRPr="00885F8B">
        <w:rPr>
          <w:rFonts w:asciiTheme="minorHAnsi" w:hAnsiTheme="minorHAnsi" w:cstheme="minorHAnsi"/>
          <w:color w:val="104F75"/>
        </w:rPr>
        <w:t>Child criminal exploitation: county lines</w:t>
      </w:r>
    </w:p>
    <w:p w14:paraId="645DB100" w14:textId="77777777" w:rsidR="002D26A6" w:rsidRPr="00885F8B" w:rsidRDefault="002D26A6"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w:t>
      </w:r>
    </w:p>
    <w:p w14:paraId="795C2FFA" w14:textId="77777777" w:rsidR="002D26A6" w:rsidRPr="00885F8B" w:rsidRDefault="005437BD" w:rsidP="00F41BEC">
      <w:pPr>
        <w:pStyle w:val="ListParagraph"/>
        <w:widowControl w:val="0"/>
        <w:tabs>
          <w:tab w:val="left" w:pos="1103"/>
          <w:tab w:val="left" w:pos="1104"/>
        </w:tabs>
        <w:autoSpaceDE w:val="0"/>
        <w:autoSpaceDN w:val="0"/>
        <w:spacing w:before="10" w:after="0"/>
        <w:ind w:left="394" w:right="1166"/>
        <w:contextualSpacing w:val="0"/>
        <w:rPr>
          <w:rFonts w:cstheme="minorHAnsi"/>
          <w:sz w:val="24"/>
          <w:szCs w:val="24"/>
        </w:rPr>
      </w:pPr>
      <w:r w:rsidRPr="00885F8B">
        <w:rPr>
          <w:rFonts w:cstheme="minorHAnsi"/>
          <w:sz w:val="24"/>
          <w:szCs w:val="24"/>
        </w:rPr>
        <w:t>t</w:t>
      </w:r>
      <w:r w:rsidR="002D26A6" w:rsidRPr="00885F8B">
        <w:rPr>
          <w:rFonts w:cstheme="minorHAnsi"/>
          <w:sz w:val="24"/>
          <w:szCs w:val="24"/>
        </w:rPr>
        <w:t>ransporting drugs and a referral to the National Referral Mechanism</w:t>
      </w:r>
      <w:hyperlink w:anchor="_bookmark121" w:history="1">
        <w:r w:rsidR="002D26A6" w:rsidRPr="00885F8B">
          <w:rPr>
            <w:rFonts w:cstheme="minorHAnsi"/>
            <w:sz w:val="24"/>
            <w:szCs w:val="24"/>
          </w:rPr>
          <w:t xml:space="preserve">98 </w:t>
        </w:r>
      </w:hyperlink>
      <w:r w:rsidR="002D26A6" w:rsidRPr="00885F8B">
        <w:rPr>
          <w:rFonts w:cstheme="minorHAnsi"/>
          <w:sz w:val="24"/>
          <w:szCs w:val="24"/>
        </w:rPr>
        <w:t>should be considered. Like other forms of abuse and exploitation, county lines exploitation:</w:t>
      </w:r>
    </w:p>
    <w:p w14:paraId="60A987FF" w14:textId="77777777" w:rsidR="002D26A6" w:rsidRPr="00885F8B" w:rsidRDefault="002D26A6" w:rsidP="002D26A6">
      <w:pPr>
        <w:pStyle w:val="BodyText"/>
        <w:spacing w:before="9"/>
        <w:rPr>
          <w:rFonts w:asciiTheme="minorHAnsi" w:hAnsiTheme="minorHAnsi" w:cstheme="minorHAnsi"/>
        </w:rPr>
      </w:pPr>
    </w:p>
    <w:p w14:paraId="62D33D57" w14:textId="5C2E44C9" w:rsidR="002D26A6" w:rsidRPr="00885F8B" w:rsidRDefault="002D26A6" w:rsidP="00F41BEC">
      <w:pPr>
        <w:pStyle w:val="ListParagraph"/>
        <w:widowControl w:val="0"/>
        <w:tabs>
          <w:tab w:val="left" w:pos="1113"/>
          <w:tab w:val="left" w:pos="1114"/>
        </w:tabs>
        <w:autoSpaceDE w:val="0"/>
        <w:autoSpaceDN w:val="0"/>
        <w:spacing w:before="10" w:after="0"/>
        <w:ind w:left="394" w:right="1166"/>
        <w:contextualSpacing w:val="0"/>
        <w:rPr>
          <w:rFonts w:cstheme="minorHAnsi"/>
          <w:sz w:val="24"/>
          <w:szCs w:val="24"/>
        </w:rPr>
      </w:pPr>
      <w:r w:rsidRPr="00885F8B">
        <w:rPr>
          <w:rFonts w:cstheme="minorHAnsi"/>
          <w:sz w:val="24"/>
          <w:szCs w:val="24"/>
        </w:rPr>
        <w:t xml:space="preserve">can affect any child or young person (male or female) under the age of </w:t>
      </w:r>
      <w:r w:rsidR="000D06B0">
        <w:rPr>
          <w:rFonts w:cstheme="minorHAnsi"/>
          <w:sz w:val="24"/>
          <w:szCs w:val="24"/>
        </w:rPr>
        <w:t>19</w:t>
      </w:r>
      <w:r w:rsidRPr="00885F8B">
        <w:rPr>
          <w:rFonts w:cstheme="minorHAnsi"/>
          <w:sz w:val="24"/>
          <w:szCs w:val="24"/>
        </w:rPr>
        <w:t xml:space="preserve"> years;</w:t>
      </w:r>
    </w:p>
    <w:p w14:paraId="5CE52E89" w14:textId="20B9733B" w:rsidR="002D26A6" w:rsidRPr="00885F8B" w:rsidRDefault="002D26A6" w:rsidP="00F41BEC">
      <w:pPr>
        <w:pStyle w:val="ListParagraph"/>
        <w:widowControl w:val="0"/>
        <w:tabs>
          <w:tab w:val="left" w:pos="1113"/>
          <w:tab w:val="left" w:pos="1114"/>
        </w:tabs>
        <w:autoSpaceDE w:val="0"/>
        <w:autoSpaceDN w:val="0"/>
        <w:spacing w:before="10" w:after="0"/>
        <w:ind w:left="394" w:right="1166"/>
        <w:contextualSpacing w:val="0"/>
        <w:rPr>
          <w:rFonts w:cstheme="minorHAnsi"/>
          <w:sz w:val="24"/>
          <w:szCs w:val="24"/>
        </w:rPr>
      </w:pPr>
      <w:r w:rsidRPr="00885F8B">
        <w:rPr>
          <w:rFonts w:cstheme="minorHAnsi"/>
          <w:sz w:val="24"/>
          <w:szCs w:val="24"/>
        </w:rPr>
        <w:t xml:space="preserve">can affect any vulnerable adult over the age of </w:t>
      </w:r>
      <w:r w:rsidR="000D06B0">
        <w:rPr>
          <w:rFonts w:cstheme="minorHAnsi"/>
          <w:sz w:val="24"/>
          <w:szCs w:val="24"/>
        </w:rPr>
        <w:t>19</w:t>
      </w:r>
      <w:r w:rsidRPr="00885F8B">
        <w:rPr>
          <w:rFonts w:cstheme="minorHAnsi"/>
          <w:sz w:val="24"/>
          <w:szCs w:val="24"/>
        </w:rPr>
        <w:t xml:space="preserve"> years;</w:t>
      </w:r>
    </w:p>
    <w:p w14:paraId="5F37283E" w14:textId="77777777" w:rsidR="002D26A6" w:rsidRPr="00885F8B" w:rsidRDefault="002D26A6" w:rsidP="00F41BEC">
      <w:pPr>
        <w:pStyle w:val="ListParagraph"/>
        <w:widowControl w:val="0"/>
        <w:tabs>
          <w:tab w:val="left" w:pos="1113"/>
          <w:tab w:val="left" w:pos="1114"/>
        </w:tabs>
        <w:autoSpaceDE w:val="0"/>
        <w:autoSpaceDN w:val="0"/>
        <w:spacing w:before="10" w:after="0"/>
        <w:ind w:left="394" w:right="1166"/>
        <w:contextualSpacing w:val="0"/>
        <w:rPr>
          <w:rFonts w:cstheme="minorHAnsi"/>
          <w:sz w:val="24"/>
          <w:szCs w:val="24"/>
        </w:rPr>
      </w:pPr>
      <w:r w:rsidRPr="00885F8B">
        <w:rPr>
          <w:rFonts w:cstheme="minorHAnsi"/>
          <w:sz w:val="24"/>
          <w:szCs w:val="24"/>
        </w:rPr>
        <w:t>can still be exploitation even if the activity appears consensual;</w:t>
      </w:r>
    </w:p>
    <w:p w14:paraId="620FB0A2" w14:textId="77777777" w:rsidR="002D26A6" w:rsidRPr="00885F8B" w:rsidRDefault="002D26A6" w:rsidP="00F41BEC">
      <w:pPr>
        <w:pStyle w:val="ListParagraph"/>
        <w:widowControl w:val="0"/>
        <w:tabs>
          <w:tab w:val="left" w:pos="1113"/>
          <w:tab w:val="left" w:pos="1114"/>
        </w:tabs>
        <w:autoSpaceDE w:val="0"/>
        <w:autoSpaceDN w:val="0"/>
        <w:spacing w:before="10" w:after="0"/>
        <w:ind w:left="394" w:right="1166"/>
        <w:contextualSpacing w:val="0"/>
        <w:rPr>
          <w:rFonts w:cstheme="minorHAnsi"/>
          <w:sz w:val="24"/>
          <w:szCs w:val="24"/>
        </w:rPr>
      </w:pPr>
      <w:r w:rsidRPr="00885F8B">
        <w:rPr>
          <w:rFonts w:cstheme="minorHAnsi"/>
          <w:sz w:val="24"/>
          <w:szCs w:val="24"/>
        </w:rPr>
        <w:t>can involve force and/or enticement-based methods of compliance and is often accompanied by violence or threats of violence;</w:t>
      </w:r>
    </w:p>
    <w:p w14:paraId="0EF81617" w14:textId="77777777" w:rsidR="002D26A6" w:rsidRPr="00885F8B" w:rsidRDefault="002D26A6" w:rsidP="00E80FD3">
      <w:pPr>
        <w:pStyle w:val="ListParagraph"/>
        <w:widowControl w:val="0"/>
        <w:numPr>
          <w:ilvl w:val="0"/>
          <w:numId w:val="20"/>
        </w:numPr>
        <w:tabs>
          <w:tab w:val="left" w:pos="1113"/>
          <w:tab w:val="left" w:pos="1114"/>
        </w:tabs>
        <w:autoSpaceDE w:val="0"/>
        <w:autoSpaceDN w:val="0"/>
        <w:spacing w:before="10" w:after="0"/>
        <w:ind w:right="1166"/>
        <w:contextualSpacing w:val="0"/>
        <w:rPr>
          <w:rFonts w:cstheme="minorHAnsi"/>
          <w:sz w:val="24"/>
          <w:szCs w:val="24"/>
        </w:rPr>
      </w:pPr>
      <w:r w:rsidRPr="00885F8B">
        <w:rPr>
          <w:rFonts w:cstheme="minorHAnsi"/>
          <w:sz w:val="24"/>
          <w:szCs w:val="24"/>
        </w:rPr>
        <w:t>can be perpetrated by individuals or groups, males or females, and young people or adults; and</w:t>
      </w:r>
    </w:p>
    <w:p w14:paraId="5E741EA9" w14:textId="77777777" w:rsidR="002D26A6" w:rsidRPr="00885F8B" w:rsidRDefault="002D26A6" w:rsidP="00E80FD3">
      <w:pPr>
        <w:pStyle w:val="ListParagraph"/>
        <w:widowControl w:val="0"/>
        <w:numPr>
          <w:ilvl w:val="0"/>
          <w:numId w:val="20"/>
        </w:numPr>
        <w:tabs>
          <w:tab w:val="left" w:pos="1113"/>
          <w:tab w:val="left" w:pos="1114"/>
        </w:tabs>
        <w:autoSpaceDE w:val="0"/>
        <w:autoSpaceDN w:val="0"/>
        <w:spacing w:before="10" w:after="0"/>
        <w:ind w:right="1166"/>
        <w:contextualSpacing w:val="0"/>
        <w:rPr>
          <w:rFonts w:cstheme="minorHAnsi"/>
          <w:sz w:val="24"/>
          <w:szCs w:val="24"/>
        </w:rPr>
      </w:pPr>
      <w:r w:rsidRPr="00885F8B">
        <w:rPr>
          <w:rFonts w:cstheme="minorHAnsi"/>
          <w:sz w:val="24"/>
          <w:szCs w:val="24"/>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27C91CFA" w14:textId="77777777" w:rsidR="00EB2270" w:rsidRPr="00885F8B" w:rsidRDefault="00EB2270" w:rsidP="00EB2270">
      <w:pPr>
        <w:pStyle w:val="BodyText"/>
        <w:ind w:right="145"/>
        <w:rPr>
          <w:rFonts w:asciiTheme="minorHAnsi" w:eastAsiaTheme="minorHAnsi" w:hAnsiTheme="minorHAnsi" w:cstheme="minorHAnsi"/>
          <w:b/>
          <w:lang w:val="en-GB"/>
        </w:rPr>
      </w:pPr>
    </w:p>
    <w:p w14:paraId="696965A7" w14:textId="77777777" w:rsidR="00EB2270" w:rsidRPr="00885F8B" w:rsidRDefault="00EB2270" w:rsidP="00EB2270">
      <w:pPr>
        <w:pStyle w:val="BodyText"/>
        <w:ind w:right="145"/>
        <w:rPr>
          <w:rFonts w:asciiTheme="minorHAnsi" w:eastAsiaTheme="minorHAnsi" w:hAnsiTheme="minorHAnsi" w:cstheme="minorHAnsi"/>
          <w:b/>
          <w:lang w:val="en-GB"/>
        </w:rPr>
      </w:pPr>
    </w:p>
    <w:p w14:paraId="0B6DB8C6" w14:textId="77777777" w:rsidR="00EB2270" w:rsidRPr="00885F8B" w:rsidRDefault="00EB2270" w:rsidP="00EB2270">
      <w:pPr>
        <w:pStyle w:val="Heading3"/>
        <w:rPr>
          <w:rFonts w:asciiTheme="minorHAnsi" w:hAnsiTheme="minorHAnsi" w:cstheme="minorHAnsi"/>
          <w:color w:val="104F75"/>
        </w:rPr>
      </w:pPr>
      <w:r w:rsidRPr="00885F8B">
        <w:rPr>
          <w:rFonts w:asciiTheme="minorHAnsi" w:hAnsiTheme="minorHAnsi" w:cstheme="minorHAnsi"/>
          <w:color w:val="104F75"/>
        </w:rPr>
        <w:t xml:space="preserve">Child Sexual Exploitation (CSE) </w:t>
      </w:r>
    </w:p>
    <w:p w14:paraId="056784A8" w14:textId="77777777" w:rsidR="00EB2270" w:rsidRPr="00885F8B" w:rsidRDefault="00EB2270" w:rsidP="00EB2270">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w:t>
      </w:r>
      <w:r w:rsidRPr="00885F8B">
        <w:rPr>
          <w:rFonts w:asciiTheme="minorHAnsi" w:eastAsiaTheme="minorHAnsi" w:hAnsiTheme="minorHAnsi" w:cstheme="minorHAnsi"/>
          <w:lang w:val="en-GB"/>
        </w:rPr>
        <w:lastRenderedPageBreak/>
        <w:t>including unwanted pressure from peers to have sex, sexual bullying including cyberbullying and grooming. However, it also important to recognise that some young people who are being sexually exploited do not exhibit any external signs of this abuse.</w:t>
      </w:r>
    </w:p>
    <w:p w14:paraId="6F58CD63" w14:textId="77777777" w:rsidR="00EB2270" w:rsidRPr="00885F8B" w:rsidRDefault="00EB2270" w:rsidP="00EB2270">
      <w:pPr>
        <w:spacing w:after="0" w:line="240" w:lineRule="auto"/>
        <w:ind w:left="108" w:right="108"/>
        <w:rPr>
          <w:rFonts w:cstheme="minorHAnsi"/>
          <w:sz w:val="24"/>
          <w:szCs w:val="24"/>
        </w:rPr>
      </w:pPr>
    </w:p>
    <w:p w14:paraId="3CCC3D2F" w14:textId="77777777" w:rsidR="00EB2270" w:rsidRPr="00885F8B" w:rsidRDefault="00EB2270" w:rsidP="00E80FD3">
      <w:pPr>
        <w:pStyle w:val="ListParagraph"/>
        <w:numPr>
          <w:ilvl w:val="0"/>
          <w:numId w:val="6"/>
        </w:numPr>
        <w:spacing w:after="0" w:line="240" w:lineRule="auto"/>
        <w:ind w:right="108"/>
        <w:rPr>
          <w:rFonts w:cstheme="minorHAnsi"/>
          <w:sz w:val="24"/>
          <w:szCs w:val="24"/>
        </w:rPr>
      </w:pPr>
      <w:r w:rsidRPr="00885F8B">
        <w:rPr>
          <w:rFonts w:cstheme="minorHAnsi"/>
          <w:sz w:val="24"/>
          <w:szCs w:val="24"/>
        </w:rPr>
        <w:t xml:space="preserve">Staff should be aware of the key indicators of children being sexually exploited which can include: </w:t>
      </w:r>
    </w:p>
    <w:p w14:paraId="02541569" w14:textId="77777777" w:rsidR="00EB2270" w:rsidRPr="00885F8B" w:rsidRDefault="00EB2270" w:rsidP="00E80FD3">
      <w:pPr>
        <w:pStyle w:val="ListParagraph"/>
        <w:numPr>
          <w:ilvl w:val="0"/>
          <w:numId w:val="6"/>
        </w:numPr>
        <w:spacing w:after="0" w:line="240" w:lineRule="auto"/>
        <w:ind w:right="108"/>
        <w:rPr>
          <w:rFonts w:cstheme="minorHAnsi"/>
          <w:sz w:val="24"/>
          <w:szCs w:val="24"/>
        </w:rPr>
      </w:pPr>
      <w:r w:rsidRPr="00885F8B">
        <w:rPr>
          <w:rFonts w:cstheme="minorHAnsi"/>
          <w:sz w:val="24"/>
          <w:szCs w:val="24"/>
        </w:rPr>
        <w:t>going missing for periods of time or regularly coming home late;</w:t>
      </w:r>
    </w:p>
    <w:p w14:paraId="6EC60EBF" w14:textId="77777777" w:rsidR="00EB2270" w:rsidRPr="00885F8B" w:rsidRDefault="00EB2270" w:rsidP="00E80FD3">
      <w:pPr>
        <w:pStyle w:val="ListParagraph"/>
        <w:numPr>
          <w:ilvl w:val="0"/>
          <w:numId w:val="6"/>
        </w:numPr>
        <w:spacing w:after="0" w:line="240" w:lineRule="auto"/>
        <w:ind w:right="108"/>
        <w:rPr>
          <w:rFonts w:cstheme="minorHAnsi"/>
          <w:sz w:val="24"/>
          <w:szCs w:val="24"/>
        </w:rPr>
      </w:pPr>
      <w:r w:rsidRPr="00885F8B">
        <w:rPr>
          <w:rFonts w:cstheme="minorHAnsi"/>
          <w:sz w:val="24"/>
          <w:szCs w:val="24"/>
        </w:rPr>
        <w:t xml:space="preserve">regularly missing school or education or not taking part in education; </w:t>
      </w:r>
    </w:p>
    <w:p w14:paraId="3F3098AB" w14:textId="77777777" w:rsidR="00EB2270" w:rsidRPr="00885F8B" w:rsidRDefault="00EB2270" w:rsidP="00E80FD3">
      <w:pPr>
        <w:pStyle w:val="ListParagraph"/>
        <w:numPr>
          <w:ilvl w:val="0"/>
          <w:numId w:val="6"/>
        </w:numPr>
        <w:spacing w:after="0" w:line="240" w:lineRule="auto"/>
        <w:ind w:right="108"/>
        <w:rPr>
          <w:rFonts w:cstheme="minorHAnsi"/>
          <w:sz w:val="24"/>
          <w:szCs w:val="24"/>
        </w:rPr>
      </w:pPr>
      <w:r w:rsidRPr="00885F8B">
        <w:rPr>
          <w:rFonts w:cstheme="minorHAnsi"/>
          <w:sz w:val="24"/>
          <w:szCs w:val="24"/>
        </w:rPr>
        <w:t xml:space="preserve">appearing with unexplained gifts or new possessions; </w:t>
      </w:r>
    </w:p>
    <w:p w14:paraId="465DBC73" w14:textId="77777777" w:rsidR="00EB2270" w:rsidRPr="00885F8B" w:rsidRDefault="00EB2270" w:rsidP="00E80FD3">
      <w:pPr>
        <w:pStyle w:val="ListParagraph"/>
        <w:numPr>
          <w:ilvl w:val="0"/>
          <w:numId w:val="6"/>
        </w:numPr>
        <w:spacing w:after="0" w:line="240" w:lineRule="auto"/>
        <w:ind w:right="108"/>
        <w:rPr>
          <w:rFonts w:cstheme="minorHAnsi"/>
          <w:sz w:val="24"/>
          <w:szCs w:val="24"/>
        </w:rPr>
      </w:pPr>
      <w:r w:rsidRPr="00885F8B">
        <w:rPr>
          <w:rFonts w:cstheme="minorHAnsi"/>
          <w:sz w:val="24"/>
          <w:szCs w:val="24"/>
        </w:rPr>
        <w:t xml:space="preserve">associating with other young people involved in exploitation; </w:t>
      </w:r>
    </w:p>
    <w:p w14:paraId="151369F0" w14:textId="77777777" w:rsidR="00EB2270" w:rsidRPr="00885F8B" w:rsidRDefault="00EB2270" w:rsidP="00E80FD3">
      <w:pPr>
        <w:pStyle w:val="ListParagraph"/>
        <w:numPr>
          <w:ilvl w:val="0"/>
          <w:numId w:val="6"/>
        </w:numPr>
        <w:spacing w:after="0" w:line="240" w:lineRule="auto"/>
        <w:ind w:right="108"/>
        <w:rPr>
          <w:rFonts w:cstheme="minorHAnsi"/>
          <w:sz w:val="24"/>
          <w:szCs w:val="24"/>
        </w:rPr>
      </w:pPr>
      <w:r w:rsidRPr="00885F8B">
        <w:rPr>
          <w:rFonts w:cstheme="minorHAnsi"/>
          <w:sz w:val="24"/>
          <w:szCs w:val="24"/>
        </w:rPr>
        <w:t xml:space="preserve">having older boyfriends or girlfriends; </w:t>
      </w:r>
    </w:p>
    <w:p w14:paraId="24D3CDB8" w14:textId="77777777" w:rsidR="00EB2270" w:rsidRPr="00885F8B" w:rsidRDefault="00EB2270" w:rsidP="00E80FD3">
      <w:pPr>
        <w:pStyle w:val="ListParagraph"/>
        <w:numPr>
          <w:ilvl w:val="0"/>
          <w:numId w:val="6"/>
        </w:numPr>
        <w:spacing w:after="0" w:line="240" w:lineRule="auto"/>
        <w:ind w:right="108"/>
        <w:rPr>
          <w:rFonts w:cstheme="minorHAnsi"/>
          <w:sz w:val="24"/>
          <w:szCs w:val="24"/>
        </w:rPr>
      </w:pPr>
      <w:r w:rsidRPr="00885F8B">
        <w:rPr>
          <w:rFonts w:cstheme="minorHAnsi"/>
          <w:sz w:val="24"/>
          <w:szCs w:val="24"/>
        </w:rPr>
        <w:t>suffering from sexually transmitted infections;</w:t>
      </w:r>
    </w:p>
    <w:p w14:paraId="6C87C1CA" w14:textId="77777777" w:rsidR="00EB2270" w:rsidRPr="00885F8B" w:rsidRDefault="00EB2270" w:rsidP="00E80FD3">
      <w:pPr>
        <w:pStyle w:val="ListParagraph"/>
        <w:numPr>
          <w:ilvl w:val="0"/>
          <w:numId w:val="6"/>
        </w:numPr>
        <w:spacing w:after="0" w:line="240" w:lineRule="auto"/>
        <w:ind w:right="108"/>
        <w:rPr>
          <w:rFonts w:cstheme="minorHAnsi"/>
          <w:sz w:val="24"/>
          <w:szCs w:val="24"/>
        </w:rPr>
      </w:pPr>
      <w:r w:rsidRPr="00885F8B">
        <w:rPr>
          <w:rFonts w:cstheme="minorHAnsi"/>
          <w:sz w:val="24"/>
          <w:szCs w:val="24"/>
        </w:rPr>
        <w:t>mood swings or changes in emotional wellbeing;</w:t>
      </w:r>
    </w:p>
    <w:p w14:paraId="2F225A32" w14:textId="77777777" w:rsidR="00EB2270" w:rsidRPr="00885F8B" w:rsidRDefault="00EB2270" w:rsidP="00E80FD3">
      <w:pPr>
        <w:pStyle w:val="ListParagraph"/>
        <w:numPr>
          <w:ilvl w:val="0"/>
          <w:numId w:val="6"/>
        </w:numPr>
        <w:spacing w:after="0" w:line="240" w:lineRule="auto"/>
        <w:ind w:right="108"/>
        <w:rPr>
          <w:rFonts w:cstheme="minorHAnsi"/>
          <w:sz w:val="24"/>
          <w:szCs w:val="24"/>
        </w:rPr>
      </w:pPr>
      <w:r w:rsidRPr="00885F8B">
        <w:rPr>
          <w:rFonts w:cstheme="minorHAnsi"/>
          <w:sz w:val="24"/>
          <w:szCs w:val="24"/>
        </w:rPr>
        <w:t xml:space="preserve">drug and alcohol misuse; and </w:t>
      </w:r>
    </w:p>
    <w:p w14:paraId="53EAF4B9" w14:textId="77777777" w:rsidR="00EB2270" w:rsidRPr="00885F8B" w:rsidRDefault="00EB2270" w:rsidP="00E80FD3">
      <w:pPr>
        <w:pStyle w:val="ListParagraph"/>
        <w:numPr>
          <w:ilvl w:val="0"/>
          <w:numId w:val="6"/>
        </w:numPr>
        <w:spacing w:after="0" w:line="240" w:lineRule="auto"/>
        <w:ind w:right="108"/>
        <w:rPr>
          <w:rFonts w:cstheme="minorHAnsi"/>
          <w:sz w:val="24"/>
          <w:szCs w:val="24"/>
        </w:rPr>
      </w:pPr>
      <w:r w:rsidRPr="00885F8B">
        <w:rPr>
          <w:rFonts w:cstheme="minorHAnsi"/>
          <w:sz w:val="24"/>
          <w:szCs w:val="24"/>
        </w:rPr>
        <w:t xml:space="preserve">displaying inappropriate sexualised behaviour. </w:t>
      </w:r>
    </w:p>
    <w:p w14:paraId="77BB3EC3" w14:textId="77777777" w:rsidR="00EB2270" w:rsidRPr="00885F8B" w:rsidRDefault="00EB2270" w:rsidP="00EB2270">
      <w:pPr>
        <w:spacing w:after="0" w:line="240" w:lineRule="auto"/>
        <w:ind w:left="108" w:right="108"/>
        <w:rPr>
          <w:rFonts w:cstheme="minorHAnsi"/>
          <w:sz w:val="24"/>
          <w:szCs w:val="24"/>
        </w:rPr>
      </w:pPr>
    </w:p>
    <w:p w14:paraId="6563ABB5" w14:textId="77777777" w:rsidR="00EB2270" w:rsidRPr="00885F8B" w:rsidRDefault="00EB2270" w:rsidP="00EB2270">
      <w:pPr>
        <w:spacing w:after="0" w:line="240" w:lineRule="auto"/>
        <w:ind w:left="108" w:right="108"/>
        <w:rPr>
          <w:rFonts w:cstheme="minorHAnsi"/>
          <w:sz w:val="24"/>
          <w:szCs w:val="24"/>
        </w:rPr>
      </w:pPr>
      <w:r w:rsidRPr="00885F8B">
        <w:rPr>
          <w:rFonts w:cstheme="minorHAnsi"/>
          <w:sz w:val="24"/>
          <w:szCs w:val="24"/>
        </w:rPr>
        <w:t>Staff should also be aware that many children and young people who are victims of sexual exploitation do not recognise themselves as such.</w:t>
      </w:r>
    </w:p>
    <w:p w14:paraId="3BBF3C1C" w14:textId="77777777" w:rsidR="00EB2270" w:rsidRPr="00885F8B" w:rsidRDefault="00EB2270" w:rsidP="00EB2270">
      <w:pPr>
        <w:spacing w:after="0" w:line="240" w:lineRule="auto"/>
        <w:ind w:left="108" w:right="108"/>
        <w:rPr>
          <w:rFonts w:cstheme="minorHAnsi"/>
          <w:sz w:val="24"/>
          <w:szCs w:val="24"/>
        </w:rPr>
      </w:pPr>
    </w:p>
    <w:p w14:paraId="3271D397" w14:textId="77777777" w:rsidR="00EB2270" w:rsidRPr="00885F8B" w:rsidRDefault="00EB2270" w:rsidP="00EB2270">
      <w:pPr>
        <w:spacing w:after="0" w:line="240" w:lineRule="auto"/>
        <w:ind w:left="108" w:right="108"/>
        <w:rPr>
          <w:rFonts w:cstheme="minorHAnsi"/>
          <w:sz w:val="24"/>
          <w:szCs w:val="24"/>
        </w:rPr>
      </w:pPr>
      <w:r w:rsidRPr="00885F8B">
        <w:rPr>
          <w:rFonts w:cstheme="minorHAnsi"/>
          <w:sz w:val="24"/>
          <w:szCs w:val="24"/>
        </w:rPr>
        <w:t>There are three main types of child sexual exploitation:</w:t>
      </w:r>
    </w:p>
    <w:p w14:paraId="53CF2464" w14:textId="77777777" w:rsidR="00EB2270" w:rsidRPr="00885F8B" w:rsidRDefault="00EB2270" w:rsidP="00EB2270">
      <w:pPr>
        <w:spacing w:after="0" w:line="240" w:lineRule="auto"/>
        <w:ind w:left="108" w:right="108"/>
        <w:rPr>
          <w:rFonts w:cstheme="minorHAnsi"/>
          <w:sz w:val="24"/>
          <w:szCs w:val="24"/>
        </w:rPr>
      </w:pPr>
    </w:p>
    <w:p w14:paraId="4CB3F6AE" w14:textId="77777777" w:rsidR="00EB2270" w:rsidRPr="00885F8B" w:rsidRDefault="00EB2270" w:rsidP="00EB2270">
      <w:pPr>
        <w:spacing w:after="0" w:line="240" w:lineRule="auto"/>
        <w:ind w:left="108" w:right="108"/>
        <w:rPr>
          <w:rFonts w:cstheme="minorHAnsi"/>
          <w:sz w:val="24"/>
          <w:szCs w:val="24"/>
        </w:rPr>
      </w:pPr>
      <w:r w:rsidRPr="00885F8B">
        <w:rPr>
          <w:rFonts w:cstheme="minorHAnsi"/>
          <w:color w:val="1F497D" w:themeColor="text2"/>
          <w:sz w:val="24"/>
          <w:szCs w:val="24"/>
        </w:rPr>
        <w:t>Inappropriate relationships:</w:t>
      </w:r>
    </w:p>
    <w:p w14:paraId="5FFD3B60" w14:textId="77777777" w:rsidR="00EB2270" w:rsidRPr="00885F8B" w:rsidRDefault="00EB2270" w:rsidP="00EB2270">
      <w:pPr>
        <w:spacing w:after="0" w:line="240" w:lineRule="auto"/>
        <w:ind w:left="108" w:right="108"/>
        <w:rPr>
          <w:rFonts w:cstheme="minorHAnsi"/>
          <w:sz w:val="24"/>
          <w:szCs w:val="24"/>
        </w:rPr>
      </w:pPr>
      <w:r w:rsidRPr="00885F8B">
        <w:rPr>
          <w:rFonts w:cstheme="minorHAnsi"/>
          <w:sz w:val="24"/>
          <w:szCs w:val="24"/>
        </w:rPr>
        <w:t>Usually involves just one abuser who has inappropriate power – physical, emotional or financial – or control over a young person. The young person may believe they have a genuine friendship or loving relationship with their abuser.</w:t>
      </w:r>
    </w:p>
    <w:p w14:paraId="10DBB84E" w14:textId="77777777" w:rsidR="00EB2270" w:rsidRPr="00885F8B" w:rsidRDefault="00EB2270" w:rsidP="00EB2270">
      <w:pPr>
        <w:spacing w:after="0" w:line="240" w:lineRule="auto"/>
        <w:ind w:left="108" w:right="108"/>
        <w:rPr>
          <w:rFonts w:cstheme="minorHAnsi"/>
          <w:sz w:val="24"/>
          <w:szCs w:val="24"/>
        </w:rPr>
      </w:pPr>
    </w:p>
    <w:p w14:paraId="0E88303E" w14:textId="77777777" w:rsidR="00EB2270" w:rsidRPr="00885F8B" w:rsidRDefault="00EB2270" w:rsidP="00EB2270">
      <w:pPr>
        <w:spacing w:after="0" w:line="240" w:lineRule="auto"/>
        <w:ind w:left="108" w:right="108"/>
        <w:rPr>
          <w:rFonts w:cstheme="minorHAnsi"/>
          <w:color w:val="1F497D" w:themeColor="text2"/>
          <w:sz w:val="24"/>
          <w:szCs w:val="24"/>
        </w:rPr>
      </w:pPr>
      <w:r w:rsidRPr="00885F8B">
        <w:rPr>
          <w:rFonts w:cstheme="minorHAnsi"/>
          <w:color w:val="1F497D" w:themeColor="text2"/>
          <w:sz w:val="24"/>
          <w:szCs w:val="24"/>
        </w:rPr>
        <w:t>Boyfriend</w:t>
      </w:r>
      <w:r w:rsidR="00904699" w:rsidRPr="00885F8B">
        <w:rPr>
          <w:rFonts w:cstheme="minorHAnsi"/>
          <w:color w:val="1F497D" w:themeColor="text2"/>
          <w:sz w:val="24"/>
          <w:szCs w:val="24"/>
        </w:rPr>
        <w:t>-</w:t>
      </w:r>
      <w:r w:rsidRPr="00885F8B">
        <w:rPr>
          <w:rFonts w:cstheme="minorHAnsi"/>
          <w:color w:val="1F497D" w:themeColor="text2"/>
          <w:sz w:val="24"/>
          <w:szCs w:val="24"/>
        </w:rPr>
        <w:t>Girlfriend</w:t>
      </w:r>
      <w:r w:rsidR="00904699" w:rsidRPr="00885F8B">
        <w:rPr>
          <w:rFonts w:cstheme="minorHAnsi"/>
          <w:color w:val="1F497D" w:themeColor="text2"/>
          <w:sz w:val="24"/>
          <w:szCs w:val="24"/>
        </w:rPr>
        <w:t xml:space="preserve"> / Boyfriend-Boyfriend / Girlfriend-Girlfriend</w:t>
      </w:r>
    </w:p>
    <w:p w14:paraId="7B5239B4" w14:textId="77777777" w:rsidR="00EB2270" w:rsidRPr="00885F8B" w:rsidRDefault="00EB2270" w:rsidP="00EB2270">
      <w:pPr>
        <w:spacing w:after="0" w:line="240" w:lineRule="auto"/>
        <w:ind w:left="108" w:right="108"/>
        <w:rPr>
          <w:rFonts w:cstheme="minorHAnsi"/>
          <w:sz w:val="24"/>
          <w:szCs w:val="24"/>
        </w:rPr>
      </w:pPr>
      <w:r w:rsidRPr="00885F8B">
        <w:rPr>
          <w:rFonts w:cstheme="minorHAnsi"/>
          <w:sz w:val="24"/>
          <w:szCs w:val="24"/>
        </w:rPr>
        <w:t>Abuser grooms the victim by striking up a normal relationship with them, giving them gifts and meeting in cafés or shopping centres. A seemingly consensual sexual relationship develops but later turns abusive. Victims are required to attend parties and sleep with multiple men/women and threatened with violence if they try to seek help.</w:t>
      </w:r>
    </w:p>
    <w:p w14:paraId="1C7C9711" w14:textId="77777777" w:rsidR="00EB2270" w:rsidRPr="00885F8B" w:rsidRDefault="00EB2270" w:rsidP="00EB2270">
      <w:pPr>
        <w:spacing w:after="0" w:line="240" w:lineRule="auto"/>
        <w:ind w:left="108" w:right="108"/>
        <w:rPr>
          <w:rFonts w:cstheme="minorHAnsi"/>
          <w:sz w:val="24"/>
          <w:szCs w:val="24"/>
        </w:rPr>
      </w:pPr>
    </w:p>
    <w:p w14:paraId="72BC3792" w14:textId="77777777" w:rsidR="00EB2270" w:rsidRPr="00885F8B" w:rsidRDefault="00EB2270" w:rsidP="00EB2270">
      <w:pPr>
        <w:spacing w:after="0" w:line="240" w:lineRule="auto"/>
        <w:ind w:left="108" w:right="108"/>
        <w:rPr>
          <w:rFonts w:cstheme="minorHAnsi"/>
          <w:color w:val="1F497D" w:themeColor="text2"/>
          <w:sz w:val="24"/>
          <w:szCs w:val="24"/>
        </w:rPr>
      </w:pPr>
      <w:r w:rsidRPr="00885F8B">
        <w:rPr>
          <w:rFonts w:cstheme="minorHAnsi"/>
          <w:color w:val="1F497D" w:themeColor="text2"/>
          <w:sz w:val="24"/>
          <w:szCs w:val="24"/>
        </w:rPr>
        <w:t>Organised exploitation and trafficking:</w:t>
      </w:r>
    </w:p>
    <w:p w14:paraId="36F76ECB" w14:textId="77777777" w:rsidR="00EB2270" w:rsidRPr="00885F8B" w:rsidRDefault="00EB2270" w:rsidP="00EB2270">
      <w:pPr>
        <w:spacing w:after="0" w:line="240" w:lineRule="auto"/>
        <w:ind w:left="108" w:right="108"/>
        <w:rPr>
          <w:rFonts w:cstheme="minorHAnsi"/>
          <w:sz w:val="24"/>
          <w:szCs w:val="24"/>
        </w:rPr>
      </w:pPr>
      <w:r w:rsidRPr="00885F8B">
        <w:rPr>
          <w:rFonts w:cstheme="minorHAnsi"/>
          <w:sz w:val="24"/>
          <w:szCs w:val="24"/>
        </w:rPr>
        <w:t>Victims are trafficked through criminal networks – often between towns and cities – and forced or coerced into sex with multiple men. They may also be used to recruit new victims. This serious organised activity can involve the buying and selling of young people.</w:t>
      </w:r>
    </w:p>
    <w:p w14:paraId="0B91D3C9" w14:textId="77777777" w:rsidR="006739C4" w:rsidRDefault="006739C4" w:rsidP="002D26A6">
      <w:pPr>
        <w:pStyle w:val="Heading3"/>
        <w:rPr>
          <w:rFonts w:asciiTheme="minorHAnsi" w:hAnsiTheme="minorHAnsi" w:cstheme="minorHAnsi"/>
          <w:color w:val="104F75"/>
        </w:rPr>
      </w:pPr>
      <w:bookmarkStart w:id="6" w:name="Domestic_abuse"/>
      <w:bookmarkEnd w:id="6"/>
    </w:p>
    <w:p w14:paraId="0FBAA26D" w14:textId="62CDC880" w:rsidR="002D26A6" w:rsidRPr="00885F8B" w:rsidRDefault="002D26A6" w:rsidP="002D26A6">
      <w:pPr>
        <w:pStyle w:val="Heading3"/>
        <w:rPr>
          <w:rFonts w:asciiTheme="minorHAnsi" w:hAnsiTheme="minorHAnsi" w:cstheme="minorHAnsi"/>
        </w:rPr>
      </w:pPr>
      <w:r w:rsidRPr="00885F8B">
        <w:rPr>
          <w:rFonts w:asciiTheme="minorHAnsi" w:hAnsiTheme="minorHAnsi" w:cstheme="minorHAnsi"/>
          <w:color w:val="104F75"/>
        </w:rPr>
        <w:t>Domestic abuse</w:t>
      </w:r>
    </w:p>
    <w:p w14:paraId="46A1CFBA" w14:textId="77777777" w:rsidR="002D26A6" w:rsidRPr="00885F8B" w:rsidRDefault="002D26A6" w:rsidP="00F41BEC">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The cross-government definition of domestic violence and abuse is:</w:t>
      </w:r>
    </w:p>
    <w:p w14:paraId="48AAF2B4" w14:textId="77777777" w:rsidR="002D26A6" w:rsidRPr="00885F8B" w:rsidRDefault="002D26A6" w:rsidP="00F41BEC">
      <w:pPr>
        <w:widowControl w:val="0"/>
        <w:tabs>
          <w:tab w:val="left" w:pos="1113"/>
          <w:tab w:val="left" w:pos="1114"/>
        </w:tabs>
        <w:autoSpaceDE w:val="0"/>
        <w:autoSpaceDN w:val="0"/>
        <w:spacing w:before="10" w:after="0"/>
        <w:ind w:left="394" w:right="1166"/>
        <w:rPr>
          <w:rFonts w:cstheme="minorHAnsi"/>
          <w:sz w:val="24"/>
          <w:szCs w:val="24"/>
        </w:rPr>
      </w:pPr>
    </w:p>
    <w:p w14:paraId="612DBEF4" w14:textId="77777777" w:rsidR="002D26A6" w:rsidRPr="00885F8B" w:rsidRDefault="002D26A6" w:rsidP="00F41BEC">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33036F22" w14:textId="77777777" w:rsidR="002D26A6" w:rsidRPr="00885F8B" w:rsidRDefault="002D26A6" w:rsidP="00E80FD3">
      <w:pPr>
        <w:pStyle w:val="ListParagraph"/>
        <w:widowControl w:val="0"/>
        <w:numPr>
          <w:ilvl w:val="0"/>
          <w:numId w:val="21"/>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psychological;</w:t>
      </w:r>
    </w:p>
    <w:p w14:paraId="25CB32AF" w14:textId="77777777" w:rsidR="002D26A6" w:rsidRPr="00885F8B" w:rsidRDefault="002D26A6" w:rsidP="00E80FD3">
      <w:pPr>
        <w:pStyle w:val="ListParagraph"/>
        <w:widowControl w:val="0"/>
        <w:numPr>
          <w:ilvl w:val="0"/>
          <w:numId w:val="21"/>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physical;</w:t>
      </w:r>
    </w:p>
    <w:p w14:paraId="7F643A6A" w14:textId="77777777" w:rsidR="002D26A6" w:rsidRPr="00885F8B" w:rsidRDefault="002D26A6" w:rsidP="00E80FD3">
      <w:pPr>
        <w:pStyle w:val="ListParagraph"/>
        <w:widowControl w:val="0"/>
        <w:numPr>
          <w:ilvl w:val="0"/>
          <w:numId w:val="21"/>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lastRenderedPageBreak/>
        <w:t>sexual;</w:t>
      </w:r>
    </w:p>
    <w:p w14:paraId="4321E25A" w14:textId="77777777" w:rsidR="002D26A6" w:rsidRPr="00885F8B" w:rsidRDefault="002D26A6" w:rsidP="00E80FD3">
      <w:pPr>
        <w:pStyle w:val="ListParagraph"/>
        <w:widowControl w:val="0"/>
        <w:numPr>
          <w:ilvl w:val="0"/>
          <w:numId w:val="21"/>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financial; and</w:t>
      </w:r>
    </w:p>
    <w:p w14:paraId="05F57BA1" w14:textId="77777777" w:rsidR="002D26A6" w:rsidRPr="00885F8B" w:rsidRDefault="002D26A6" w:rsidP="00E80FD3">
      <w:pPr>
        <w:pStyle w:val="ListParagraph"/>
        <w:widowControl w:val="0"/>
        <w:numPr>
          <w:ilvl w:val="0"/>
          <w:numId w:val="21"/>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emotional</w:t>
      </w:r>
    </w:p>
    <w:p w14:paraId="3594764D" w14:textId="77777777" w:rsidR="002D26A6" w:rsidRPr="00885F8B" w:rsidRDefault="002D26A6" w:rsidP="00F41BEC">
      <w:pPr>
        <w:widowControl w:val="0"/>
        <w:tabs>
          <w:tab w:val="left" w:pos="1113"/>
          <w:tab w:val="left" w:pos="1114"/>
        </w:tabs>
        <w:autoSpaceDE w:val="0"/>
        <w:autoSpaceDN w:val="0"/>
        <w:spacing w:before="10" w:after="0"/>
        <w:ind w:left="394" w:right="1166"/>
        <w:rPr>
          <w:rFonts w:cstheme="minorHAnsi"/>
          <w:sz w:val="24"/>
          <w:szCs w:val="24"/>
        </w:rPr>
      </w:pPr>
    </w:p>
    <w:p w14:paraId="1B8B4543" w14:textId="77777777" w:rsidR="002D26A6" w:rsidRPr="00885F8B" w:rsidRDefault="002D26A6" w:rsidP="00F41BEC">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Exposure to domestic abuse and/or violence can have a serious, long lasting emotional and psychological impact on children. In some cases, a child may blame themselves for the abuse or may have had to leave the family home as a result.</w:t>
      </w:r>
    </w:p>
    <w:p w14:paraId="48ECD449" w14:textId="77777777" w:rsidR="002D26A6" w:rsidRPr="00885F8B" w:rsidRDefault="002D26A6" w:rsidP="00F41BEC">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Domestic abuse affecting young people can also occur within their personal relationships, as well as in the context of their home life.</w:t>
      </w:r>
    </w:p>
    <w:p w14:paraId="4098D028" w14:textId="77777777" w:rsidR="002D26A6" w:rsidRPr="00885F8B" w:rsidRDefault="002D26A6" w:rsidP="00F41BEC">
      <w:pPr>
        <w:widowControl w:val="0"/>
        <w:tabs>
          <w:tab w:val="left" w:pos="1113"/>
          <w:tab w:val="left" w:pos="1114"/>
        </w:tabs>
        <w:autoSpaceDE w:val="0"/>
        <w:autoSpaceDN w:val="0"/>
        <w:spacing w:before="10" w:after="0"/>
        <w:ind w:left="394" w:right="1166"/>
        <w:rPr>
          <w:rFonts w:cstheme="minorHAnsi"/>
          <w:sz w:val="24"/>
          <w:szCs w:val="24"/>
        </w:rPr>
      </w:pPr>
    </w:p>
    <w:p w14:paraId="41766DFD" w14:textId="77777777" w:rsidR="00F41BEC" w:rsidRPr="00885F8B" w:rsidRDefault="00F41BEC" w:rsidP="00F41BEC">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All staff must be aware and alert to indications or allegations of domestic violence</w:t>
      </w:r>
      <w:r w:rsidR="00904699" w:rsidRPr="00885F8B">
        <w:rPr>
          <w:rFonts w:cstheme="minorHAnsi"/>
          <w:sz w:val="24"/>
          <w:szCs w:val="24"/>
        </w:rPr>
        <w:t>:</w:t>
      </w:r>
    </w:p>
    <w:p w14:paraId="77666C7B" w14:textId="77777777" w:rsidR="00F41BEC" w:rsidRPr="00885F8B" w:rsidRDefault="00F41BEC" w:rsidP="00F41BEC">
      <w:pPr>
        <w:widowControl w:val="0"/>
        <w:tabs>
          <w:tab w:val="left" w:pos="1113"/>
          <w:tab w:val="left" w:pos="1114"/>
        </w:tabs>
        <w:autoSpaceDE w:val="0"/>
        <w:autoSpaceDN w:val="0"/>
        <w:spacing w:before="10" w:after="0"/>
        <w:ind w:left="394" w:right="1166"/>
        <w:rPr>
          <w:rFonts w:cstheme="minorHAnsi"/>
          <w:sz w:val="24"/>
          <w:szCs w:val="24"/>
        </w:rPr>
      </w:pPr>
    </w:p>
    <w:p w14:paraId="2F5CA844" w14:textId="77777777" w:rsidR="00F41BEC" w:rsidRPr="00885F8B" w:rsidRDefault="00F41BEC" w:rsidP="00E80FD3">
      <w:pPr>
        <w:pStyle w:val="ListParagraph"/>
        <w:widowControl w:val="0"/>
        <w:numPr>
          <w:ilvl w:val="0"/>
          <w:numId w:val="22"/>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Prolonged and or regular exposure to domestic violence can have a serious impact on</w:t>
      </w:r>
      <w:r w:rsidR="00A660D6" w:rsidRPr="00885F8B">
        <w:rPr>
          <w:rFonts w:cstheme="minorHAnsi"/>
          <w:sz w:val="24"/>
          <w:szCs w:val="24"/>
        </w:rPr>
        <w:t xml:space="preserve"> </w:t>
      </w:r>
      <w:r w:rsidRPr="00885F8B">
        <w:rPr>
          <w:rFonts w:cstheme="minorHAnsi"/>
          <w:sz w:val="24"/>
          <w:szCs w:val="24"/>
        </w:rPr>
        <w:t xml:space="preserve">a pupil’s development and emotional well-being. </w:t>
      </w:r>
    </w:p>
    <w:p w14:paraId="10AFFCAB" w14:textId="77777777" w:rsidR="00F41BEC" w:rsidRPr="00885F8B" w:rsidRDefault="00F41BEC" w:rsidP="00E80FD3">
      <w:pPr>
        <w:pStyle w:val="ListParagraph"/>
        <w:widowControl w:val="0"/>
        <w:numPr>
          <w:ilvl w:val="0"/>
          <w:numId w:val="22"/>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 xml:space="preserve">It will affect social relationships and ability to function at school. </w:t>
      </w:r>
    </w:p>
    <w:p w14:paraId="4A7CD5EE" w14:textId="77777777" w:rsidR="00F41BEC" w:rsidRPr="00885F8B" w:rsidRDefault="00F41BEC" w:rsidP="00E80FD3">
      <w:pPr>
        <w:pStyle w:val="ListParagraph"/>
        <w:widowControl w:val="0"/>
        <w:numPr>
          <w:ilvl w:val="0"/>
          <w:numId w:val="22"/>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 xml:space="preserve">Pupils may be subject to physical violence themselves. </w:t>
      </w:r>
    </w:p>
    <w:p w14:paraId="3227F2F0" w14:textId="77777777" w:rsidR="00F41BEC" w:rsidRPr="00885F8B" w:rsidRDefault="00F41BEC" w:rsidP="00E80FD3">
      <w:pPr>
        <w:pStyle w:val="ListParagraph"/>
        <w:widowControl w:val="0"/>
        <w:numPr>
          <w:ilvl w:val="0"/>
          <w:numId w:val="22"/>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 xml:space="preserve">Physical and psychological abuse can impair the abused parent’s ability to care for and protect the child. </w:t>
      </w:r>
    </w:p>
    <w:p w14:paraId="419FB51B" w14:textId="77777777" w:rsidR="00F41BEC" w:rsidRPr="00885F8B" w:rsidRDefault="00F41BEC" w:rsidP="00E80FD3">
      <w:pPr>
        <w:pStyle w:val="ListParagraph"/>
        <w:widowControl w:val="0"/>
        <w:numPr>
          <w:ilvl w:val="0"/>
          <w:numId w:val="22"/>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 xml:space="preserve">The impact of domestic violence is exacerbated when combined with drink or drug misuse. </w:t>
      </w:r>
    </w:p>
    <w:p w14:paraId="26F3B76F" w14:textId="77777777" w:rsidR="00A660D6" w:rsidRPr="00885F8B" w:rsidRDefault="00A660D6" w:rsidP="00A660D6">
      <w:pPr>
        <w:pStyle w:val="ListParagraph"/>
        <w:widowControl w:val="0"/>
        <w:tabs>
          <w:tab w:val="left" w:pos="1113"/>
          <w:tab w:val="left" w:pos="1114"/>
        </w:tabs>
        <w:autoSpaceDE w:val="0"/>
        <w:autoSpaceDN w:val="0"/>
        <w:spacing w:before="10" w:after="0"/>
        <w:ind w:left="1114" w:right="1166"/>
        <w:rPr>
          <w:rFonts w:cstheme="minorHAnsi"/>
          <w:sz w:val="24"/>
          <w:szCs w:val="24"/>
        </w:rPr>
      </w:pPr>
    </w:p>
    <w:p w14:paraId="6ED0E301" w14:textId="77777777" w:rsidR="00F41BEC" w:rsidRPr="00885F8B" w:rsidRDefault="00F41BEC" w:rsidP="00F41BEC">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Pupils may be pressurised into concealing parental conflict or domestic violence. </w:t>
      </w:r>
    </w:p>
    <w:p w14:paraId="5EA19AB7" w14:textId="77777777" w:rsidR="00F41BEC" w:rsidRPr="00885F8B" w:rsidRDefault="00F41BEC"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Even when violence is not present pupils can suffer extreme anxiety and distress through exposure to parental conflict. </w:t>
      </w:r>
    </w:p>
    <w:p w14:paraId="78B95A55" w14:textId="77777777" w:rsidR="00F41BEC" w:rsidRPr="00885F8B" w:rsidRDefault="00F41BEC" w:rsidP="00A660D6">
      <w:pPr>
        <w:widowControl w:val="0"/>
        <w:tabs>
          <w:tab w:val="left" w:pos="1113"/>
          <w:tab w:val="left" w:pos="1114"/>
        </w:tabs>
        <w:autoSpaceDE w:val="0"/>
        <w:autoSpaceDN w:val="0"/>
        <w:spacing w:before="10" w:after="0"/>
        <w:ind w:left="394" w:right="1166"/>
        <w:rPr>
          <w:rFonts w:cstheme="minorHAnsi"/>
          <w:sz w:val="24"/>
          <w:szCs w:val="24"/>
        </w:rPr>
      </w:pPr>
    </w:p>
    <w:p w14:paraId="79CB78BE" w14:textId="77777777" w:rsidR="00F41BEC" w:rsidRPr="00885F8B" w:rsidRDefault="00F41BEC"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In this case, all information needs recording on a concern form and referring to the DSL. Social Care is likely to be informed following this. </w:t>
      </w:r>
    </w:p>
    <w:p w14:paraId="7E6AE276" w14:textId="77777777" w:rsidR="006739C4" w:rsidRDefault="006739C4" w:rsidP="006600EF">
      <w:pPr>
        <w:pStyle w:val="Heading3"/>
        <w:rPr>
          <w:rFonts w:asciiTheme="minorHAnsi" w:hAnsiTheme="minorHAnsi" w:cstheme="minorHAnsi"/>
          <w:color w:val="104F75"/>
        </w:rPr>
      </w:pPr>
    </w:p>
    <w:p w14:paraId="59B51909" w14:textId="74766E1A" w:rsidR="006600EF" w:rsidRPr="00885F8B" w:rsidRDefault="006600EF" w:rsidP="006600EF">
      <w:pPr>
        <w:pStyle w:val="Heading3"/>
        <w:rPr>
          <w:rFonts w:asciiTheme="minorHAnsi" w:hAnsiTheme="minorHAnsi" w:cstheme="minorHAnsi"/>
          <w:color w:val="104F75"/>
        </w:rPr>
      </w:pPr>
      <w:r w:rsidRPr="00885F8B">
        <w:rPr>
          <w:rFonts w:asciiTheme="minorHAnsi" w:hAnsiTheme="minorHAnsi" w:cstheme="minorHAnsi"/>
          <w:color w:val="104F75"/>
        </w:rPr>
        <w:t xml:space="preserve">Drugs/Alcohol abuse </w:t>
      </w:r>
    </w:p>
    <w:p w14:paraId="585F5595" w14:textId="77777777" w:rsidR="006600EF" w:rsidRPr="00885F8B" w:rsidRDefault="006600EF" w:rsidP="006600EF">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Drug abusers often try to conceal their symptoms and downplay their problem. Warning signs include: bloodshot eyes, pupils in the eyes being larger or smaller than usual, changes in appetite or sleep patterns, sudden weight loss or weight gain, deterioration of physical appearance, personal, grooming habits, unusual smells on breath, body, or clothing, tremors, slurred speech, or impaired coordination. </w:t>
      </w:r>
    </w:p>
    <w:p w14:paraId="5C6314E3" w14:textId="77777777" w:rsidR="006600EF" w:rsidRPr="00885F8B" w:rsidRDefault="006600EF" w:rsidP="006600EF">
      <w:pPr>
        <w:widowControl w:val="0"/>
        <w:tabs>
          <w:tab w:val="left" w:pos="1113"/>
          <w:tab w:val="left" w:pos="1114"/>
        </w:tabs>
        <w:autoSpaceDE w:val="0"/>
        <w:autoSpaceDN w:val="0"/>
        <w:spacing w:before="10" w:after="0"/>
        <w:ind w:left="394" w:right="1166"/>
        <w:rPr>
          <w:rFonts w:cstheme="minorHAnsi"/>
          <w:sz w:val="24"/>
          <w:szCs w:val="24"/>
        </w:rPr>
      </w:pPr>
    </w:p>
    <w:p w14:paraId="6025278C" w14:textId="77777777" w:rsidR="006600EF" w:rsidRPr="00885F8B" w:rsidRDefault="006600EF" w:rsidP="006600EF">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Behavioural signs of drug abuse include: drop in attendance and performance at school, unexplained need for money or financial problems, may borrow or steal to get it, engaging in secretive or suspicious behaviours, sudden change in friends, favourite hangouts, and hobbies, frequently getting into trouble (fights, accidents, illegal activities). </w:t>
      </w:r>
    </w:p>
    <w:p w14:paraId="0C6B12F5" w14:textId="77777777" w:rsidR="006600EF" w:rsidRPr="00885F8B" w:rsidRDefault="006600EF" w:rsidP="006600EF">
      <w:pPr>
        <w:widowControl w:val="0"/>
        <w:tabs>
          <w:tab w:val="left" w:pos="1113"/>
          <w:tab w:val="left" w:pos="1114"/>
        </w:tabs>
        <w:autoSpaceDE w:val="0"/>
        <w:autoSpaceDN w:val="0"/>
        <w:spacing w:before="10" w:after="0"/>
        <w:ind w:left="394" w:right="1166"/>
        <w:rPr>
          <w:rFonts w:cstheme="minorHAnsi"/>
          <w:sz w:val="24"/>
          <w:szCs w:val="24"/>
        </w:rPr>
      </w:pPr>
    </w:p>
    <w:p w14:paraId="02C30677" w14:textId="77777777" w:rsidR="006600EF" w:rsidRPr="00885F8B" w:rsidRDefault="006600EF" w:rsidP="006600EF">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lastRenderedPageBreak/>
        <w:t xml:space="preserve">Psychological warning signs of drug abuse include: unexplained change in personality or attitude; sudden mood swings, irritability, or angry outbursts; periods of unusual hyperactivity, agitation, or giddiness; lack of motivation; appears lethargic or “spaced out”; appears fearful, anxious, or paranoid, with no reason. </w:t>
      </w:r>
    </w:p>
    <w:p w14:paraId="0EDBC552" w14:textId="77777777" w:rsidR="006600EF" w:rsidRPr="00885F8B" w:rsidRDefault="006600EF" w:rsidP="006600EF">
      <w:pPr>
        <w:widowControl w:val="0"/>
        <w:tabs>
          <w:tab w:val="left" w:pos="1113"/>
          <w:tab w:val="left" w:pos="1114"/>
        </w:tabs>
        <w:autoSpaceDE w:val="0"/>
        <w:autoSpaceDN w:val="0"/>
        <w:spacing w:before="10" w:after="0"/>
        <w:ind w:left="394" w:right="1166"/>
        <w:rPr>
          <w:rFonts w:cstheme="minorHAnsi"/>
          <w:sz w:val="24"/>
          <w:szCs w:val="24"/>
        </w:rPr>
      </w:pPr>
    </w:p>
    <w:p w14:paraId="202D9636" w14:textId="77777777" w:rsidR="006600EF" w:rsidRPr="00885F8B" w:rsidRDefault="006600EF" w:rsidP="006600EF">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In this case, complete a concern form and pass to the DSL. Discuss with parents for possible outcomes. </w:t>
      </w:r>
    </w:p>
    <w:p w14:paraId="0FE861AC" w14:textId="77777777" w:rsidR="00EB2270" w:rsidRPr="00885F8B" w:rsidRDefault="00EB2270" w:rsidP="006600EF">
      <w:pPr>
        <w:widowControl w:val="0"/>
        <w:tabs>
          <w:tab w:val="left" w:pos="1113"/>
          <w:tab w:val="left" w:pos="1114"/>
        </w:tabs>
        <w:autoSpaceDE w:val="0"/>
        <w:autoSpaceDN w:val="0"/>
        <w:spacing w:before="10" w:after="0"/>
        <w:ind w:left="394" w:right="1166"/>
        <w:rPr>
          <w:rFonts w:cstheme="minorHAnsi"/>
          <w:sz w:val="24"/>
          <w:szCs w:val="24"/>
        </w:rPr>
      </w:pPr>
    </w:p>
    <w:p w14:paraId="60F7C4F8" w14:textId="77777777" w:rsidR="00EB2270" w:rsidRPr="00885F8B" w:rsidRDefault="00EB2270" w:rsidP="00EB2270">
      <w:pPr>
        <w:pStyle w:val="Heading3"/>
        <w:rPr>
          <w:rFonts w:asciiTheme="minorHAnsi" w:hAnsiTheme="minorHAnsi" w:cstheme="minorHAnsi"/>
          <w:color w:val="104F75"/>
        </w:rPr>
      </w:pPr>
      <w:r w:rsidRPr="00885F8B">
        <w:rPr>
          <w:rFonts w:asciiTheme="minorHAnsi" w:hAnsiTheme="minorHAnsi" w:cstheme="minorHAnsi"/>
          <w:color w:val="104F75"/>
        </w:rPr>
        <w:t>Extremism and Radicalisation</w:t>
      </w:r>
    </w:p>
    <w:p w14:paraId="37602B94" w14:textId="77777777" w:rsidR="00EB2270" w:rsidRPr="00885F8B" w:rsidRDefault="00EB2270" w:rsidP="00EB2270">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As part of the Counter Terrorism and Security Act 2015, schools have a duty to ‘prevent people being drawn into terrorism’. This has become known as the ‘Prevent Duty’.</w:t>
      </w:r>
    </w:p>
    <w:p w14:paraId="7F749452" w14:textId="77777777" w:rsidR="00EB2270" w:rsidRPr="00885F8B" w:rsidRDefault="00EB2270" w:rsidP="00EB2270">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Where staff are concerned that children and young people are developing extremist views or show signs of becoming radicalized, they should discuss this with the Designated Safeguarding Lead. </w:t>
      </w:r>
    </w:p>
    <w:p w14:paraId="366AF989" w14:textId="77777777" w:rsidR="00EB2270" w:rsidRPr="00885F8B" w:rsidRDefault="00EB2270" w:rsidP="00EB2270">
      <w:pPr>
        <w:pStyle w:val="BodyText"/>
        <w:ind w:left="393"/>
        <w:rPr>
          <w:rFonts w:asciiTheme="minorHAnsi" w:eastAsiaTheme="minorHAnsi" w:hAnsiTheme="minorHAnsi" w:cstheme="minorHAnsi"/>
          <w:lang w:val="en-GB"/>
        </w:rPr>
      </w:pPr>
    </w:p>
    <w:p w14:paraId="40F3DE67" w14:textId="77777777" w:rsidR="00EB2270" w:rsidRPr="00885F8B" w:rsidRDefault="00EB2270" w:rsidP="00EB2270">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The Designated Safeguarding Lead has received training about the Prevent Duty and tackling extremism and is able to support staff with any concerns they may have.</w:t>
      </w:r>
    </w:p>
    <w:p w14:paraId="66A7E2E4" w14:textId="77777777" w:rsidR="00EB2270" w:rsidRPr="00885F8B" w:rsidRDefault="00EB2270" w:rsidP="00EB2270">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We use the curriculum to ensure that children and young people understand how people with extreme views share these with others, especially using the internet. </w:t>
      </w:r>
    </w:p>
    <w:p w14:paraId="51B83DFD" w14:textId="77777777" w:rsidR="00EB2270" w:rsidRPr="00885F8B" w:rsidRDefault="00EB2270" w:rsidP="00EB2270">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242EE1BD" w14:textId="77777777" w:rsidR="00EB2270" w:rsidRPr="00885F8B" w:rsidRDefault="00EB2270" w:rsidP="00EB2270">
      <w:pPr>
        <w:pStyle w:val="BodyText"/>
        <w:ind w:left="393"/>
        <w:rPr>
          <w:rFonts w:asciiTheme="minorHAnsi" w:eastAsiaTheme="minorHAnsi" w:hAnsiTheme="minorHAnsi" w:cstheme="minorHAnsi"/>
          <w:lang w:val="en-GB"/>
        </w:rPr>
      </w:pPr>
    </w:p>
    <w:p w14:paraId="3596C66F" w14:textId="77777777" w:rsidR="00EB2270" w:rsidRPr="00885F8B" w:rsidRDefault="00EB2270" w:rsidP="00EB2270">
      <w:pPr>
        <w:pStyle w:val="BodyText"/>
        <w:ind w:left="393"/>
        <w:rPr>
          <w:rFonts w:asciiTheme="minorHAnsi" w:eastAsiaTheme="minorHAnsi" w:hAnsiTheme="minorHAnsi" w:cstheme="minorHAnsi"/>
          <w:lang w:val="en-GB"/>
        </w:rPr>
      </w:pPr>
    </w:p>
    <w:p w14:paraId="744761B2" w14:textId="77777777" w:rsidR="00EB2270" w:rsidRPr="00885F8B" w:rsidRDefault="00EB2270" w:rsidP="00EB2270">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Recognising Extremism</w:t>
      </w:r>
    </w:p>
    <w:p w14:paraId="717BCD8A" w14:textId="77777777" w:rsidR="00EB2270" w:rsidRPr="00885F8B" w:rsidRDefault="00EB2270" w:rsidP="00EB2270">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Early indicators of radicalisation or extremism may include:</w:t>
      </w:r>
    </w:p>
    <w:p w14:paraId="35892C48"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showing sympathy for extremist causes</w:t>
      </w:r>
    </w:p>
    <w:p w14:paraId="6A749774"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glorifying violence, especially to other faiths or cultures</w:t>
      </w:r>
    </w:p>
    <w:p w14:paraId="15E31A0E"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making remarks or comments about being at extremist events or rallies outside school </w:t>
      </w:r>
    </w:p>
    <w:p w14:paraId="446B478E"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evidence of possessing illegal or extremist literature</w:t>
      </w:r>
    </w:p>
    <w:p w14:paraId="62A4DC77"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advocating messages similar to illegal organisations or other extremist groups</w:t>
      </w:r>
    </w:p>
    <w:p w14:paraId="69AA9ED0"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out of character changes in dress, behaviour and peer relationships (but there are also very powerful narratives, programmes and networks that young people can come across online so involvement with particular groups may not be apparent.)</w:t>
      </w:r>
    </w:p>
    <w:p w14:paraId="519B8CBE"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secretive behaviour</w:t>
      </w:r>
    </w:p>
    <w:p w14:paraId="5773468A"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online searches or sharing extremist messages or social profiles</w:t>
      </w:r>
    </w:p>
    <w:p w14:paraId="7C65FD16"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intolerance of difference, including faith, culture, gender, race or sexuality</w:t>
      </w:r>
    </w:p>
    <w:p w14:paraId="6FAB36D7"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graffiti, art work or writing that displays extremist themes</w:t>
      </w:r>
    </w:p>
    <w:p w14:paraId="1663CE12"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attempts to impose extremist views or practices on others</w:t>
      </w:r>
    </w:p>
    <w:p w14:paraId="0DE534AD"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verbalising anti-Western or anti-British views</w:t>
      </w:r>
    </w:p>
    <w:p w14:paraId="2D2283CD" w14:textId="77777777" w:rsidR="00EB2270" w:rsidRPr="00885F8B" w:rsidRDefault="00EB2270" w:rsidP="00E80FD3">
      <w:pPr>
        <w:pStyle w:val="BodyText"/>
        <w:numPr>
          <w:ilvl w:val="0"/>
          <w:numId w:val="28"/>
        </w:numPr>
        <w:rPr>
          <w:rFonts w:asciiTheme="minorHAnsi" w:eastAsiaTheme="minorHAnsi" w:hAnsiTheme="minorHAnsi" w:cstheme="minorHAnsi"/>
          <w:lang w:val="en-GB"/>
        </w:rPr>
      </w:pPr>
      <w:r w:rsidRPr="00885F8B">
        <w:rPr>
          <w:rFonts w:asciiTheme="minorHAnsi" w:eastAsiaTheme="minorHAnsi" w:hAnsiTheme="minorHAnsi" w:cstheme="minorHAnsi"/>
          <w:lang w:val="en-GB"/>
        </w:rPr>
        <w:t>advocating violence towards others</w:t>
      </w:r>
    </w:p>
    <w:p w14:paraId="202716BB" w14:textId="657ED55B" w:rsidR="00520641" w:rsidRDefault="00520641" w:rsidP="00EB2270">
      <w:pPr>
        <w:pStyle w:val="BodyText"/>
        <w:spacing w:line="448" w:lineRule="auto"/>
        <w:ind w:right="2778"/>
        <w:rPr>
          <w:rFonts w:asciiTheme="minorHAnsi" w:hAnsiTheme="minorHAnsi" w:cstheme="minorHAnsi"/>
        </w:rPr>
      </w:pPr>
    </w:p>
    <w:p w14:paraId="4DCBF413" w14:textId="77777777" w:rsidR="006739C4" w:rsidRPr="00885F8B" w:rsidRDefault="006739C4" w:rsidP="00EB2270">
      <w:pPr>
        <w:pStyle w:val="BodyText"/>
        <w:spacing w:line="448" w:lineRule="auto"/>
        <w:ind w:right="2778"/>
        <w:rPr>
          <w:rFonts w:asciiTheme="minorHAnsi" w:hAnsiTheme="minorHAnsi" w:cstheme="minorHAnsi"/>
        </w:rPr>
      </w:pPr>
    </w:p>
    <w:p w14:paraId="169FD3CF" w14:textId="77777777" w:rsidR="002D26A6" w:rsidRPr="00885F8B" w:rsidRDefault="002D26A6" w:rsidP="002D26A6">
      <w:pPr>
        <w:pStyle w:val="Heading3"/>
        <w:spacing w:before="177"/>
        <w:rPr>
          <w:rFonts w:asciiTheme="minorHAnsi" w:hAnsiTheme="minorHAnsi" w:cstheme="minorHAnsi"/>
        </w:rPr>
      </w:pPr>
      <w:bookmarkStart w:id="7" w:name="Homelessness"/>
      <w:bookmarkEnd w:id="7"/>
      <w:r w:rsidRPr="00885F8B">
        <w:rPr>
          <w:rFonts w:asciiTheme="minorHAnsi" w:hAnsiTheme="minorHAnsi" w:cstheme="minorHAnsi"/>
          <w:color w:val="104F75"/>
        </w:rPr>
        <w:lastRenderedPageBreak/>
        <w:t>Homelessness</w:t>
      </w:r>
    </w:p>
    <w:p w14:paraId="2A39D7E1"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w:t>
      </w:r>
    </w:p>
    <w:p w14:paraId="081B9581"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p>
    <w:p w14:paraId="25432346"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new duties shift focus to early intervention and encourage those at risk to seek support as soon as possible, before they are facing a homelessness crisis.</w:t>
      </w:r>
    </w:p>
    <w:p w14:paraId="1BACEAC1" w14:textId="77777777" w:rsidR="002D26A6" w:rsidRPr="00885F8B" w:rsidRDefault="002D26A6" w:rsidP="002D26A6">
      <w:pPr>
        <w:pStyle w:val="BodyText"/>
        <w:spacing w:before="9"/>
        <w:rPr>
          <w:rFonts w:asciiTheme="minorHAnsi" w:hAnsiTheme="minorHAnsi" w:cstheme="minorHAnsi"/>
        </w:rPr>
      </w:pPr>
    </w:p>
    <w:p w14:paraId="53B6BC0A" w14:textId="3DD62095"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In most cases school and college staff will be considering homelessness in the context of children who live with their families, and intervention will be on that basis. However, it should also be recognised in some cases </w:t>
      </w:r>
      <w:r w:rsidR="00CB06F6" w:rsidRPr="00885F8B">
        <w:rPr>
          <w:rFonts w:cstheme="minorHAnsi"/>
          <w:sz w:val="24"/>
          <w:szCs w:val="24"/>
        </w:rPr>
        <w:t>16- and 17-year</w:t>
      </w:r>
      <w:r w:rsidRPr="00885F8B">
        <w:rPr>
          <w:rFonts w:cstheme="minorHAnsi"/>
          <w:sz w:val="24"/>
          <w:szCs w:val="24"/>
        </w:rPr>
        <w:t xml:space="preserve">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w:t>
      </w:r>
      <w:hyperlink r:id="rId36">
        <w:r w:rsidRPr="00885F8B">
          <w:rPr>
            <w:rFonts w:cstheme="minorHAnsi"/>
            <w:sz w:val="24"/>
            <w:szCs w:val="24"/>
          </w:rPr>
          <w:t xml:space="preserve">published joint statutory guidance </w:t>
        </w:r>
      </w:hyperlink>
      <w:r w:rsidRPr="00885F8B">
        <w:rPr>
          <w:rFonts w:cstheme="minorHAnsi"/>
          <w:sz w:val="24"/>
          <w:szCs w:val="24"/>
        </w:rPr>
        <w:t>on the provision of accommodation for 16 and 17 year olds who may be homeless and/ or require accommodation</w:t>
      </w:r>
      <w:r w:rsidR="00F41BEC" w:rsidRPr="00885F8B">
        <w:rPr>
          <w:rFonts w:cstheme="minorHAnsi"/>
          <w:sz w:val="24"/>
          <w:szCs w:val="24"/>
        </w:rPr>
        <w:t>.</w:t>
      </w:r>
    </w:p>
    <w:p w14:paraId="2458A1E1" w14:textId="77777777" w:rsidR="002D26A6" w:rsidRPr="00885F8B" w:rsidRDefault="002D26A6" w:rsidP="002D26A6">
      <w:pPr>
        <w:pStyle w:val="BodyText"/>
        <w:spacing w:before="6"/>
        <w:rPr>
          <w:rFonts w:asciiTheme="minorHAnsi" w:hAnsiTheme="minorHAnsi" w:cstheme="minorHAnsi"/>
        </w:rPr>
      </w:pPr>
    </w:p>
    <w:p w14:paraId="7746EAD5" w14:textId="77777777" w:rsidR="002D26A6" w:rsidRPr="00885F8B" w:rsidRDefault="002D26A6" w:rsidP="002D26A6">
      <w:pPr>
        <w:pStyle w:val="Heading3"/>
        <w:spacing w:before="91"/>
        <w:rPr>
          <w:rFonts w:asciiTheme="minorHAnsi" w:hAnsiTheme="minorHAnsi" w:cstheme="minorHAnsi"/>
        </w:rPr>
      </w:pPr>
      <w:bookmarkStart w:id="8" w:name="So-called_‘honour-based’_violence"/>
      <w:bookmarkEnd w:id="8"/>
      <w:r w:rsidRPr="00885F8B">
        <w:rPr>
          <w:rFonts w:asciiTheme="minorHAnsi" w:hAnsiTheme="minorHAnsi" w:cstheme="minorHAnsi"/>
          <w:color w:val="104F75"/>
        </w:rPr>
        <w:t>So-called ‘honour-based’ violence</w:t>
      </w:r>
    </w:p>
    <w:p w14:paraId="76ABF31F" w14:textId="77777777" w:rsidR="002D26A6" w:rsidRPr="00885F8B" w:rsidRDefault="002D26A6" w:rsidP="006600EF">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w:t>
      </w:r>
      <w:r w:rsidR="006600EF" w:rsidRPr="00885F8B">
        <w:rPr>
          <w:rFonts w:cstheme="minorHAnsi"/>
          <w:sz w:val="24"/>
          <w:szCs w:val="24"/>
        </w:rPr>
        <w:t xml:space="preserve"> </w:t>
      </w:r>
      <w:r w:rsidRPr="00885F8B">
        <w:rPr>
          <w:rFonts w:cstheme="minorHAnsi"/>
          <w:sz w:val="24"/>
          <w:szCs w:val="24"/>
        </w:rPr>
        <w:t xml:space="preserve">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w:t>
      </w:r>
      <w:r w:rsidRPr="00885F8B">
        <w:rPr>
          <w:rFonts w:cstheme="minorHAnsi"/>
          <w:sz w:val="24"/>
          <w:szCs w:val="24"/>
        </w:rPr>
        <w:lastRenderedPageBreak/>
        <w:t>HBV, or already having suffered HBV.</w:t>
      </w:r>
    </w:p>
    <w:p w14:paraId="7CC193B7" w14:textId="77777777" w:rsidR="002D26A6" w:rsidRPr="00885F8B" w:rsidRDefault="002D26A6" w:rsidP="002D26A6">
      <w:pPr>
        <w:pStyle w:val="BodyText"/>
        <w:spacing w:before="10"/>
        <w:rPr>
          <w:rFonts w:asciiTheme="minorHAnsi" w:hAnsiTheme="minorHAnsi" w:cstheme="minorHAnsi"/>
        </w:rPr>
      </w:pPr>
    </w:p>
    <w:p w14:paraId="294CC047" w14:textId="77777777" w:rsidR="002D26A6" w:rsidRPr="00885F8B" w:rsidRDefault="002D26A6" w:rsidP="002D26A6">
      <w:pPr>
        <w:pStyle w:val="Heading4"/>
        <w:spacing w:before="1"/>
        <w:ind w:left="389"/>
        <w:rPr>
          <w:rFonts w:asciiTheme="minorHAnsi" w:eastAsiaTheme="majorEastAsia" w:hAnsiTheme="minorHAnsi" w:cstheme="minorHAnsi"/>
          <w:b w:val="0"/>
          <w:bCs w:val="0"/>
          <w:color w:val="104F75"/>
          <w:sz w:val="24"/>
          <w:szCs w:val="24"/>
        </w:rPr>
      </w:pPr>
      <w:bookmarkStart w:id="9" w:name="Actions"/>
      <w:bookmarkEnd w:id="9"/>
      <w:r w:rsidRPr="00885F8B">
        <w:rPr>
          <w:rFonts w:asciiTheme="minorHAnsi" w:eastAsiaTheme="majorEastAsia" w:hAnsiTheme="minorHAnsi" w:cstheme="minorHAnsi"/>
          <w:b w:val="0"/>
          <w:bCs w:val="0"/>
          <w:color w:val="104F75"/>
          <w:sz w:val="24"/>
          <w:szCs w:val="24"/>
        </w:rPr>
        <w:t>Actions</w:t>
      </w:r>
    </w:p>
    <w:p w14:paraId="44C2D298"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teachers</w:t>
      </w:r>
      <w:hyperlink w:anchor="_bookmark122" w:history="1">
        <w:r w:rsidRPr="00885F8B">
          <w:rPr>
            <w:rFonts w:cstheme="minorHAnsi"/>
            <w:sz w:val="24"/>
            <w:szCs w:val="24"/>
          </w:rPr>
          <w:t xml:space="preserve">99 </w:t>
        </w:r>
      </w:hyperlink>
      <w:r w:rsidRPr="00885F8B">
        <w:rPr>
          <w:rFonts w:cstheme="minorHAnsi"/>
          <w:sz w:val="24"/>
          <w:szCs w:val="24"/>
        </w:rPr>
        <w:t>that requires a different approach (see following section).</w:t>
      </w:r>
    </w:p>
    <w:p w14:paraId="0115F182" w14:textId="77777777" w:rsidR="006600EF" w:rsidRPr="00885F8B" w:rsidRDefault="006600EF" w:rsidP="00A660D6">
      <w:pPr>
        <w:widowControl w:val="0"/>
        <w:tabs>
          <w:tab w:val="left" w:pos="1113"/>
          <w:tab w:val="left" w:pos="1114"/>
        </w:tabs>
        <w:autoSpaceDE w:val="0"/>
        <w:autoSpaceDN w:val="0"/>
        <w:spacing w:before="10" w:after="0"/>
        <w:ind w:left="394" w:right="1166"/>
        <w:rPr>
          <w:rFonts w:cstheme="minorHAnsi"/>
          <w:sz w:val="24"/>
          <w:szCs w:val="24"/>
        </w:rPr>
      </w:pPr>
    </w:p>
    <w:p w14:paraId="41DEB077" w14:textId="77777777" w:rsidR="006600EF" w:rsidRPr="00885F8B" w:rsidRDefault="006600EF" w:rsidP="006600EF">
      <w:pPr>
        <w:pStyle w:val="Heading4"/>
        <w:spacing w:before="1"/>
        <w:ind w:left="389"/>
        <w:rPr>
          <w:rFonts w:asciiTheme="minorHAnsi" w:eastAsiaTheme="majorEastAsia" w:hAnsiTheme="minorHAnsi" w:cstheme="minorHAnsi"/>
          <w:b w:val="0"/>
          <w:bCs w:val="0"/>
          <w:color w:val="104F75"/>
          <w:sz w:val="24"/>
          <w:szCs w:val="24"/>
        </w:rPr>
      </w:pPr>
      <w:r w:rsidRPr="00885F8B">
        <w:rPr>
          <w:rFonts w:asciiTheme="minorHAnsi" w:eastAsiaTheme="majorEastAsia" w:hAnsiTheme="minorHAnsi" w:cstheme="minorHAnsi"/>
          <w:b w:val="0"/>
          <w:bCs w:val="0"/>
          <w:color w:val="104F75"/>
          <w:sz w:val="24"/>
          <w:szCs w:val="24"/>
        </w:rPr>
        <w:t xml:space="preserve">Harmful Sexual Behaviour </w:t>
      </w:r>
    </w:p>
    <w:p w14:paraId="7053D110" w14:textId="77777777" w:rsidR="006600EF" w:rsidRPr="00885F8B" w:rsidRDefault="006600EF" w:rsidP="006600EF">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This may include using sexually explicit words and phrases, inappropriate touching, using sexual violence or threats, full penetrative sex with other pupils or adults. </w:t>
      </w:r>
    </w:p>
    <w:p w14:paraId="5A8853EA" w14:textId="77777777" w:rsidR="006600EF" w:rsidRPr="00885F8B" w:rsidRDefault="006600EF" w:rsidP="006600EF">
      <w:pPr>
        <w:pStyle w:val="BodyText"/>
        <w:ind w:left="393"/>
        <w:rPr>
          <w:rFonts w:asciiTheme="minorHAnsi" w:eastAsiaTheme="minorHAnsi" w:hAnsiTheme="minorHAnsi" w:cstheme="minorHAnsi"/>
          <w:lang w:val="en-GB"/>
        </w:rPr>
      </w:pPr>
    </w:p>
    <w:p w14:paraId="3B0810A6" w14:textId="77777777" w:rsidR="006600EF" w:rsidRPr="00885F8B" w:rsidRDefault="006600EF" w:rsidP="00EB2270">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In this case, all information needs recording on a concern form and referring to the DSL.</w:t>
      </w:r>
      <w:bookmarkStart w:id="10" w:name="FGM"/>
      <w:bookmarkEnd w:id="10"/>
    </w:p>
    <w:p w14:paraId="3F738593" w14:textId="77777777" w:rsidR="006600EF" w:rsidRPr="00885F8B" w:rsidRDefault="006600EF" w:rsidP="005437BD">
      <w:pPr>
        <w:pStyle w:val="Heading4"/>
        <w:spacing w:before="1"/>
        <w:ind w:left="389"/>
        <w:rPr>
          <w:rFonts w:asciiTheme="minorHAnsi" w:eastAsiaTheme="majorEastAsia" w:hAnsiTheme="minorHAnsi" w:cstheme="minorHAnsi"/>
          <w:b w:val="0"/>
          <w:bCs w:val="0"/>
          <w:color w:val="104F75"/>
          <w:sz w:val="24"/>
          <w:szCs w:val="24"/>
        </w:rPr>
      </w:pPr>
    </w:p>
    <w:p w14:paraId="4DD82700" w14:textId="77777777" w:rsidR="002D26A6" w:rsidRPr="00885F8B" w:rsidRDefault="002D26A6" w:rsidP="005437BD">
      <w:pPr>
        <w:pStyle w:val="Heading4"/>
        <w:spacing w:before="1"/>
        <w:ind w:left="389"/>
        <w:rPr>
          <w:rFonts w:asciiTheme="minorHAnsi" w:eastAsiaTheme="majorEastAsia" w:hAnsiTheme="minorHAnsi" w:cstheme="minorHAnsi"/>
          <w:b w:val="0"/>
          <w:bCs w:val="0"/>
          <w:color w:val="104F75"/>
          <w:sz w:val="24"/>
          <w:szCs w:val="24"/>
        </w:rPr>
      </w:pPr>
      <w:r w:rsidRPr="00885F8B">
        <w:rPr>
          <w:rFonts w:asciiTheme="minorHAnsi" w:eastAsiaTheme="majorEastAsia" w:hAnsiTheme="minorHAnsi" w:cstheme="minorHAnsi"/>
          <w:b w:val="0"/>
          <w:bCs w:val="0"/>
          <w:color w:val="104F75"/>
          <w:sz w:val="24"/>
          <w:szCs w:val="24"/>
        </w:rPr>
        <w:t>FGM</w:t>
      </w:r>
    </w:p>
    <w:p w14:paraId="26ABB9F5"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FGM comprises all procedures involving partial or total removal of the external female genitalia or other injury to the female genital organs. It is illegal in the UK and a form of child abuse with long-lasting harmful consequences.</w:t>
      </w:r>
    </w:p>
    <w:p w14:paraId="2509A879" w14:textId="77777777" w:rsidR="002D26A6" w:rsidRPr="00885F8B" w:rsidRDefault="002D26A6" w:rsidP="002D26A6">
      <w:pPr>
        <w:pStyle w:val="BodyText"/>
        <w:rPr>
          <w:rFonts w:asciiTheme="minorHAnsi" w:hAnsiTheme="minorHAnsi" w:cstheme="minorHAnsi"/>
        </w:rPr>
      </w:pPr>
    </w:p>
    <w:p w14:paraId="48DF1FF2" w14:textId="77777777" w:rsidR="00CA756F" w:rsidRDefault="00CA756F" w:rsidP="005437BD">
      <w:pPr>
        <w:pStyle w:val="Heading4"/>
        <w:spacing w:before="1"/>
        <w:ind w:left="389"/>
        <w:rPr>
          <w:rFonts w:asciiTheme="minorHAnsi" w:eastAsiaTheme="majorEastAsia" w:hAnsiTheme="minorHAnsi" w:cstheme="minorHAnsi"/>
          <w:b w:val="0"/>
          <w:bCs w:val="0"/>
          <w:color w:val="104F75"/>
          <w:sz w:val="24"/>
          <w:szCs w:val="24"/>
        </w:rPr>
      </w:pPr>
      <w:bookmarkStart w:id="11" w:name="FGM_mandatory_reporting_duty_for_teacher"/>
      <w:bookmarkEnd w:id="11"/>
    </w:p>
    <w:p w14:paraId="7E90F3D5" w14:textId="0FC30D3A" w:rsidR="002D26A6" w:rsidRPr="00885F8B" w:rsidRDefault="002D26A6" w:rsidP="005437BD">
      <w:pPr>
        <w:pStyle w:val="Heading4"/>
        <w:spacing w:before="1"/>
        <w:ind w:left="389"/>
        <w:rPr>
          <w:rFonts w:asciiTheme="minorHAnsi" w:eastAsiaTheme="majorEastAsia" w:hAnsiTheme="minorHAnsi" w:cstheme="minorHAnsi"/>
          <w:b w:val="0"/>
          <w:bCs w:val="0"/>
          <w:color w:val="104F75"/>
          <w:sz w:val="24"/>
          <w:szCs w:val="24"/>
        </w:rPr>
      </w:pPr>
      <w:r w:rsidRPr="00885F8B">
        <w:rPr>
          <w:rFonts w:asciiTheme="minorHAnsi" w:eastAsiaTheme="majorEastAsia" w:hAnsiTheme="minorHAnsi" w:cstheme="minorHAnsi"/>
          <w:b w:val="0"/>
          <w:bCs w:val="0"/>
          <w:color w:val="104F75"/>
          <w:sz w:val="24"/>
          <w:szCs w:val="24"/>
        </w:rPr>
        <w:t>FGM mandatory reporting duty for teachers</w:t>
      </w:r>
    </w:p>
    <w:p w14:paraId="561C0969" w14:textId="1139F8B1"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w:t>
      </w:r>
      <w:r w:rsidR="000D06B0">
        <w:rPr>
          <w:rFonts w:cstheme="minorHAnsi"/>
          <w:sz w:val="24"/>
          <w:szCs w:val="24"/>
        </w:rPr>
        <w:t>19</w:t>
      </w:r>
      <w:r w:rsidRPr="00885F8B">
        <w:rPr>
          <w:rFonts w:cstheme="minorHAnsi"/>
          <w:sz w:val="24"/>
          <w:szCs w:val="24"/>
        </w:rPr>
        <w:t xml:space="preserve">.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14:paraId="0CA1D345" w14:textId="77777777" w:rsidR="002D26A6" w:rsidRPr="00885F8B" w:rsidRDefault="002D26A6" w:rsidP="002D26A6">
      <w:pPr>
        <w:pStyle w:val="BodyText"/>
        <w:rPr>
          <w:rFonts w:asciiTheme="minorHAnsi" w:hAnsiTheme="minorHAnsi" w:cstheme="minorHAnsi"/>
        </w:rPr>
      </w:pPr>
    </w:p>
    <w:p w14:paraId="3732B48A" w14:textId="77777777" w:rsidR="002D26A6" w:rsidRPr="00885F8B" w:rsidRDefault="002D26A6" w:rsidP="002D26A6">
      <w:pPr>
        <w:pStyle w:val="BodyText"/>
        <w:rPr>
          <w:rFonts w:asciiTheme="minorHAnsi" w:hAnsiTheme="minorHAnsi" w:cstheme="minorHAnsi"/>
        </w:rPr>
      </w:pPr>
    </w:p>
    <w:p w14:paraId="2F44EDFF" w14:textId="28EBA965"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Teachers must personally report to the police cases where they discover that an act of FGM appears to have been carried out.</w:t>
      </w:r>
      <w:hyperlink w:anchor="_bookmark123" w:history="1">
        <w:r w:rsidRPr="00885F8B">
          <w:rPr>
            <w:rFonts w:cstheme="minorHAnsi"/>
            <w:sz w:val="24"/>
            <w:szCs w:val="24"/>
          </w:rPr>
          <w:t xml:space="preserve">100 </w:t>
        </w:r>
      </w:hyperlink>
      <w:r w:rsidRPr="00885F8B">
        <w:rPr>
          <w:rFonts w:cstheme="minorHAnsi"/>
          <w:sz w:val="24"/>
          <w:szCs w:val="24"/>
        </w:rPr>
        <w:t xml:space="preserve">Unless the teacher has good reason 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w:t>
      </w:r>
      <w:r w:rsidR="000D06B0">
        <w:rPr>
          <w:rFonts w:cstheme="minorHAnsi"/>
          <w:sz w:val="24"/>
          <w:szCs w:val="24"/>
        </w:rPr>
        <w:t>19</w:t>
      </w:r>
      <w:r w:rsidRPr="00885F8B">
        <w:rPr>
          <w:rFonts w:cstheme="minorHAnsi"/>
          <w:sz w:val="24"/>
          <w:szCs w:val="24"/>
        </w:rPr>
        <w:t xml:space="preserve"> or over. In these cases, teachers should follow local </w:t>
      </w:r>
      <w:r w:rsidRPr="00885F8B">
        <w:rPr>
          <w:rFonts w:cstheme="minorHAnsi"/>
          <w:sz w:val="24"/>
          <w:szCs w:val="24"/>
        </w:rPr>
        <w:lastRenderedPageBreak/>
        <w:t xml:space="preserve">safeguarding procedures. </w:t>
      </w:r>
    </w:p>
    <w:p w14:paraId="026B1DA4"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p>
    <w:p w14:paraId="625CD36D"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Female genital mutilation refers to procedures that intentionally alter or cause injury to the female genital organs for non-medical reasons. The practice is illegal in the UK.</w:t>
      </w:r>
    </w:p>
    <w:p w14:paraId="1E27D4F1" w14:textId="77777777" w:rsidR="00D737A9" w:rsidRPr="00885F8B" w:rsidRDefault="00D737A9" w:rsidP="00F41BEC">
      <w:pPr>
        <w:pStyle w:val="BodyText"/>
        <w:spacing w:before="92" w:line="288" w:lineRule="auto"/>
        <w:ind w:left="389" w:right="1396"/>
        <w:rPr>
          <w:rFonts w:asciiTheme="minorHAnsi" w:hAnsiTheme="minorHAnsi" w:cstheme="minorHAnsi"/>
        </w:rPr>
      </w:pPr>
    </w:p>
    <w:p w14:paraId="7920F1F2"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FGM typically takes place between birth and around 15 years old; however, it is believed that the majority of cases happen between the ages of 5 and 8.</w:t>
      </w:r>
    </w:p>
    <w:p w14:paraId="7FEECD4B"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p>
    <w:p w14:paraId="0746A42B" w14:textId="77777777" w:rsidR="00D737A9" w:rsidRPr="00885F8B" w:rsidRDefault="00D737A9" w:rsidP="00EB2270">
      <w:pPr>
        <w:pStyle w:val="Heading4"/>
        <w:spacing w:before="1"/>
        <w:ind w:left="389"/>
        <w:rPr>
          <w:rFonts w:asciiTheme="minorHAnsi" w:eastAsiaTheme="majorEastAsia" w:hAnsiTheme="minorHAnsi" w:cstheme="minorHAnsi"/>
          <w:b w:val="0"/>
          <w:bCs w:val="0"/>
          <w:color w:val="104F75"/>
          <w:sz w:val="24"/>
          <w:szCs w:val="24"/>
        </w:rPr>
      </w:pPr>
      <w:r w:rsidRPr="00885F8B">
        <w:rPr>
          <w:rFonts w:asciiTheme="minorHAnsi" w:eastAsiaTheme="majorEastAsia" w:hAnsiTheme="minorHAnsi" w:cstheme="minorHAnsi"/>
          <w:b w:val="0"/>
          <w:bCs w:val="0"/>
          <w:color w:val="104F75"/>
          <w:sz w:val="24"/>
          <w:szCs w:val="24"/>
        </w:rPr>
        <w:t>Risk factors for FGM include:</w:t>
      </w:r>
    </w:p>
    <w:p w14:paraId="04BFA6B8" w14:textId="77777777" w:rsidR="00D737A9" w:rsidRPr="00885F8B" w:rsidRDefault="00D737A9" w:rsidP="00E80FD3">
      <w:pPr>
        <w:pStyle w:val="ListParagraph"/>
        <w:widowControl w:val="0"/>
        <w:numPr>
          <w:ilvl w:val="0"/>
          <w:numId w:val="23"/>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low level of integration into UK society</w:t>
      </w:r>
    </w:p>
    <w:p w14:paraId="476B9C43" w14:textId="77777777" w:rsidR="00D737A9" w:rsidRPr="00885F8B" w:rsidRDefault="00D737A9" w:rsidP="00E80FD3">
      <w:pPr>
        <w:pStyle w:val="ListParagraph"/>
        <w:widowControl w:val="0"/>
        <w:numPr>
          <w:ilvl w:val="0"/>
          <w:numId w:val="23"/>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mother or a sister who has undergone FGM</w:t>
      </w:r>
    </w:p>
    <w:p w14:paraId="065691C2" w14:textId="77777777" w:rsidR="00D737A9" w:rsidRPr="00885F8B" w:rsidRDefault="00D737A9" w:rsidP="00E80FD3">
      <w:pPr>
        <w:pStyle w:val="ListParagraph"/>
        <w:widowControl w:val="0"/>
        <w:numPr>
          <w:ilvl w:val="0"/>
          <w:numId w:val="23"/>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girls who are withdrawn from PSHE</w:t>
      </w:r>
    </w:p>
    <w:p w14:paraId="422263AB" w14:textId="77777777" w:rsidR="00D737A9" w:rsidRPr="00885F8B" w:rsidRDefault="00D737A9" w:rsidP="00E80FD3">
      <w:pPr>
        <w:pStyle w:val="ListParagraph"/>
        <w:widowControl w:val="0"/>
        <w:numPr>
          <w:ilvl w:val="0"/>
          <w:numId w:val="23"/>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visiting female elder from the country of origin</w:t>
      </w:r>
    </w:p>
    <w:p w14:paraId="3C5666B2" w14:textId="77777777" w:rsidR="00D737A9" w:rsidRPr="00885F8B" w:rsidRDefault="00D737A9" w:rsidP="00E80FD3">
      <w:pPr>
        <w:pStyle w:val="ListParagraph"/>
        <w:widowControl w:val="0"/>
        <w:numPr>
          <w:ilvl w:val="0"/>
          <w:numId w:val="23"/>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being taken on a long holiday to the country of origin</w:t>
      </w:r>
    </w:p>
    <w:p w14:paraId="59AE90C1" w14:textId="77777777" w:rsidR="00D737A9" w:rsidRPr="00885F8B" w:rsidRDefault="00D737A9" w:rsidP="00E80FD3">
      <w:pPr>
        <w:pStyle w:val="ListParagraph"/>
        <w:widowControl w:val="0"/>
        <w:numPr>
          <w:ilvl w:val="0"/>
          <w:numId w:val="23"/>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talk about a ‘special’ procedure to become a woman</w:t>
      </w:r>
    </w:p>
    <w:p w14:paraId="18F43101" w14:textId="77777777" w:rsidR="00D737A9" w:rsidRPr="00885F8B" w:rsidRDefault="00D737A9" w:rsidP="00F41BEC">
      <w:pPr>
        <w:pStyle w:val="BodyText"/>
        <w:spacing w:before="92" w:line="288" w:lineRule="auto"/>
        <w:ind w:left="389" w:right="1396"/>
        <w:rPr>
          <w:rFonts w:asciiTheme="minorHAnsi" w:hAnsiTheme="minorHAnsi" w:cstheme="minorHAnsi"/>
        </w:rPr>
      </w:pPr>
    </w:p>
    <w:p w14:paraId="6B08B4A0" w14:textId="77777777" w:rsidR="00D737A9" w:rsidRPr="00885F8B" w:rsidRDefault="00D737A9" w:rsidP="00EB2270">
      <w:pPr>
        <w:pStyle w:val="Heading4"/>
        <w:spacing w:before="1"/>
        <w:ind w:left="389"/>
        <w:rPr>
          <w:rFonts w:asciiTheme="minorHAnsi" w:eastAsiaTheme="majorEastAsia" w:hAnsiTheme="minorHAnsi" w:cstheme="minorHAnsi"/>
          <w:b w:val="0"/>
          <w:bCs w:val="0"/>
          <w:color w:val="104F75"/>
          <w:sz w:val="24"/>
          <w:szCs w:val="24"/>
        </w:rPr>
      </w:pPr>
      <w:r w:rsidRPr="00885F8B">
        <w:rPr>
          <w:rFonts w:asciiTheme="minorHAnsi" w:eastAsiaTheme="majorEastAsia" w:hAnsiTheme="minorHAnsi" w:cstheme="minorHAnsi"/>
          <w:b w:val="0"/>
          <w:bCs w:val="0"/>
          <w:color w:val="104F75"/>
          <w:sz w:val="24"/>
          <w:szCs w:val="24"/>
        </w:rPr>
        <w:t>Symptoms of FGM</w:t>
      </w:r>
    </w:p>
    <w:p w14:paraId="32D162B7"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w:t>
      </w:r>
    </w:p>
    <w:p w14:paraId="25C4DADA" w14:textId="77777777" w:rsidR="00D737A9" w:rsidRPr="00885F8B" w:rsidRDefault="00D737A9" w:rsidP="00F41BEC">
      <w:pPr>
        <w:pStyle w:val="BodyText"/>
        <w:spacing w:before="92" w:line="288" w:lineRule="auto"/>
        <w:ind w:left="389" w:right="1396"/>
        <w:rPr>
          <w:rFonts w:asciiTheme="minorHAnsi" w:hAnsiTheme="minorHAnsi" w:cstheme="minorHAnsi"/>
        </w:rPr>
      </w:pPr>
    </w:p>
    <w:p w14:paraId="0C0CA4E8"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Indications that FGM may have already taken place may include:</w:t>
      </w:r>
    </w:p>
    <w:p w14:paraId="5C1F053D"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p>
    <w:p w14:paraId="2D18CE67" w14:textId="77777777" w:rsidR="00D737A9" w:rsidRPr="00885F8B" w:rsidRDefault="00D737A9" w:rsidP="00E80FD3">
      <w:pPr>
        <w:pStyle w:val="ListParagraph"/>
        <w:widowControl w:val="0"/>
        <w:numPr>
          <w:ilvl w:val="0"/>
          <w:numId w:val="24"/>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difficulty walking, sitting or standing and may even look uncomfortable.</w:t>
      </w:r>
    </w:p>
    <w:p w14:paraId="2BB305B5" w14:textId="77777777" w:rsidR="00D737A9" w:rsidRPr="00885F8B" w:rsidRDefault="00D737A9" w:rsidP="00E80FD3">
      <w:pPr>
        <w:pStyle w:val="ListParagraph"/>
        <w:widowControl w:val="0"/>
        <w:numPr>
          <w:ilvl w:val="0"/>
          <w:numId w:val="24"/>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spending longer than normal in the bathroom or toilet due to difficulties urinating.</w:t>
      </w:r>
    </w:p>
    <w:p w14:paraId="0DEEC4C0" w14:textId="77777777" w:rsidR="00D737A9" w:rsidRPr="00885F8B" w:rsidRDefault="00D737A9" w:rsidP="00E80FD3">
      <w:pPr>
        <w:pStyle w:val="ListParagraph"/>
        <w:widowControl w:val="0"/>
        <w:numPr>
          <w:ilvl w:val="0"/>
          <w:numId w:val="24"/>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spending long periods of time away from a classroom during the day with bladder or menstrual problems.</w:t>
      </w:r>
    </w:p>
    <w:p w14:paraId="1BFEC4FB" w14:textId="77777777" w:rsidR="00D737A9" w:rsidRPr="00885F8B" w:rsidRDefault="00D737A9" w:rsidP="00E80FD3">
      <w:pPr>
        <w:pStyle w:val="ListParagraph"/>
        <w:widowControl w:val="0"/>
        <w:numPr>
          <w:ilvl w:val="0"/>
          <w:numId w:val="24"/>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frequent urinary, menstrual or stomach problems.</w:t>
      </w:r>
    </w:p>
    <w:p w14:paraId="17D792C0" w14:textId="77777777" w:rsidR="00D737A9" w:rsidRPr="00885F8B" w:rsidRDefault="00D737A9" w:rsidP="00E80FD3">
      <w:pPr>
        <w:pStyle w:val="ListParagraph"/>
        <w:widowControl w:val="0"/>
        <w:numPr>
          <w:ilvl w:val="0"/>
          <w:numId w:val="24"/>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prolonged or repeated absences from school or college, especially with noticeable behaviour changes (e.g. withdrawal or depression) on the girl’s return</w:t>
      </w:r>
    </w:p>
    <w:p w14:paraId="442580C1" w14:textId="77777777" w:rsidR="00D737A9" w:rsidRPr="00885F8B" w:rsidRDefault="00D737A9" w:rsidP="00E80FD3">
      <w:pPr>
        <w:pStyle w:val="ListParagraph"/>
        <w:widowControl w:val="0"/>
        <w:numPr>
          <w:ilvl w:val="0"/>
          <w:numId w:val="24"/>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reluctance to undergo normal medical examinations.</w:t>
      </w:r>
    </w:p>
    <w:p w14:paraId="6DC93E02" w14:textId="77777777" w:rsidR="00D737A9" w:rsidRPr="00885F8B" w:rsidRDefault="00D737A9" w:rsidP="00E80FD3">
      <w:pPr>
        <w:pStyle w:val="ListParagraph"/>
        <w:widowControl w:val="0"/>
        <w:numPr>
          <w:ilvl w:val="0"/>
          <w:numId w:val="24"/>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confiding in a professional without being explicit about the problem due to embarrassment or fear.</w:t>
      </w:r>
    </w:p>
    <w:p w14:paraId="5C5CC105" w14:textId="77777777" w:rsidR="00D737A9" w:rsidRPr="00885F8B" w:rsidRDefault="00D737A9" w:rsidP="00E80FD3">
      <w:pPr>
        <w:pStyle w:val="ListParagraph"/>
        <w:widowControl w:val="0"/>
        <w:numPr>
          <w:ilvl w:val="0"/>
          <w:numId w:val="24"/>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talking about pain or discomfort between her legs</w:t>
      </w:r>
    </w:p>
    <w:p w14:paraId="13C506B2" w14:textId="089EA73F" w:rsidR="006739C4" w:rsidRDefault="006739C4" w:rsidP="00EB2270">
      <w:pPr>
        <w:pStyle w:val="Heading4"/>
        <w:spacing w:before="1"/>
        <w:ind w:left="389"/>
        <w:rPr>
          <w:rFonts w:asciiTheme="minorHAnsi" w:eastAsiaTheme="majorEastAsia" w:hAnsiTheme="minorHAnsi" w:cstheme="minorHAnsi"/>
          <w:b w:val="0"/>
          <w:bCs w:val="0"/>
          <w:color w:val="104F75"/>
          <w:sz w:val="24"/>
          <w:szCs w:val="24"/>
        </w:rPr>
      </w:pPr>
    </w:p>
    <w:p w14:paraId="4982C16D" w14:textId="77777777" w:rsidR="006739C4" w:rsidRPr="006739C4" w:rsidRDefault="006739C4" w:rsidP="006739C4"/>
    <w:p w14:paraId="744503DF" w14:textId="1D52FD1D" w:rsidR="00D737A9" w:rsidRPr="00885F8B" w:rsidRDefault="00D737A9" w:rsidP="00EB2270">
      <w:pPr>
        <w:pStyle w:val="Heading4"/>
        <w:spacing w:before="1"/>
        <w:ind w:left="389"/>
        <w:rPr>
          <w:rFonts w:asciiTheme="minorHAnsi" w:eastAsiaTheme="majorEastAsia" w:hAnsiTheme="minorHAnsi" w:cstheme="minorHAnsi"/>
          <w:b w:val="0"/>
          <w:bCs w:val="0"/>
          <w:color w:val="104F75"/>
          <w:sz w:val="24"/>
          <w:szCs w:val="24"/>
        </w:rPr>
      </w:pPr>
      <w:r w:rsidRPr="00885F8B">
        <w:rPr>
          <w:rFonts w:asciiTheme="minorHAnsi" w:eastAsiaTheme="majorEastAsia" w:hAnsiTheme="minorHAnsi" w:cstheme="minorHAnsi"/>
          <w:b w:val="0"/>
          <w:bCs w:val="0"/>
          <w:color w:val="104F75"/>
          <w:sz w:val="24"/>
          <w:szCs w:val="24"/>
        </w:rPr>
        <w:lastRenderedPageBreak/>
        <w:t>Things to be aware of in dealing with cases of FGM</w:t>
      </w:r>
    </w:p>
    <w:p w14:paraId="16B269F1" w14:textId="77777777" w:rsidR="00904699" w:rsidRPr="00885F8B" w:rsidRDefault="00904699" w:rsidP="00A660D6">
      <w:pPr>
        <w:widowControl w:val="0"/>
        <w:tabs>
          <w:tab w:val="left" w:pos="1113"/>
          <w:tab w:val="left" w:pos="1114"/>
        </w:tabs>
        <w:autoSpaceDE w:val="0"/>
        <w:autoSpaceDN w:val="0"/>
        <w:spacing w:before="10" w:after="0"/>
        <w:ind w:left="394" w:right="1166"/>
        <w:rPr>
          <w:rFonts w:cstheme="minorHAnsi"/>
          <w:sz w:val="24"/>
          <w:szCs w:val="24"/>
        </w:rPr>
      </w:pPr>
    </w:p>
    <w:p w14:paraId="5596F3A1"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For many people, prosecuting their family is something they simply will not consider.</w:t>
      </w:r>
    </w:p>
    <w:p w14:paraId="1B0D405B"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If the girl is from overseas, fleeing potential FGM and applying to remain in the UK as a refugee is a complicated process and may require professional immigration advice (see </w:t>
      </w:r>
      <w:hyperlink r:id="rId37">
        <w:r w:rsidRPr="00885F8B">
          <w:rPr>
            <w:rFonts w:cstheme="minorHAnsi"/>
            <w:sz w:val="24"/>
            <w:szCs w:val="24"/>
          </w:rPr>
          <w:t>www.ukba.homeoffice.gov.uk/asylum</w:t>
        </w:r>
      </w:hyperlink>
      <w:r w:rsidRPr="00885F8B">
        <w:rPr>
          <w:rFonts w:cstheme="minorHAnsi"/>
          <w:sz w:val="24"/>
          <w:szCs w:val="24"/>
        </w:rPr>
        <w:t xml:space="preserve"> for more information about the asylum application process).</w:t>
      </w:r>
    </w:p>
    <w:p w14:paraId="666AA6DE"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p>
    <w:p w14:paraId="24907B40"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Professionals need to be extremely sensitive to these fears when dealing with a victim or potential victim from overseas, even if they have indefinite leave to remain (ILR) or a right of abode, as they may not be aware of their true immigration position. These circumstances make them particularly vulnerable.</w:t>
      </w:r>
    </w:p>
    <w:p w14:paraId="55D50F9B" w14:textId="77777777" w:rsidR="00D737A9" w:rsidRPr="00885F8B" w:rsidRDefault="00D737A9" w:rsidP="00F41BEC">
      <w:pPr>
        <w:pStyle w:val="BodyText"/>
        <w:spacing w:before="92" w:line="288" w:lineRule="auto"/>
        <w:ind w:left="389" w:right="1396"/>
        <w:rPr>
          <w:rFonts w:asciiTheme="minorHAnsi" w:hAnsiTheme="minorHAnsi" w:cstheme="minorHAnsi"/>
        </w:rPr>
      </w:pPr>
    </w:p>
    <w:p w14:paraId="69C4807A"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Do not allow any investigation of their immigration status to impede police enquiries into an offence that may have been committed against the victim or their children. UK</w:t>
      </w:r>
    </w:p>
    <w:p w14:paraId="3281B9FD"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Border Agency officials and police officers may choose to establish an agreement or protocol about how any two simultaneous investigations may work.</w:t>
      </w:r>
    </w:p>
    <w:p w14:paraId="35C8E771" w14:textId="77777777" w:rsidR="00D737A9" w:rsidRPr="00885F8B" w:rsidRDefault="00D737A9" w:rsidP="00F41BEC">
      <w:pPr>
        <w:pStyle w:val="BodyText"/>
        <w:spacing w:before="92" w:line="288" w:lineRule="auto"/>
        <w:ind w:left="389" w:right="1396"/>
        <w:rPr>
          <w:rFonts w:asciiTheme="minorHAnsi" w:hAnsiTheme="minorHAnsi" w:cstheme="minorHAnsi"/>
        </w:rPr>
      </w:pPr>
    </w:p>
    <w:p w14:paraId="7763AD4B"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Other risk factors include:</w:t>
      </w:r>
    </w:p>
    <w:p w14:paraId="45FC0EE1" w14:textId="77777777" w:rsidR="00D737A9" w:rsidRPr="00885F8B" w:rsidRDefault="00D737A9" w:rsidP="00E80FD3">
      <w:pPr>
        <w:pStyle w:val="ListParagraph"/>
        <w:widowControl w:val="0"/>
        <w:numPr>
          <w:ilvl w:val="0"/>
          <w:numId w:val="25"/>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where the family is less integrated within UK society</w:t>
      </w:r>
    </w:p>
    <w:p w14:paraId="71D3B8A9" w14:textId="77777777" w:rsidR="00D737A9" w:rsidRPr="00885F8B" w:rsidRDefault="00D737A9" w:rsidP="00E80FD3">
      <w:pPr>
        <w:pStyle w:val="ListParagraph"/>
        <w:widowControl w:val="0"/>
        <w:numPr>
          <w:ilvl w:val="0"/>
          <w:numId w:val="25"/>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where the mother or other women in the extended family have also been subject to FGM</w:t>
      </w:r>
    </w:p>
    <w:p w14:paraId="62600CF3" w14:textId="77777777" w:rsidR="00D737A9" w:rsidRPr="00885F8B" w:rsidRDefault="00D737A9" w:rsidP="00E80FD3">
      <w:pPr>
        <w:pStyle w:val="ListParagraph"/>
        <w:widowControl w:val="0"/>
        <w:numPr>
          <w:ilvl w:val="0"/>
          <w:numId w:val="25"/>
        </w:numPr>
        <w:tabs>
          <w:tab w:val="left" w:pos="1113"/>
          <w:tab w:val="left" w:pos="1114"/>
        </w:tabs>
        <w:autoSpaceDE w:val="0"/>
        <w:autoSpaceDN w:val="0"/>
        <w:spacing w:before="10" w:after="0"/>
        <w:ind w:right="1166"/>
        <w:rPr>
          <w:rFonts w:cstheme="minorHAnsi"/>
          <w:sz w:val="24"/>
          <w:szCs w:val="24"/>
        </w:rPr>
      </w:pPr>
      <w:r w:rsidRPr="00885F8B">
        <w:rPr>
          <w:rFonts w:cstheme="minorHAnsi"/>
          <w:sz w:val="24"/>
          <w:szCs w:val="24"/>
        </w:rPr>
        <w:t>where a girl has been withdrawn from sex education lessons and there is a reluctance for her to be informed about her body and her rights.</w:t>
      </w:r>
    </w:p>
    <w:p w14:paraId="19DDB34D" w14:textId="77777777" w:rsidR="00D737A9" w:rsidRPr="00885F8B" w:rsidRDefault="00D737A9" w:rsidP="00F41BEC">
      <w:pPr>
        <w:pStyle w:val="BodyText"/>
        <w:spacing w:before="92" w:line="288" w:lineRule="auto"/>
        <w:ind w:left="389" w:right="1396"/>
        <w:rPr>
          <w:rFonts w:asciiTheme="minorHAnsi" w:hAnsiTheme="minorHAnsi" w:cstheme="minorHAnsi"/>
        </w:rPr>
      </w:pPr>
    </w:p>
    <w:p w14:paraId="16D94E71" w14:textId="38434C83" w:rsidR="00904699" w:rsidRPr="00885F8B" w:rsidRDefault="00D737A9" w:rsidP="006739C4">
      <w:pPr>
        <w:pStyle w:val="Heading4"/>
        <w:spacing w:before="1"/>
        <w:ind w:left="389"/>
        <w:rPr>
          <w:rFonts w:cstheme="minorHAnsi"/>
          <w:sz w:val="24"/>
          <w:szCs w:val="24"/>
        </w:rPr>
      </w:pPr>
      <w:r w:rsidRPr="00885F8B">
        <w:rPr>
          <w:rFonts w:asciiTheme="minorHAnsi" w:eastAsiaTheme="majorEastAsia" w:hAnsiTheme="minorHAnsi" w:cstheme="minorHAnsi"/>
          <w:b w:val="0"/>
          <w:bCs w:val="0"/>
          <w:color w:val="104F75"/>
          <w:sz w:val="24"/>
          <w:szCs w:val="24"/>
        </w:rPr>
        <w:t>Summary</w:t>
      </w:r>
    </w:p>
    <w:p w14:paraId="29A30019"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It is illegal in the UK to subject a girl or woman to FGM or to assist a non-UK person to carry out FGM overseas. For the purpose of the criminal law in England, Wales and Northern Ireland, FGM is mutilation of the labia majora, labia minora or clitoris.</w:t>
      </w:r>
    </w:p>
    <w:p w14:paraId="6D4777A7"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FGM is prevalent in 28 African countries as well as in parts of the Middle East and Asia. It has been estimated that over 20,000 girls under the age of 15 are at high risk of FGM in the UK each year and that 66,000 women in the UK are living with the consequences, although its true extent is unknown due to the hidden nature of the crime.</w:t>
      </w:r>
    </w:p>
    <w:p w14:paraId="69C620D3" w14:textId="77777777" w:rsidR="00D737A9" w:rsidRPr="00885F8B" w:rsidRDefault="00D737A9" w:rsidP="00F41BEC">
      <w:pPr>
        <w:pStyle w:val="BodyText"/>
        <w:spacing w:before="92" w:line="288" w:lineRule="auto"/>
        <w:ind w:left="389" w:right="1396"/>
        <w:rPr>
          <w:rFonts w:asciiTheme="minorHAnsi" w:hAnsiTheme="minorHAnsi" w:cstheme="minorHAnsi"/>
        </w:rPr>
      </w:pPr>
    </w:p>
    <w:p w14:paraId="70E632DD"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FGM is practised by families for a variety of complex reasons but often in the belief that it is beneficial for the girl or woman.</w:t>
      </w:r>
    </w:p>
    <w:p w14:paraId="4A3A3DEC"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p>
    <w:p w14:paraId="37666778" w14:textId="2F64176D"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FGM constitutes a form of child abuse and violence against women and </w:t>
      </w:r>
      <w:r w:rsidR="00CB06F6" w:rsidRPr="00885F8B">
        <w:rPr>
          <w:rFonts w:cstheme="minorHAnsi"/>
          <w:sz w:val="24"/>
          <w:szCs w:val="24"/>
        </w:rPr>
        <w:t>girls and</w:t>
      </w:r>
      <w:r w:rsidRPr="00885F8B">
        <w:rPr>
          <w:rFonts w:cstheme="minorHAnsi"/>
          <w:sz w:val="24"/>
          <w:szCs w:val="24"/>
        </w:rPr>
        <w:t xml:space="preserve"> has severe short-term and long-term physical and psychological consequences.</w:t>
      </w:r>
    </w:p>
    <w:p w14:paraId="6E9C2D2C"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p>
    <w:p w14:paraId="787DF53B"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As FGM is a form of child abuse, it should be dealt with according to our existing Child Protection Policy.</w:t>
      </w:r>
    </w:p>
    <w:p w14:paraId="1335C934"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p>
    <w:p w14:paraId="1174919B"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Do not reveal that any enquiries might be related to FGM, as this could increase the risk to the girl.</w:t>
      </w:r>
    </w:p>
    <w:p w14:paraId="4002A640" w14:textId="77777777" w:rsidR="00D737A9" w:rsidRPr="00885F8B" w:rsidRDefault="00D737A9" w:rsidP="00F41BEC">
      <w:pPr>
        <w:pStyle w:val="BodyText"/>
        <w:spacing w:before="92" w:line="288" w:lineRule="auto"/>
        <w:ind w:left="389" w:right="1396"/>
        <w:rPr>
          <w:rFonts w:asciiTheme="minorHAnsi" w:hAnsiTheme="minorHAnsi" w:cstheme="minorHAnsi"/>
        </w:rPr>
      </w:pPr>
    </w:p>
    <w:p w14:paraId="40B0AEE8"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Do not engage at this stage with the pupil’s family or others within the community.</w:t>
      </w:r>
    </w:p>
    <w:p w14:paraId="5532C2F6"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p>
    <w:p w14:paraId="176E388D"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Your Designated Child Protection Person must share any concerns that the school has with Children’s Social Care.</w:t>
      </w:r>
    </w:p>
    <w:p w14:paraId="7A7C4340"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p>
    <w:p w14:paraId="0C2CD9C7"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Children’s Social Care may approach the police for assistance and there might be a joint investigation.</w:t>
      </w:r>
    </w:p>
    <w:p w14:paraId="2FAB4D95" w14:textId="77777777" w:rsidR="00D737A9" w:rsidRPr="00885F8B" w:rsidRDefault="00D737A9" w:rsidP="00F41BEC">
      <w:pPr>
        <w:pStyle w:val="BodyText"/>
        <w:spacing w:before="92" w:line="288" w:lineRule="auto"/>
        <w:ind w:left="389" w:right="1396"/>
        <w:rPr>
          <w:rFonts w:asciiTheme="minorHAnsi" w:hAnsiTheme="minorHAnsi" w:cstheme="minorHAnsi"/>
        </w:rPr>
      </w:pPr>
    </w:p>
    <w:p w14:paraId="59CC2000"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eastAsia="Arial" w:cstheme="minorHAnsi"/>
          <w:sz w:val="24"/>
          <w:szCs w:val="24"/>
          <w:lang w:val="en-US"/>
        </w:rPr>
        <w:t xml:space="preserve">Particular attention may be given to other family members who might also </w:t>
      </w:r>
      <w:r w:rsidRPr="00885F8B">
        <w:rPr>
          <w:rFonts w:cstheme="minorHAnsi"/>
          <w:sz w:val="24"/>
          <w:szCs w:val="24"/>
        </w:rPr>
        <w:t>be at risk</w:t>
      </w:r>
    </w:p>
    <w:p w14:paraId="06F475CC"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p>
    <w:p w14:paraId="6B57C5C2" w14:textId="4A6D2A88"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The Serious Crime Act 2015 sets out a duty on professionals (including teachers) to notify police when they discover that FGM appears to have been carried out on a girl under </w:t>
      </w:r>
      <w:r w:rsidR="000D06B0">
        <w:rPr>
          <w:rFonts w:cstheme="minorHAnsi"/>
          <w:sz w:val="24"/>
          <w:szCs w:val="24"/>
        </w:rPr>
        <w:t>19</w:t>
      </w:r>
      <w:r w:rsidRPr="00885F8B">
        <w:rPr>
          <w:rFonts w:cstheme="minorHAnsi"/>
          <w:sz w:val="24"/>
          <w:szCs w:val="24"/>
        </w:rPr>
        <w:t>. In schools, this will usually come from a disclosure.</w:t>
      </w:r>
    </w:p>
    <w:p w14:paraId="214A9B97" w14:textId="77777777" w:rsidR="00D737A9" w:rsidRPr="00885F8B" w:rsidRDefault="00D737A9"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Teachers must personally report to the police cases where they discover that an act of FGM appears to have been carried out; and discuss any such cases with the safeguarding lead and children’s social care. The duty does not apply in relation to at risk or suspected cases.</w:t>
      </w:r>
    </w:p>
    <w:p w14:paraId="463FA9ED" w14:textId="77777777" w:rsidR="002D26A6" w:rsidRPr="00885F8B" w:rsidRDefault="002D26A6" w:rsidP="002D26A6">
      <w:pPr>
        <w:pStyle w:val="BodyText"/>
        <w:spacing w:before="10"/>
        <w:rPr>
          <w:rFonts w:asciiTheme="minorHAnsi" w:hAnsiTheme="minorHAnsi" w:cstheme="minorHAnsi"/>
        </w:rPr>
      </w:pPr>
    </w:p>
    <w:p w14:paraId="1366BA2C" w14:textId="77777777" w:rsidR="002D26A6" w:rsidRPr="00885F8B" w:rsidRDefault="002D26A6" w:rsidP="005437BD">
      <w:pPr>
        <w:pStyle w:val="Heading4"/>
        <w:spacing w:before="1"/>
        <w:ind w:left="389"/>
        <w:rPr>
          <w:rFonts w:asciiTheme="minorHAnsi" w:eastAsiaTheme="majorEastAsia" w:hAnsiTheme="minorHAnsi" w:cstheme="minorHAnsi"/>
          <w:b w:val="0"/>
          <w:bCs w:val="0"/>
          <w:color w:val="104F75"/>
          <w:sz w:val="24"/>
          <w:szCs w:val="24"/>
        </w:rPr>
      </w:pPr>
      <w:bookmarkStart w:id="12" w:name="Forced_marriage"/>
      <w:bookmarkEnd w:id="12"/>
      <w:r w:rsidRPr="00885F8B">
        <w:rPr>
          <w:rFonts w:asciiTheme="minorHAnsi" w:eastAsiaTheme="majorEastAsia" w:hAnsiTheme="minorHAnsi" w:cstheme="minorHAnsi"/>
          <w:b w:val="0"/>
          <w:bCs w:val="0"/>
          <w:color w:val="104F75"/>
          <w:sz w:val="24"/>
          <w:szCs w:val="24"/>
        </w:rPr>
        <w:t>Forced marriage</w:t>
      </w:r>
    </w:p>
    <w:p w14:paraId="2A50661B"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6969E290"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p>
    <w:p w14:paraId="1E259677"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The Forced Marriage Unit has published </w:t>
      </w:r>
      <w:hyperlink r:id="rId38">
        <w:r w:rsidRPr="00885F8B">
          <w:rPr>
            <w:rFonts w:cstheme="minorHAnsi"/>
            <w:sz w:val="24"/>
            <w:szCs w:val="24"/>
          </w:rPr>
          <w:t xml:space="preserve">statutory guidance </w:t>
        </w:r>
      </w:hyperlink>
      <w:r w:rsidRPr="00885F8B">
        <w:rPr>
          <w:rFonts w:cstheme="minorHAnsi"/>
          <w:sz w:val="24"/>
          <w:szCs w:val="24"/>
        </w:rPr>
        <w:t xml:space="preserve">and </w:t>
      </w:r>
      <w:hyperlink r:id="rId39">
        <w:r w:rsidRPr="00885F8B">
          <w:rPr>
            <w:rFonts w:cstheme="minorHAnsi"/>
            <w:sz w:val="24"/>
            <w:szCs w:val="24"/>
          </w:rPr>
          <w:t>Multi-agency</w:t>
        </w:r>
      </w:hyperlink>
      <w:r w:rsidRPr="00885F8B">
        <w:rPr>
          <w:rFonts w:cstheme="minorHAnsi"/>
          <w:sz w:val="24"/>
          <w:szCs w:val="24"/>
        </w:rPr>
        <w:t xml:space="preserve"> </w:t>
      </w:r>
      <w:hyperlink r:id="rId40">
        <w:r w:rsidRPr="00885F8B">
          <w:rPr>
            <w:rFonts w:cstheme="minorHAnsi"/>
            <w:sz w:val="24"/>
            <w:szCs w:val="24"/>
          </w:rPr>
          <w:t>guidelines</w:t>
        </w:r>
      </w:hyperlink>
      <w:hyperlink r:id="rId41">
        <w:r w:rsidRPr="00885F8B">
          <w:rPr>
            <w:rFonts w:cstheme="minorHAnsi"/>
            <w:sz w:val="24"/>
            <w:szCs w:val="24"/>
          </w:rPr>
          <w:t xml:space="preserve">, </w:t>
        </w:r>
      </w:hyperlink>
      <w:r w:rsidRPr="00885F8B">
        <w:rPr>
          <w:rFonts w:cstheme="minorHAnsi"/>
          <w:sz w:val="24"/>
          <w:szCs w:val="24"/>
        </w:rPr>
        <w:t xml:space="preserve">with pages 35-36 of which focus on the role of schools and colleges. School and college staff can contact the Forced Marriage Unit if they need advice or information: Contact: 020 7008 0151 or email </w:t>
      </w:r>
      <w:hyperlink r:id="rId42">
        <w:r w:rsidRPr="00885F8B">
          <w:rPr>
            <w:rFonts w:cstheme="minorHAnsi"/>
            <w:sz w:val="24"/>
            <w:szCs w:val="24"/>
          </w:rPr>
          <w:t>fmu@fco.gov.uk</w:t>
        </w:r>
      </w:hyperlink>
      <w:r w:rsidRPr="00885F8B">
        <w:rPr>
          <w:rFonts w:cstheme="minorHAnsi"/>
          <w:sz w:val="24"/>
          <w:szCs w:val="24"/>
        </w:rPr>
        <w:t>.</w:t>
      </w:r>
    </w:p>
    <w:p w14:paraId="230A1924" w14:textId="08DB163C" w:rsidR="00B458ED" w:rsidRDefault="00B458ED" w:rsidP="00A660D6">
      <w:pPr>
        <w:widowControl w:val="0"/>
        <w:tabs>
          <w:tab w:val="left" w:pos="1113"/>
          <w:tab w:val="left" w:pos="1114"/>
        </w:tabs>
        <w:autoSpaceDE w:val="0"/>
        <w:autoSpaceDN w:val="0"/>
        <w:spacing w:before="10" w:after="0"/>
        <w:ind w:left="394" w:right="1166"/>
        <w:rPr>
          <w:rFonts w:cstheme="minorHAnsi"/>
          <w:sz w:val="24"/>
          <w:szCs w:val="24"/>
        </w:rPr>
      </w:pPr>
    </w:p>
    <w:p w14:paraId="57F0AAB3" w14:textId="77777777" w:rsidR="006739C4" w:rsidRPr="00885F8B" w:rsidRDefault="006739C4" w:rsidP="00A660D6">
      <w:pPr>
        <w:widowControl w:val="0"/>
        <w:tabs>
          <w:tab w:val="left" w:pos="1113"/>
          <w:tab w:val="left" w:pos="1114"/>
        </w:tabs>
        <w:autoSpaceDE w:val="0"/>
        <w:autoSpaceDN w:val="0"/>
        <w:spacing w:before="10" w:after="0"/>
        <w:ind w:left="394" w:right="1166"/>
        <w:rPr>
          <w:rFonts w:cstheme="minorHAnsi"/>
          <w:sz w:val="24"/>
          <w:szCs w:val="24"/>
        </w:rPr>
      </w:pPr>
    </w:p>
    <w:p w14:paraId="55733F9C" w14:textId="77777777" w:rsidR="00B458ED" w:rsidRPr="00885F8B" w:rsidRDefault="00B458ED" w:rsidP="00B458ED">
      <w:pPr>
        <w:pStyle w:val="BodyText"/>
        <w:ind w:right="145"/>
        <w:rPr>
          <w:rFonts w:asciiTheme="minorHAnsi" w:eastAsiaTheme="minorHAnsi" w:hAnsiTheme="minorHAnsi" w:cstheme="minorHAnsi"/>
          <w:b/>
          <w:lang w:val="en-GB"/>
        </w:rPr>
      </w:pPr>
      <w:r w:rsidRPr="00885F8B">
        <w:rPr>
          <w:rFonts w:asciiTheme="minorHAnsi" w:eastAsiaTheme="majorEastAsia" w:hAnsiTheme="minorHAnsi" w:cstheme="minorHAnsi"/>
          <w:color w:val="104F75"/>
          <w:lang w:val="en-GB"/>
        </w:rPr>
        <w:lastRenderedPageBreak/>
        <w:t>Gang activity and youth violence</w:t>
      </w:r>
      <w:r w:rsidRPr="00885F8B">
        <w:rPr>
          <w:rFonts w:asciiTheme="minorHAnsi" w:eastAsiaTheme="minorHAnsi" w:hAnsiTheme="minorHAnsi" w:cstheme="minorHAnsi"/>
          <w:b/>
          <w:lang w:val="en-GB"/>
        </w:rPr>
        <w:t xml:space="preserve"> </w:t>
      </w:r>
    </w:p>
    <w:p w14:paraId="4BE5903D" w14:textId="00CC8F10" w:rsidR="00B458ED" w:rsidRDefault="00503906" w:rsidP="00B458ED">
      <w:pPr>
        <w:widowControl w:val="0"/>
        <w:tabs>
          <w:tab w:val="left" w:pos="1113"/>
          <w:tab w:val="left" w:pos="1114"/>
        </w:tabs>
        <w:autoSpaceDE w:val="0"/>
        <w:autoSpaceDN w:val="0"/>
        <w:spacing w:before="10" w:after="0"/>
        <w:ind w:left="394" w:right="1166"/>
        <w:rPr>
          <w:rFonts w:cstheme="minorHAnsi"/>
          <w:sz w:val="24"/>
          <w:szCs w:val="24"/>
        </w:rPr>
      </w:pPr>
      <w:r w:rsidRPr="00503906">
        <w:rPr>
          <w:rFonts w:cstheme="minorHAnsi"/>
          <w:sz w:val="24"/>
          <w:szCs w:val="24"/>
        </w:rPr>
        <w:t xml:space="preserve">Change to Gang Activity, Youth and Serious Violence All staff should be aware of indicators: which any signal that children are at risk </w:t>
      </w:r>
      <w:r w:rsidRPr="00503906">
        <w:rPr>
          <w:rFonts w:cstheme="minorHAnsi"/>
          <w:sz w:val="24"/>
          <w:szCs w:val="24"/>
        </w:rPr>
        <w:t>from or</w:t>
      </w:r>
      <w:r w:rsidRPr="00503906">
        <w:rPr>
          <w:rFonts w:cstheme="minorHAnsi"/>
          <w:sz w:val="24"/>
          <w:szCs w:val="24"/>
        </w:rPr>
        <w:t xml:space="preserve"> are involved with serious violent crime. These may include increased absence from school, a change in friendships or relationships with older individuals or groups, a significant decline in performance, signs of </w:t>
      </w:r>
      <w:r w:rsidRPr="00503906">
        <w:rPr>
          <w:rFonts w:cstheme="minorHAnsi"/>
          <w:sz w:val="24"/>
          <w:szCs w:val="24"/>
        </w:rPr>
        <w:t>self-harm</w:t>
      </w:r>
      <w:r w:rsidRPr="00503906">
        <w:rPr>
          <w:rFonts w:cstheme="minorHAnsi"/>
          <w:sz w:val="24"/>
          <w:szCs w:val="24"/>
        </w:rPr>
        <w:t xml:space="preserve"> or a significant change in wellbeing, or signs of assault or unexplained injuries. Unexplained gifts or new possessions could also indicate that children have been approached by or are involved </w:t>
      </w:r>
      <w:r w:rsidRPr="00503906">
        <w:rPr>
          <w:rFonts w:cstheme="minorHAnsi"/>
          <w:sz w:val="24"/>
          <w:szCs w:val="24"/>
        </w:rPr>
        <w:t>with,</w:t>
      </w:r>
      <w:r w:rsidRPr="00503906">
        <w:rPr>
          <w:rFonts w:cstheme="minorHAnsi"/>
          <w:sz w:val="24"/>
          <w:szCs w:val="24"/>
        </w:rPr>
        <w:t xml:space="preserve"> individuals associated with criminal networks or gangs.</w:t>
      </w:r>
    </w:p>
    <w:p w14:paraId="797DED48" w14:textId="77777777" w:rsidR="00503906" w:rsidRPr="00885F8B" w:rsidRDefault="00503906" w:rsidP="00B458ED">
      <w:pPr>
        <w:widowControl w:val="0"/>
        <w:tabs>
          <w:tab w:val="left" w:pos="1113"/>
          <w:tab w:val="left" w:pos="1114"/>
        </w:tabs>
        <w:autoSpaceDE w:val="0"/>
        <w:autoSpaceDN w:val="0"/>
        <w:spacing w:before="10" w:after="0"/>
        <w:ind w:left="394" w:right="1166"/>
        <w:rPr>
          <w:rFonts w:cstheme="minorHAnsi"/>
          <w:sz w:val="24"/>
          <w:szCs w:val="24"/>
        </w:rPr>
      </w:pPr>
    </w:p>
    <w:p w14:paraId="40DB618E" w14:textId="77777777" w:rsidR="00B458ED" w:rsidRPr="00885F8B" w:rsidRDefault="00B458ED" w:rsidP="00B458ED">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In this case, all information needs recording on a concern form and referring to the DSL. </w:t>
      </w:r>
    </w:p>
    <w:p w14:paraId="3B3A65EB" w14:textId="77777777" w:rsidR="00B458ED" w:rsidRPr="00885F8B" w:rsidRDefault="00B458ED" w:rsidP="00B458ED">
      <w:pPr>
        <w:widowControl w:val="0"/>
        <w:tabs>
          <w:tab w:val="left" w:pos="1113"/>
          <w:tab w:val="left" w:pos="1114"/>
        </w:tabs>
        <w:autoSpaceDE w:val="0"/>
        <w:autoSpaceDN w:val="0"/>
        <w:spacing w:before="10" w:after="0"/>
        <w:ind w:left="394" w:right="1166"/>
        <w:rPr>
          <w:rFonts w:cstheme="minorHAnsi"/>
          <w:sz w:val="24"/>
          <w:szCs w:val="24"/>
        </w:rPr>
      </w:pPr>
    </w:p>
    <w:p w14:paraId="4A64C056" w14:textId="658C35D2" w:rsidR="00B458ED" w:rsidRPr="00885F8B" w:rsidRDefault="00B458ED" w:rsidP="00B458ED">
      <w:pPr>
        <w:pStyle w:val="BodyText"/>
        <w:ind w:right="145"/>
        <w:rPr>
          <w:rFonts w:asciiTheme="minorHAnsi" w:eastAsiaTheme="majorEastAsia" w:hAnsiTheme="minorHAnsi" w:cstheme="minorHAnsi"/>
          <w:color w:val="104F75"/>
          <w:lang w:val="en-GB"/>
        </w:rPr>
      </w:pPr>
      <w:r w:rsidRPr="00885F8B">
        <w:rPr>
          <w:rFonts w:asciiTheme="minorHAnsi" w:eastAsiaTheme="majorEastAsia" w:hAnsiTheme="minorHAnsi" w:cstheme="minorHAnsi"/>
          <w:color w:val="104F75"/>
          <w:lang w:val="en-GB"/>
        </w:rPr>
        <w:t xml:space="preserve">Grooming </w:t>
      </w:r>
    </w:p>
    <w:p w14:paraId="51BC9001" w14:textId="77777777" w:rsidR="00B458ED" w:rsidRPr="00885F8B" w:rsidRDefault="00B458ED" w:rsidP="00B458ED">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Grooming is when someone builds an emotional connection with a child to gain their trust for the purposes of sexual abuse or exploitation. Pupils and young people can be groomed online, or by someone they have met - for example a family member, friend or professional. </w:t>
      </w:r>
    </w:p>
    <w:p w14:paraId="49ED6196" w14:textId="77777777" w:rsidR="00B458ED" w:rsidRPr="00885F8B" w:rsidRDefault="00B458ED" w:rsidP="00B458ED">
      <w:pPr>
        <w:widowControl w:val="0"/>
        <w:tabs>
          <w:tab w:val="left" w:pos="1113"/>
          <w:tab w:val="left" w:pos="1114"/>
        </w:tabs>
        <w:autoSpaceDE w:val="0"/>
        <w:autoSpaceDN w:val="0"/>
        <w:spacing w:before="10" w:after="0"/>
        <w:ind w:left="394" w:right="1166"/>
        <w:rPr>
          <w:rFonts w:cstheme="minorHAnsi"/>
          <w:sz w:val="24"/>
          <w:szCs w:val="24"/>
        </w:rPr>
      </w:pPr>
    </w:p>
    <w:p w14:paraId="32C58E8F" w14:textId="77777777" w:rsidR="00B458ED" w:rsidRPr="00885F8B" w:rsidRDefault="00B458ED" w:rsidP="00B458ED">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 Groomers may be male or female. They could be any age. Many pupils and young people don't understand that they have been groomed, or that what has happened is abuse. </w:t>
      </w:r>
    </w:p>
    <w:p w14:paraId="5FFAE056" w14:textId="77777777" w:rsidR="00B458ED" w:rsidRPr="00885F8B" w:rsidRDefault="00B458ED" w:rsidP="00B458ED">
      <w:pPr>
        <w:widowControl w:val="0"/>
        <w:tabs>
          <w:tab w:val="left" w:pos="1113"/>
          <w:tab w:val="left" w:pos="1114"/>
        </w:tabs>
        <w:autoSpaceDE w:val="0"/>
        <w:autoSpaceDN w:val="0"/>
        <w:spacing w:before="10" w:after="0"/>
        <w:ind w:left="394" w:right="1166"/>
        <w:rPr>
          <w:rFonts w:cstheme="minorHAnsi"/>
          <w:sz w:val="24"/>
          <w:szCs w:val="24"/>
        </w:rPr>
      </w:pPr>
    </w:p>
    <w:p w14:paraId="367D1BA9" w14:textId="77777777" w:rsidR="00B458ED" w:rsidRPr="00885F8B" w:rsidRDefault="00B458ED" w:rsidP="00B458ED">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In this case, all information needs recording on a concern form and referring to the DSL. A referral will then be made to Social Care and the Police. </w:t>
      </w:r>
    </w:p>
    <w:p w14:paraId="789AE2C1" w14:textId="77777777" w:rsidR="00B458ED" w:rsidRPr="00885F8B" w:rsidRDefault="00B458ED" w:rsidP="00B458ED">
      <w:pPr>
        <w:widowControl w:val="0"/>
        <w:tabs>
          <w:tab w:val="left" w:pos="1113"/>
          <w:tab w:val="left" w:pos="1114"/>
        </w:tabs>
        <w:autoSpaceDE w:val="0"/>
        <w:autoSpaceDN w:val="0"/>
        <w:spacing w:before="10" w:after="0"/>
        <w:ind w:left="394" w:right="1166"/>
        <w:rPr>
          <w:rFonts w:cstheme="minorHAnsi"/>
          <w:sz w:val="24"/>
          <w:szCs w:val="24"/>
        </w:rPr>
      </w:pPr>
    </w:p>
    <w:p w14:paraId="5AFC414E" w14:textId="77777777" w:rsidR="00B458ED" w:rsidRPr="00885F8B" w:rsidRDefault="00B458ED" w:rsidP="00B458ED">
      <w:pPr>
        <w:pStyle w:val="BodyText"/>
        <w:spacing w:before="6"/>
        <w:rPr>
          <w:rFonts w:asciiTheme="minorHAnsi" w:hAnsiTheme="minorHAnsi" w:cstheme="minorHAnsi"/>
        </w:rPr>
      </w:pPr>
      <w:r w:rsidRPr="00885F8B">
        <w:rPr>
          <w:rFonts w:asciiTheme="minorHAnsi" w:hAnsiTheme="minorHAnsi" w:cstheme="minorHAnsi"/>
        </w:rPr>
        <w:t>‘</w:t>
      </w:r>
      <w:r w:rsidRPr="00885F8B">
        <w:rPr>
          <w:rFonts w:asciiTheme="minorHAnsi" w:eastAsiaTheme="majorEastAsia" w:hAnsiTheme="minorHAnsi" w:cstheme="minorHAnsi"/>
          <w:color w:val="104F75"/>
          <w:lang w:val="en-GB"/>
        </w:rPr>
        <w:t>Honour-based’ violence</w:t>
      </w:r>
    </w:p>
    <w:p w14:paraId="46C72A01" w14:textId="0BFB0B1B" w:rsidR="00B458ED" w:rsidRPr="00885F8B" w:rsidRDefault="00B458ED" w:rsidP="00B458ED">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So-called ‘honour-based’ violence (HBV) encompasses crimes which have been committed to protect or defend the honour of the family and/or the community, including Female Genital Mutilation (FGM), forced marriage, and practices such as breast ironing. All forms of </w:t>
      </w:r>
      <w:r w:rsidR="00CB06F6" w:rsidRPr="00885F8B">
        <w:rPr>
          <w:rFonts w:cstheme="minorHAnsi"/>
          <w:sz w:val="24"/>
          <w:szCs w:val="24"/>
        </w:rPr>
        <w:t>so-called</w:t>
      </w:r>
      <w:r w:rsidRPr="00885F8B">
        <w:rPr>
          <w:rFonts w:cstheme="minorHAnsi"/>
          <w:sz w:val="24"/>
          <w:szCs w:val="24"/>
        </w:rPr>
        <w:t xml:space="preserve"> HBV are abuse (regardless of the motivation) and should be handled and escalated as such.</w:t>
      </w:r>
    </w:p>
    <w:p w14:paraId="61A34CC4" w14:textId="77777777" w:rsidR="00B458ED" w:rsidRPr="00885F8B" w:rsidRDefault="00B458ED" w:rsidP="00B458ED">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Where staff are concerned that a child might be at risk of HBV, they must contact the Designated Safeguarding Lead as a matter of urgency.</w:t>
      </w:r>
    </w:p>
    <w:p w14:paraId="50C4E454" w14:textId="77777777" w:rsidR="00B458ED" w:rsidRPr="00885F8B" w:rsidRDefault="00B458ED" w:rsidP="00A660D6">
      <w:pPr>
        <w:widowControl w:val="0"/>
        <w:tabs>
          <w:tab w:val="left" w:pos="1113"/>
          <w:tab w:val="left" w:pos="1114"/>
        </w:tabs>
        <w:autoSpaceDE w:val="0"/>
        <w:autoSpaceDN w:val="0"/>
        <w:spacing w:before="10" w:after="0"/>
        <w:ind w:left="394" w:right="1166"/>
        <w:rPr>
          <w:rFonts w:cstheme="minorHAnsi"/>
          <w:sz w:val="24"/>
          <w:szCs w:val="24"/>
        </w:rPr>
      </w:pPr>
    </w:p>
    <w:p w14:paraId="1BFA5335" w14:textId="77777777" w:rsidR="002D26A6" w:rsidRPr="00885F8B" w:rsidRDefault="002D26A6" w:rsidP="002D26A6">
      <w:pPr>
        <w:pStyle w:val="Heading3"/>
        <w:spacing w:before="91"/>
        <w:rPr>
          <w:rFonts w:asciiTheme="minorHAnsi" w:hAnsiTheme="minorHAnsi" w:cstheme="minorHAnsi"/>
        </w:rPr>
      </w:pPr>
      <w:bookmarkStart w:id="13" w:name="Preventing_radicalisation"/>
      <w:bookmarkEnd w:id="13"/>
      <w:r w:rsidRPr="00885F8B">
        <w:rPr>
          <w:rFonts w:asciiTheme="minorHAnsi" w:hAnsiTheme="minorHAnsi" w:cstheme="minorHAnsi"/>
          <w:color w:val="104F75"/>
        </w:rPr>
        <w:t>Preventing radicalisation</w:t>
      </w:r>
    </w:p>
    <w:p w14:paraId="6D56E62D"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Children are vulnerable to extremist ideology and radicalisation. Similar to protecting children from other forms of harms and abuse, protecting children from this risk should be a part of a schools’ or colleges’ safeguarding approach.</w:t>
      </w:r>
    </w:p>
    <w:p w14:paraId="39C948F4"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p>
    <w:p w14:paraId="7A00952D" w14:textId="77777777" w:rsidR="002D26A6" w:rsidRPr="00885F8B" w:rsidRDefault="00D6742A" w:rsidP="00A660D6">
      <w:pPr>
        <w:widowControl w:val="0"/>
        <w:tabs>
          <w:tab w:val="left" w:pos="1113"/>
          <w:tab w:val="left" w:pos="1114"/>
        </w:tabs>
        <w:autoSpaceDE w:val="0"/>
        <w:autoSpaceDN w:val="0"/>
        <w:spacing w:before="10" w:after="0"/>
        <w:ind w:left="394" w:right="1166"/>
        <w:rPr>
          <w:rFonts w:cstheme="minorHAnsi"/>
          <w:sz w:val="24"/>
          <w:szCs w:val="24"/>
        </w:rPr>
      </w:pPr>
      <w:hyperlink r:id="rId43">
        <w:r w:rsidR="002D26A6" w:rsidRPr="00885F8B">
          <w:rPr>
            <w:rFonts w:cstheme="minorHAnsi"/>
            <w:sz w:val="24"/>
            <w:szCs w:val="24"/>
          </w:rPr>
          <w:t>Extremism</w:t>
        </w:r>
      </w:hyperlink>
      <w:hyperlink w:anchor="_bookmark124" w:history="1">
        <w:r w:rsidR="002D26A6" w:rsidRPr="00885F8B">
          <w:rPr>
            <w:rFonts w:cstheme="minorHAnsi"/>
            <w:sz w:val="24"/>
            <w:szCs w:val="24"/>
          </w:rPr>
          <w:t xml:space="preserve"> </w:t>
        </w:r>
      </w:hyperlink>
      <w:r w:rsidR="002D26A6" w:rsidRPr="00885F8B">
        <w:rPr>
          <w:rFonts w:cstheme="minorHAnsi"/>
          <w:sz w:val="24"/>
          <w:szCs w:val="24"/>
        </w:rPr>
        <w:t xml:space="preserve">is the vocal or active opposition to our fundamental values, including the rule of law, individual liberty and the mutual respect and tolerance of different faiths </w:t>
      </w:r>
      <w:r w:rsidR="002D26A6" w:rsidRPr="00885F8B">
        <w:rPr>
          <w:rFonts w:cstheme="minorHAnsi"/>
          <w:sz w:val="24"/>
          <w:szCs w:val="24"/>
        </w:rPr>
        <w:lastRenderedPageBreak/>
        <w:t>and beliefs. This also includes calling for the death of members of the armed forces.</w:t>
      </w:r>
    </w:p>
    <w:p w14:paraId="0367C5B4" w14:textId="77777777" w:rsidR="002D26A6" w:rsidRPr="00885F8B" w:rsidRDefault="002D26A6" w:rsidP="002D26A6">
      <w:pPr>
        <w:pStyle w:val="BodyText"/>
        <w:rPr>
          <w:rFonts w:asciiTheme="minorHAnsi" w:hAnsiTheme="minorHAnsi" w:cstheme="minorHAnsi"/>
        </w:rPr>
      </w:pPr>
      <w:bookmarkStart w:id="14" w:name="_bookmark123"/>
      <w:bookmarkEnd w:id="14"/>
    </w:p>
    <w:p w14:paraId="20C2370C" w14:textId="77777777" w:rsidR="002D26A6" w:rsidRPr="00885F8B" w:rsidRDefault="00D6742A" w:rsidP="00A660D6">
      <w:pPr>
        <w:widowControl w:val="0"/>
        <w:tabs>
          <w:tab w:val="left" w:pos="1113"/>
          <w:tab w:val="left" w:pos="1114"/>
        </w:tabs>
        <w:autoSpaceDE w:val="0"/>
        <w:autoSpaceDN w:val="0"/>
        <w:spacing w:before="10" w:after="0"/>
        <w:ind w:left="394" w:right="1166"/>
        <w:rPr>
          <w:rFonts w:cstheme="minorHAnsi"/>
          <w:sz w:val="24"/>
          <w:szCs w:val="24"/>
        </w:rPr>
      </w:pPr>
      <w:hyperlink r:id="rId44">
        <w:r w:rsidR="002D26A6" w:rsidRPr="00885F8B">
          <w:rPr>
            <w:rFonts w:cstheme="minorHAnsi"/>
            <w:sz w:val="24"/>
            <w:szCs w:val="24"/>
          </w:rPr>
          <w:t>Radicalisation</w:t>
        </w:r>
      </w:hyperlink>
      <w:hyperlink w:anchor="_bookmark125" w:history="1">
        <w:r w:rsidR="002D26A6" w:rsidRPr="00885F8B">
          <w:rPr>
            <w:rFonts w:cstheme="minorHAnsi"/>
            <w:sz w:val="24"/>
            <w:szCs w:val="24"/>
          </w:rPr>
          <w:t xml:space="preserve"> </w:t>
        </w:r>
      </w:hyperlink>
      <w:r w:rsidR="002D26A6" w:rsidRPr="00885F8B">
        <w:rPr>
          <w:rFonts w:cstheme="minorHAnsi"/>
          <w:sz w:val="24"/>
          <w:szCs w:val="24"/>
        </w:rPr>
        <w:t>refers to the process by which a person comes to support terrorism and extremist ideologies associated with terrorist groups.</w:t>
      </w:r>
    </w:p>
    <w:p w14:paraId="55C67F2E"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p>
    <w:p w14:paraId="3B09EDEA"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w:t>
      </w:r>
    </w:p>
    <w:p w14:paraId="06F8FA8F"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p>
    <w:p w14:paraId="18B0FD8B"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referral to the Channel programme.</w:t>
      </w:r>
    </w:p>
    <w:p w14:paraId="58FB7CCF" w14:textId="77777777" w:rsidR="002D26A6" w:rsidRPr="00885F8B" w:rsidRDefault="002D26A6" w:rsidP="002D26A6">
      <w:pPr>
        <w:pStyle w:val="BodyText"/>
        <w:rPr>
          <w:rFonts w:asciiTheme="minorHAnsi" w:hAnsiTheme="minorHAnsi" w:cstheme="minorHAnsi"/>
        </w:rPr>
      </w:pPr>
    </w:p>
    <w:p w14:paraId="42EFFDB2" w14:textId="77777777" w:rsidR="002D26A6" w:rsidRPr="00885F8B" w:rsidRDefault="002D26A6" w:rsidP="005437BD">
      <w:pPr>
        <w:pStyle w:val="Heading4"/>
        <w:spacing w:before="1"/>
        <w:ind w:left="389"/>
        <w:rPr>
          <w:rFonts w:asciiTheme="minorHAnsi" w:eastAsiaTheme="majorEastAsia" w:hAnsiTheme="minorHAnsi" w:cstheme="minorHAnsi"/>
          <w:b w:val="0"/>
          <w:bCs w:val="0"/>
          <w:color w:val="104F75"/>
          <w:sz w:val="24"/>
          <w:szCs w:val="24"/>
        </w:rPr>
      </w:pPr>
      <w:bookmarkStart w:id="15" w:name="The_Prevent_duty"/>
      <w:bookmarkEnd w:id="15"/>
      <w:r w:rsidRPr="00885F8B">
        <w:rPr>
          <w:rFonts w:asciiTheme="minorHAnsi" w:eastAsiaTheme="majorEastAsia" w:hAnsiTheme="minorHAnsi" w:cstheme="minorHAnsi"/>
          <w:b w:val="0"/>
          <w:bCs w:val="0"/>
          <w:color w:val="104F75"/>
          <w:sz w:val="24"/>
          <w:szCs w:val="24"/>
        </w:rPr>
        <w:t>The Prevent duty</w:t>
      </w:r>
    </w:p>
    <w:p w14:paraId="55AD7880"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All schools and colleges are subject to a duty under section 26 of the Counter- Terrorism and Security Act 2015 (the CTSA 2015), in the exercise of their functions, to have “due regard</w:t>
      </w:r>
      <w:hyperlink w:anchor="_bookmark126" w:history="1">
        <w:r w:rsidRPr="00885F8B">
          <w:rPr>
            <w:rFonts w:cstheme="minorHAnsi"/>
            <w:sz w:val="24"/>
            <w:szCs w:val="24"/>
          </w:rPr>
          <w:t xml:space="preserve"> </w:t>
        </w:r>
      </w:hyperlink>
      <w:r w:rsidRPr="00885F8B">
        <w:rPr>
          <w:rFonts w:cstheme="minorHAnsi"/>
          <w:sz w:val="24"/>
          <w:szCs w:val="24"/>
        </w:rPr>
        <w:t>to the need to prevent people from being drawn into terrorism” This duty is known as the Prevent duty.</w:t>
      </w:r>
    </w:p>
    <w:p w14:paraId="7AF4A548" w14:textId="77777777" w:rsidR="00A660D6" w:rsidRPr="00885F8B" w:rsidRDefault="00A660D6" w:rsidP="00A660D6">
      <w:pPr>
        <w:widowControl w:val="0"/>
        <w:tabs>
          <w:tab w:val="left" w:pos="1113"/>
          <w:tab w:val="left" w:pos="1114"/>
        </w:tabs>
        <w:autoSpaceDE w:val="0"/>
        <w:autoSpaceDN w:val="0"/>
        <w:spacing w:before="10" w:after="0"/>
        <w:ind w:left="394" w:right="1166"/>
        <w:rPr>
          <w:rFonts w:cstheme="minorHAnsi"/>
          <w:sz w:val="24"/>
          <w:szCs w:val="24"/>
        </w:rPr>
      </w:pPr>
    </w:p>
    <w:p w14:paraId="1675B2BF"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The Prevent duty should be seen as part of schools’ and colleges’ wider safeguarding obligations. Designated safeguarding leads and other senior leaders should familiarise themselves with the </w:t>
      </w:r>
      <w:hyperlink r:id="rId45">
        <w:r w:rsidRPr="00885F8B">
          <w:rPr>
            <w:rFonts w:cstheme="minorHAnsi"/>
            <w:sz w:val="24"/>
            <w:szCs w:val="24"/>
          </w:rPr>
          <w:t>Revised Prevent duty guidance: for England and Wales</w:t>
        </w:r>
      </w:hyperlink>
      <w:r w:rsidRPr="00885F8B">
        <w:rPr>
          <w:rFonts w:cstheme="minorHAnsi"/>
          <w:sz w:val="24"/>
          <w:szCs w:val="24"/>
        </w:rPr>
        <w:t>, especially paragraphs 57-76 which are specifically concerned with schools (and also covers childcare). The guidance is set out in terms of four general themes: Risk assessment, working in partnership, staff training, and IT policies.</w:t>
      </w:r>
    </w:p>
    <w:p w14:paraId="3C56F8F7" w14:textId="77777777" w:rsidR="002D26A6" w:rsidRPr="00885F8B" w:rsidRDefault="002D26A6" w:rsidP="002D26A6">
      <w:pPr>
        <w:pStyle w:val="BodyText"/>
        <w:rPr>
          <w:rFonts w:asciiTheme="minorHAnsi" w:hAnsiTheme="minorHAnsi" w:cstheme="minorHAnsi"/>
        </w:rPr>
      </w:pPr>
    </w:p>
    <w:p w14:paraId="6F9A02AE" w14:textId="77777777" w:rsidR="002D26A6" w:rsidRPr="00885F8B" w:rsidRDefault="002D26A6" w:rsidP="005437BD">
      <w:pPr>
        <w:pStyle w:val="Heading4"/>
        <w:spacing w:before="1"/>
        <w:ind w:left="389"/>
        <w:rPr>
          <w:rFonts w:asciiTheme="minorHAnsi" w:eastAsiaTheme="majorEastAsia" w:hAnsiTheme="minorHAnsi" w:cstheme="minorHAnsi"/>
          <w:b w:val="0"/>
          <w:bCs w:val="0"/>
          <w:color w:val="104F75"/>
          <w:sz w:val="24"/>
          <w:szCs w:val="24"/>
        </w:rPr>
      </w:pPr>
      <w:bookmarkStart w:id="16" w:name="Additional_support"/>
      <w:bookmarkEnd w:id="16"/>
      <w:r w:rsidRPr="00885F8B">
        <w:rPr>
          <w:rFonts w:asciiTheme="minorHAnsi" w:eastAsiaTheme="majorEastAsia" w:hAnsiTheme="minorHAnsi" w:cstheme="minorHAnsi"/>
          <w:b w:val="0"/>
          <w:bCs w:val="0"/>
          <w:color w:val="104F75"/>
          <w:sz w:val="24"/>
          <w:szCs w:val="24"/>
        </w:rPr>
        <w:t>Additional support</w:t>
      </w:r>
    </w:p>
    <w:p w14:paraId="14138973"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The department has published advice for schools on the </w:t>
      </w:r>
      <w:hyperlink r:id="rId46">
        <w:r w:rsidRPr="00885F8B">
          <w:rPr>
            <w:rFonts w:cstheme="minorHAnsi"/>
            <w:sz w:val="24"/>
            <w:szCs w:val="24"/>
          </w:rPr>
          <w:t>Prevent duty</w:t>
        </w:r>
      </w:hyperlink>
      <w:hyperlink r:id="rId47">
        <w:r w:rsidRPr="00885F8B">
          <w:rPr>
            <w:rFonts w:cstheme="minorHAnsi"/>
            <w:sz w:val="24"/>
            <w:szCs w:val="24"/>
          </w:rPr>
          <w:t xml:space="preserve">. </w:t>
        </w:r>
      </w:hyperlink>
      <w:r w:rsidRPr="00885F8B">
        <w:rPr>
          <w:rFonts w:cstheme="minorHAnsi"/>
          <w:sz w:val="24"/>
          <w:szCs w:val="24"/>
        </w:rPr>
        <w:t>The advice is intended to complement the Prevent guidance and signposts other sources of advice and support.</w:t>
      </w:r>
    </w:p>
    <w:p w14:paraId="4C8CCACF" w14:textId="77777777" w:rsidR="002D26A6" w:rsidRPr="00885F8B" w:rsidRDefault="002D26A6" w:rsidP="00EB2270">
      <w:pPr>
        <w:widowControl w:val="0"/>
        <w:tabs>
          <w:tab w:val="left" w:pos="1113"/>
          <w:tab w:val="left" w:pos="1114"/>
        </w:tabs>
        <w:autoSpaceDE w:val="0"/>
        <w:autoSpaceDN w:val="0"/>
        <w:spacing w:before="10" w:after="0"/>
        <w:ind w:right="1166"/>
        <w:rPr>
          <w:rFonts w:cstheme="minorHAnsi"/>
          <w:sz w:val="24"/>
          <w:szCs w:val="24"/>
        </w:rPr>
      </w:pPr>
    </w:p>
    <w:p w14:paraId="504D435C"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r w:rsidRPr="00885F8B">
        <w:rPr>
          <w:rFonts w:cstheme="minorHAnsi"/>
          <w:sz w:val="24"/>
          <w:szCs w:val="24"/>
        </w:rPr>
        <w:t xml:space="preserve">There is additional guidance: </w:t>
      </w:r>
      <w:hyperlink r:id="rId48">
        <w:r w:rsidRPr="00885F8B">
          <w:rPr>
            <w:rFonts w:cstheme="minorHAnsi"/>
            <w:sz w:val="24"/>
            <w:szCs w:val="24"/>
          </w:rPr>
          <w:t>Prevent duty guidance: for further education institutions</w:t>
        </w:r>
      </w:hyperlink>
      <w:r w:rsidRPr="00885F8B">
        <w:rPr>
          <w:rFonts w:cstheme="minorHAnsi"/>
          <w:sz w:val="24"/>
          <w:szCs w:val="24"/>
        </w:rPr>
        <w:t xml:space="preserve"> </w:t>
      </w:r>
      <w:hyperlink r:id="rId49">
        <w:r w:rsidRPr="00885F8B">
          <w:rPr>
            <w:rFonts w:cstheme="minorHAnsi"/>
            <w:sz w:val="24"/>
            <w:szCs w:val="24"/>
          </w:rPr>
          <w:t xml:space="preserve">in England and Wales </w:t>
        </w:r>
      </w:hyperlink>
      <w:r w:rsidRPr="00885F8B">
        <w:rPr>
          <w:rFonts w:cstheme="minorHAnsi"/>
          <w:sz w:val="24"/>
          <w:szCs w:val="24"/>
        </w:rPr>
        <w:t>that applies to colleges.</w:t>
      </w:r>
    </w:p>
    <w:p w14:paraId="3F1E0A4C" w14:textId="77777777" w:rsidR="002D26A6" w:rsidRPr="00885F8B" w:rsidRDefault="002D26A6" w:rsidP="00A660D6">
      <w:pPr>
        <w:widowControl w:val="0"/>
        <w:tabs>
          <w:tab w:val="left" w:pos="1113"/>
          <w:tab w:val="left" w:pos="1114"/>
        </w:tabs>
        <w:autoSpaceDE w:val="0"/>
        <w:autoSpaceDN w:val="0"/>
        <w:spacing w:before="10" w:after="0"/>
        <w:ind w:left="394" w:right="1166"/>
        <w:rPr>
          <w:rFonts w:cstheme="minorHAnsi"/>
          <w:sz w:val="24"/>
          <w:szCs w:val="24"/>
        </w:rPr>
      </w:pPr>
    </w:p>
    <w:p w14:paraId="7E7DD255" w14:textId="77777777" w:rsidR="002D26A6" w:rsidRPr="00885F8B" w:rsidRDefault="00D6742A" w:rsidP="00A660D6">
      <w:pPr>
        <w:widowControl w:val="0"/>
        <w:tabs>
          <w:tab w:val="left" w:pos="1113"/>
          <w:tab w:val="left" w:pos="1114"/>
        </w:tabs>
        <w:autoSpaceDE w:val="0"/>
        <w:autoSpaceDN w:val="0"/>
        <w:spacing w:before="10" w:after="0"/>
        <w:ind w:left="394" w:right="1166"/>
        <w:rPr>
          <w:rFonts w:cstheme="minorHAnsi"/>
          <w:sz w:val="24"/>
          <w:szCs w:val="24"/>
        </w:rPr>
      </w:pPr>
      <w:hyperlink r:id="rId50">
        <w:r w:rsidR="002D26A6" w:rsidRPr="00885F8B">
          <w:rPr>
            <w:rFonts w:cstheme="minorHAnsi"/>
            <w:sz w:val="24"/>
            <w:szCs w:val="24"/>
          </w:rPr>
          <w:t>Educate Against Hate</w:t>
        </w:r>
      </w:hyperlink>
      <w:hyperlink r:id="rId51">
        <w:r w:rsidR="002D26A6" w:rsidRPr="00885F8B">
          <w:rPr>
            <w:rFonts w:cstheme="minorHAnsi"/>
            <w:sz w:val="24"/>
            <w:szCs w:val="24"/>
          </w:rPr>
          <w:t xml:space="preserve">, </w:t>
        </w:r>
      </w:hyperlink>
      <w:r w:rsidR="002D26A6" w:rsidRPr="00885F8B">
        <w:rPr>
          <w:rFonts w:cstheme="minorHAnsi"/>
          <w:sz w:val="24"/>
          <w:szCs w:val="24"/>
        </w:rPr>
        <w:t xml:space="preserve">a website launched by the Her Majesty’s Government has been developed to support and equip school and college leaders, teachers, and parents with information, tools and resources (including on the promotion of </w:t>
      </w:r>
      <w:r w:rsidR="002D26A6" w:rsidRPr="00885F8B">
        <w:rPr>
          <w:rFonts w:cstheme="minorHAnsi"/>
          <w:sz w:val="24"/>
          <w:szCs w:val="24"/>
        </w:rPr>
        <w:lastRenderedPageBreak/>
        <w:t>fundamental British values) to help recognise and address extremism and radicalisation in young people. The platform provides information on and access to training resources for teachers, staff and school and college leaders, some of which are free such as Prevent e-learning, via the Prevent Training catalogue.</w:t>
      </w:r>
    </w:p>
    <w:p w14:paraId="3BFB0715" w14:textId="77777777" w:rsidR="002D26A6" w:rsidRPr="00885F8B" w:rsidRDefault="002D26A6" w:rsidP="002D26A6">
      <w:pPr>
        <w:pStyle w:val="BodyText"/>
        <w:spacing w:before="11"/>
        <w:rPr>
          <w:rFonts w:asciiTheme="minorHAnsi" w:hAnsiTheme="minorHAnsi" w:cstheme="minorHAnsi"/>
        </w:rPr>
      </w:pPr>
    </w:p>
    <w:p w14:paraId="284B8261" w14:textId="77777777" w:rsidR="002D26A6" w:rsidRPr="00885F8B" w:rsidRDefault="002D26A6" w:rsidP="005437BD">
      <w:pPr>
        <w:pStyle w:val="Heading4"/>
        <w:spacing w:before="1"/>
        <w:ind w:left="389"/>
        <w:rPr>
          <w:rFonts w:asciiTheme="minorHAnsi" w:eastAsiaTheme="majorEastAsia" w:hAnsiTheme="minorHAnsi" w:cstheme="minorHAnsi"/>
          <w:b w:val="0"/>
          <w:bCs w:val="0"/>
          <w:color w:val="104F75"/>
          <w:sz w:val="24"/>
          <w:szCs w:val="24"/>
        </w:rPr>
      </w:pPr>
      <w:bookmarkStart w:id="17" w:name="Channel"/>
      <w:bookmarkEnd w:id="17"/>
      <w:r w:rsidRPr="00885F8B">
        <w:rPr>
          <w:rFonts w:asciiTheme="minorHAnsi" w:eastAsiaTheme="majorEastAsia" w:hAnsiTheme="minorHAnsi" w:cstheme="minorHAnsi"/>
          <w:b w:val="0"/>
          <w:bCs w:val="0"/>
          <w:color w:val="104F75"/>
          <w:sz w:val="24"/>
          <w:szCs w:val="24"/>
        </w:rPr>
        <w:t>Channel</w:t>
      </w:r>
    </w:p>
    <w:p w14:paraId="603230E6" w14:textId="77777777" w:rsidR="002D26A6" w:rsidRPr="00885F8B" w:rsidRDefault="002D26A6" w:rsidP="002D26A6">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Guidance on Channel is available at: </w:t>
      </w:r>
      <w:hyperlink r:id="rId52">
        <w:r w:rsidRPr="00885F8B">
          <w:rPr>
            <w:rFonts w:asciiTheme="minorHAnsi" w:eastAsiaTheme="minorHAnsi" w:hAnsiTheme="minorHAnsi" w:cstheme="minorHAnsi"/>
            <w:lang w:val="en-GB"/>
          </w:rPr>
          <w:t>Channel</w:t>
        </w:r>
      </w:hyperlink>
      <w:r w:rsidRPr="00885F8B">
        <w:rPr>
          <w:rFonts w:asciiTheme="minorHAnsi" w:eastAsiaTheme="minorHAnsi" w:hAnsiTheme="minorHAnsi" w:cstheme="minorHAnsi"/>
          <w:lang w:val="en-GB"/>
        </w:rPr>
        <w:t xml:space="preserve"> </w:t>
      </w:r>
      <w:hyperlink r:id="rId53">
        <w:r w:rsidRPr="00885F8B">
          <w:rPr>
            <w:rFonts w:asciiTheme="minorHAnsi" w:eastAsiaTheme="minorHAnsi" w:hAnsiTheme="minorHAnsi" w:cstheme="minorHAnsi"/>
            <w:lang w:val="en-GB"/>
          </w:rPr>
          <w:t>guidance</w:t>
        </w:r>
      </w:hyperlink>
      <w:r w:rsidRPr="00885F8B">
        <w:rPr>
          <w:rFonts w:asciiTheme="minorHAnsi" w:eastAsiaTheme="minorHAnsi" w:hAnsiTheme="minorHAnsi" w:cstheme="minorHAnsi"/>
          <w:lang w:val="en-GB"/>
        </w:rPr>
        <w:t xml:space="preserve">, and a Channel awareness e-learning programme is available for staff at: </w:t>
      </w:r>
      <w:hyperlink r:id="rId54">
        <w:r w:rsidRPr="00885F8B">
          <w:rPr>
            <w:rFonts w:asciiTheme="minorHAnsi" w:eastAsiaTheme="minorHAnsi" w:hAnsiTheme="minorHAnsi" w:cstheme="minorHAnsi"/>
            <w:lang w:val="en-GB"/>
          </w:rPr>
          <w:t>Channel General Awareness</w:t>
        </w:r>
      </w:hyperlink>
      <w:r w:rsidRPr="00885F8B">
        <w:rPr>
          <w:rFonts w:asciiTheme="minorHAnsi" w:eastAsiaTheme="minorHAnsi" w:hAnsiTheme="minorHAnsi" w:cstheme="minorHAnsi"/>
          <w:lang w:val="en-GB"/>
        </w:rPr>
        <w:t>.</w:t>
      </w:r>
    </w:p>
    <w:p w14:paraId="008ADA20" w14:textId="77777777" w:rsidR="00A660D6" w:rsidRPr="00885F8B" w:rsidRDefault="00A660D6" w:rsidP="002D26A6">
      <w:pPr>
        <w:pStyle w:val="BodyText"/>
        <w:spacing w:before="1" w:line="288" w:lineRule="auto"/>
        <w:ind w:left="389" w:right="1435"/>
        <w:rPr>
          <w:rFonts w:asciiTheme="minorHAnsi" w:eastAsiaTheme="minorHAnsi" w:hAnsiTheme="minorHAnsi" w:cstheme="minorHAnsi"/>
          <w:lang w:val="en-GB"/>
        </w:rPr>
      </w:pPr>
    </w:p>
    <w:p w14:paraId="69DEA6AF" w14:textId="77777777" w:rsidR="002D26A6" w:rsidRPr="00885F8B" w:rsidRDefault="002D26A6" w:rsidP="00A660D6">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The school or college’s Designated Safeguarding Lead (and any deputies) should be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w:t>
      </w:r>
    </w:p>
    <w:p w14:paraId="1DAD7619" w14:textId="77777777" w:rsidR="002D26A6" w:rsidRPr="00885F8B" w:rsidRDefault="002D26A6" w:rsidP="002D26A6">
      <w:pPr>
        <w:pStyle w:val="BodyText"/>
        <w:spacing w:before="4"/>
        <w:rPr>
          <w:rFonts w:asciiTheme="minorHAnsi" w:hAnsiTheme="minorHAnsi" w:cstheme="minorHAnsi"/>
        </w:rPr>
      </w:pPr>
    </w:p>
    <w:p w14:paraId="229858F4" w14:textId="77777777" w:rsidR="002D26A6" w:rsidRPr="00885F8B" w:rsidRDefault="002D26A6" w:rsidP="003F5C8D">
      <w:pPr>
        <w:pStyle w:val="Heading3"/>
        <w:ind w:left="426"/>
        <w:rPr>
          <w:rFonts w:asciiTheme="minorHAnsi" w:hAnsiTheme="minorHAnsi" w:cstheme="minorHAnsi"/>
        </w:rPr>
      </w:pPr>
      <w:bookmarkStart w:id="18" w:name="Peer_on_peer_abuse"/>
      <w:bookmarkEnd w:id="18"/>
      <w:r w:rsidRPr="00885F8B">
        <w:rPr>
          <w:rFonts w:asciiTheme="minorHAnsi" w:hAnsiTheme="minorHAnsi" w:cstheme="minorHAnsi"/>
          <w:color w:val="104F75"/>
        </w:rPr>
        <w:t>Peer on peer abuse</w:t>
      </w:r>
    </w:p>
    <w:p w14:paraId="1764B3E9" w14:textId="77777777" w:rsidR="00EB2270" w:rsidRPr="00885F8B" w:rsidRDefault="002D26A6" w:rsidP="00EB2270">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p>
    <w:p w14:paraId="0D569D1B" w14:textId="77777777" w:rsidR="00B458ED" w:rsidRPr="00885F8B" w:rsidRDefault="00B458ED" w:rsidP="00EB2270">
      <w:pPr>
        <w:pStyle w:val="BodyText"/>
        <w:spacing w:before="1" w:line="288" w:lineRule="auto"/>
        <w:ind w:left="389" w:right="1435"/>
        <w:rPr>
          <w:rFonts w:asciiTheme="minorHAnsi" w:eastAsiaTheme="minorHAnsi" w:hAnsiTheme="minorHAnsi" w:cstheme="minorHAnsi"/>
          <w:lang w:val="en-GB"/>
        </w:rPr>
      </w:pPr>
    </w:p>
    <w:p w14:paraId="4ED5D5C5" w14:textId="77777777" w:rsidR="00EB2270" w:rsidRPr="00885F8B" w:rsidRDefault="00EB2270"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Staff should be aware that safeguarding issues can manifest themselves via peer on peer abuse. This is most likely to include, but not limited to: </w:t>
      </w:r>
    </w:p>
    <w:p w14:paraId="7C76D2E9" w14:textId="77777777" w:rsidR="00EB2270" w:rsidRPr="00885F8B" w:rsidRDefault="00EB2270" w:rsidP="00E80FD3">
      <w:pPr>
        <w:pStyle w:val="BodyText"/>
        <w:numPr>
          <w:ilvl w:val="0"/>
          <w:numId w:val="29"/>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bullying (including cyberbullying);</w:t>
      </w:r>
    </w:p>
    <w:p w14:paraId="75862782" w14:textId="77777777" w:rsidR="00EB2270" w:rsidRPr="00885F8B" w:rsidRDefault="00EB2270" w:rsidP="00E80FD3">
      <w:pPr>
        <w:pStyle w:val="BodyText"/>
        <w:numPr>
          <w:ilvl w:val="0"/>
          <w:numId w:val="29"/>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physical abuse such as hitting, kicking, shaking, biting, hair pulling, or otherwise causing physical harm;</w:t>
      </w:r>
    </w:p>
    <w:p w14:paraId="36A6919A" w14:textId="77777777" w:rsidR="00EB2270" w:rsidRPr="00885F8B" w:rsidRDefault="00EB2270" w:rsidP="00E80FD3">
      <w:pPr>
        <w:pStyle w:val="BodyText"/>
        <w:numPr>
          <w:ilvl w:val="0"/>
          <w:numId w:val="29"/>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sexual violence and sexual harassment;</w:t>
      </w:r>
    </w:p>
    <w:p w14:paraId="2F2C7FA9" w14:textId="77777777" w:rsidR="00EB2270" w:rsidRPr="00885F8B" w:rsidRDefault="00EB2270" w:rsidP="00E80FD3">
      <w:pPr>
        <w:pStyle w:val="BodyText"/>
        <w:numPr>
          <w:ilvl w:val="0"/>
          <w:numId w:val="29"/>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gender-based violence</w:t>
      </w:r>
    </w:p>
    <w:p w14:paraId="592A5182" w14:textId="77777777" w:rsidR="00EB2270" w:rsidRPr="00885F8B" w:rsidRDefault="00EB2270" w:rsidP="00E80FD3">
      <w:pPr>
        <w:pStyle w:val="BodyText"/>
        <w:numPr>
          <w:ilvl w:val="0"/>
          <w:numId w:val="29"/>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sexting (also known as youth produced sexual imagery); and</w:t>
      </w:r>
    </w:p>
    <w:p w14:paraId="4785BD45" w14:textId="41C43E00" w:rsidR="00EB2270" w:rsidRDefault="00EB2270" w:rsidP="00E80FD3">
      <w:pPr>
        <w:pStyle w:val="BodyText"/>
        <w:numPr>
          <w:ilvl w:val="0"/>
          <w:numId w:val="29"/>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initiation-type violence and rituals.</w:t>
      </w:r>
    </w:p>
    <w:p w14:paraId="208B568D" w14:textId="6C9FAF73" w:rsidR="00503906" w:rsidRPr="00885F8B" w:rsidRDefault="00503906" w:rsidP="00E80FD3">
      <w:pPr>
        <w:pStyle w:val="BodyText"/>
        <w:numPr>
          <w:ilvl w:val="0"/>
          <w:numId w:val="29"/>
        </w:numPr>
        <w:spacing w:before="1" w:line="288" w:lineRule="auto"/>
        <w:ind w:right="1435"/>
        <w:rPr>
          <w:rFonts w:asciiTheme="minorHAnsi" w:eastAsiaTheme="minorHAnsi" w:hAnsiTheme="minorHAnsi" w:cstheme="minorHAnsi"/>
          <w:lang w:val="en-GB"/>
        </w:rPr>
      </w:pPr>
      <w:r w:rsidRPr="00503906">
        <w:rPr>
          <w:rFonts w:asciiTheme="minorHAnsi" w:eastAsiaTheme="minorHAnsi" w:hAnsiTheme="minorHAnsi" w:cstheme="minorHAnsi"/>
          <w:lang w:val="en-GB"/>
        </w:rPr>
        <w:t xml:space="preserve">up skirting </w:t>
      </w:r>
      <w:r>
        <w:rPr>
          <w:rFonts w:asciiTheme="minorHAnsi" w:eastAsiaTheme="minorHAnsi" w:hAnsiTheme="minorHAnsi" w:cstheme="minorHAnsi"/>
          <w:lang w:val="en-GB"/>
        </w:rPr>
        <w:t xml:space="preserve">- </w:t>
      </w:r>
      <w:r w:rsidRPr="00503906">
        <w:rPr>
          <w:rFonts w:asciiTheme="minorHAnsi" w:eastAsiaTheme="minorHAnsi" w:hAnsiTheme="minorHAnsi" w:cstheme="minorHAnsi"/>
          <w:lang w:val="en-GB"/>
        </w:rPr>
        <w:t>typically involves taking a picture under a person’s clothing without them knowing, with the intention of viewing their genitals or buttocks to obtain sexual gratification, or cause the victim humiliation, distress or alarm</w:t>
      </w:r>
      <w:r>
        <w:rPr>
          <w:rFonts w:asciiTheme="minorHAnsi" w:eastAsiaTheme="minorHAnsi" w:hAnsiTheme="minorHAnsi" w:cstheme="minorHAnsi"/>
          <w:lang w:val="en-GB"/>
        </w:rPr>
        <w:t xml:space="preserve">. This has now been made a criminal offence. </w:t>
      </w:r>
    </w:p>
    <w:p w14:paraId="70BAE01F" w14:textId="77777777" w:rsidR="00EB2270" w:rsidRPr="00885F8B" w:rsidRDefault="00EB2270" w:rsidP="00EB2270">
      <w:pPr>
        <w:spacing w:before="108" w:after="108"/>
        <w:ind w:left="108" w:right="108"/>
        <w:rPr>
          <w:rFonts w:cstheme="minorHAnsi"/>
          <w:sz w:val="24"/>
          <w:szCs w:val="24"/>
        </w:rPr>
      </w:pPr>
    </w:p>
    <w:p w14:paraId="4C350038" w14:textId="77777777" w:rsidR="00EB2270" w:rsidRPr="00885F8B" w:rsidRDefault="00EB2270"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lastRenderedPageBreak/>
        <w:t>Abuse is abuse and should never be tolerated or passed off as “banter” or “part of growing up”. Different gender issues can be prevalent when dealing with peer on peer abuse. This could for example include girls being sexually touched/assaulted or boys being subject to initiation-type violence.</w:t>
      </w:r>
    </w:p>
    <w:p w14:paraId="28564108" w14:textId="77777777" w:rsidR="00EB2270" w:rsidRPr="00885F8B" w:rsidRDefault="00EB2270"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Schools in the Trust should believe that all children have a right to attend school and learn in a safe environment. Children should be free from harm by adults in the school and other students.</w:t>
      </w:r>
    </w:p>
    <w:p w14:paraId="10099DD6" w14:textId="77777777" w:rsidR="00EB2270" w:rsidRPr="00885F8B" w:rsidRDefault="00EB2270"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We recognise that some students will sometimes negatively affect the learning and wellbeing of others and their behaviour will be dealt with under the school’s Behaviour Policy.</w:t>
      </w:r>
    </w:p>
    <w:p w14:paraId="5BF8CA9F" w14:textId="77777777" w:rsidR="00EB2270" w:rsidRPr="00885F8B" w:rsidRDefault="00EB2270"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14:paraId="72821238" w14:textId="77777777" w:rsidR="00EB2270" w:rsidRPr="00885F8B" w:rsidRDefault="00EB2270" w:rsidP="00EB2270">
      <w:pPr>
        <w:spacing w:before="108" w:after="108"/>
        <w:ind w:left="108" w:right="108"/>
        <w:rPr>
          <w:rFonts w:cstheme="minorHAnsi"/>
          <w:sz w:val="24"/>
          <w:szCs w:val="24"/>
        </w:rPr>
      </w:pPr>
      <w:r w:rsidRPr="00885F8B">
        <w:rPr>
          <w:rFonts w:cstheme="minorHAnsi"/>
          <w:sz w:val="24"/>
          <w:szCs w:val="24"/>
        </w:rPr>
        <w:t>The allegation:</w:t>
      </w:r>
    </w:p>
    <w:p w14:paraId="0301F418" w14:textId="77777777" w:rsidR="00EB2270" w:rsidRPr="00885F8B" w:rsidRDefault="00EB2270" w:rsidP="00E80FD3">
      <w:pPr>
        <w:numPr>
          <w:ilvl w:val="0"/>
          <w:numId w:val="14"/>
        </w:numPr>
        <w:spacing w:before="108" w:after="108" w:line="240" w:lineRule="auto"/>
        <w:ind w:right="108"/>
        <w:rPr>
          <w:rFonts w:cstheme="minorHAnsi"/>
          <w:sz w:val="24"/>
          <w:szCs w:val="24"/>
        </w:rPr>
      </w:pPr>
      <w:r w:rsidRPr="00885F8B">
        <w:rPr>
          <w:rFonts w:cstheme="minorHAnsi"/>
          <w:sz w:val="24"/>
          <w:szCs w:val="24"/>
        </w:rPr>
        <w:t>is made against an older pupil and refers to their behaviour towards a younger pupil or a more vulnerable pupil</w:t>
      </w:r>
    </w:p>
    <w:p w14:paraId="7CFDF908" w14:textId="77777777" w:rsidR="00EB2270" w:rsidRPr="00885F8B" w:rsidRDefault="00EB2270" w:rsidP="00E80FD3">
      <w:pPr>
        <w:numPr>
          <w:ilvl w:val="0"/>
          <w:numId w:val="14"/>
        </w:numPr>
        <w:spacing w:before="108" w:after="108" w:line="240" w:lineRule="auto"/>
        <w:ind w:right="108"/>
        <w:rPr>
          <w:rFonts w:cstheme="minorHAnsi"/>
          <w:sz w:val="24"/>
          <w:szCs w:val="24"/>
        </w:rPr>
      </w:pPr>
      <w:r w:rsidRPr="00885F8B">
        <w:rPr>
          <w:rFonts w:cstheme="minorHAnsi"/>
          <w:sz w:val="24"/>
          <w:szCs w:val="24"/>
        </w:rPr>
        <w:t>is of a serious nature, possibly including a criminal offence</w:t>
      </w:r>
    </w:p>
    <w:p w14:paraId="3647B094" w14:textId="77777777" w:rsidR="00EB2270" w:rsidRPr="00885F8B" w:rsidRDefault="00EB2270" w:rsidP="00E80FD3">
      <w:pPr>
        <w:numPr>
          <w:ilvl w:val="0"/>
          <w:numId w:val="14"/>
        </w:numPr>
        <w:spacing w:before="108" w:after="108" w:line="240" w:lineRule="auto"/>
        <w:ind w:right="108"/>
        <w:rPr>
          <w:rFonts w:cstheme="minorHAnsi"/>
          <w:sz w:val="24"/>
          <w:szCs w:val="24"/>
        </w:rPr>
      </w:pPr>
      <w:r w:rsidRPr="00885F8B">
        <w:rPr>
          <w:rFonts w:cstheme="minorHAnsi"/>
          <w:sz w:val="24"/>
          <w:szCs w:val="24"/>
        </w:rPr>
        <w:t>raises risk factors for other pupils in the school</w:t>
      </w:r>
    </w:p>
    <w:p w14:paraId="774DF44E" w14:textId="77777777" w:rsidR="00EB2270" w:rsidRPr="00885F8B" w:rsidRDefault="00EB2270" w:rsidP="00E80FD3">
      <w:pPr>
        <w:numPr>
          <w:ilvl w:val="0"/>
          <w:numId w:val="14"/>
        </w:numPr>
        <w:spacing w:before="108" w:after="108" w:line="240" w:lineRule="auto"/>
        <w:ind w:right="108"/>
        <w:rPr>
          <w:rFonts w:cstheme="minorHAnsi"/>
          <w:sz w:val="24"/>
          <w:szCs w:val="24"/>
        </w:rPr>
      </w:pPr>
      <w:r w:rsidRPr="00885F8B">
        <w:rPr>
          <w:rFonts w:cstheme="minorHAnsi"/>
          <w:sz w:val="24"/>
          <w:szCs w:val="24"/>
        </w:rPr>
        <w:t>indicates that other pupils may have been affected by this student</w:t>
      </w:r>
    </w:p>
    <w:p w14:paraId="04A24CAD" w14:textId="362B7C12" w:rsidR="00EB2270" w:rsidRPr="00885F8B" w:rsidRDefault="00EB2270" w:rsidP="00E80FD3">
      <w:pPr>
        <w:numPr>
          <w:ilvl w:val="0"/>
          <w:numId w:val="14"/>
        </w:numPr>
        <w:spacing w:before="108" w:after="108" w:line="240" w:lineRule="auto"/>
        <w:ind w:right="108"/>
        <w:rPr>
          <w:rFonts w:cstheme="minorHAnsi"/>
          <w:sz w:val="24"/>
          <w:szCs w:val="24"/>
        </w:rPr>
      </w:pPr>
      <w:r w:rsidRPr="00885F8B">
        <w:rPr>
          <w:rFonts w:cstheme="minorHAnsi"/>
          <w:sz w:val="24"/>
          <w:szCs w:val="24"/>
        </w:rPr>
        <w:t xml:space="preserve">indicates that young people outside the school may be affected by </w:t>
      </w:r>
      <w:r w:rsidR="00CB06F6" w:rsidRPr="00885F8B">
        <w:rPr>
          <w:rFonts w:cstheme="minorHAnsi"/>
          <w:sz w:val="24"/>
          <w:szCs w:val="24"/>
        </w:rPr>
        <w:t>these studies</w:t>
      </w:r>
    </w:p>
    <w:p w14:paraId="61643188" w14:textId="77777777" w:rsidR="00B458ED" w:rsidRPr="00885F8B" w:rsidRDefault="00B458ED" w:rsidP="00B458ED">
      <w:pPr>
        <w:spacing w:before="108" w:after="108" w:line="240" w:lineRule="auto"/>
        <w:ind w:right="108"/>
        <w:rPr>
          <w:rFonts w:cstheme="minorHAnsi"/>
          <w:sz w:val="24"/>
          <w:szCs w:val="24"/>
        </w:rPr>
      </w:pPr>
    </w:p>
    <w:p w14:paraId="5BCD2072" w14:textId="77777777" w:rsidR="00B458ED" w:rsidRPr="00885F8B" w:rsidRDefault="00B458ED" w:rsidP="00B458ED">
      <w:pPr>
        <w:pStyle w:val="Heading3"/>
        <w:ind w:left="426"/>
        <w:rPr>
          <w:rFonts w:asciiTheme="minorHAnsi" w:hAnsiTheme="minorHAnsi" w:cstheme="minorHAnsi"/>
          <w:color w:val="104F75"/>
        </w:rPr>
      </w:pPr>
      <w:r w:rsidRPr="00885F8B">
        <w:rPr>
          <w:rFonts w:asciiTheme="minorHAnsi" w:hAnsiTheme="minorHAnsi" w:cstheme="minorHAnsi"/>
          <w:color w:val="104F75"/>
        </w:rPr>
        <w:t xml:space="preserve">Prejudice based abuse </w:t>
      </w:r>
    </w:p>
    <w:p w14:paraId="4DBF2406"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Prejudice based abuse or hate crime is any criminal offence which is perceived by the victim or any other person to be motivated by a hostility or prejudice based on a person’s real or perceived: </w:t>
      </w:r>
    </w:p>
    <w:p w14:paraId="38D5CE53"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 Disability; </w:t>
      </w:r>
    </w:p>
    <w:p w14:paraId="7D591F50"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Race;</w:t>
      </w:r>
    </w:p>
    <w:p w14:paraId="5F13461C"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 Religion; </w:t>
      </w:r>
    </w:p>
    <w:p w14:paraId="0175785E"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 Gender identity; </w:t>
      </w:r>
    </w:p>
    <w:p w14:paraId="1297599C"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Sexual orientation.</w:t>
      </w:r>
    </w:p>
    <w:p w14:paraId="535576A3"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p>
    <w:p w14:paraId="10B51CB4"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Although this sort of crime is collectively known as 'Hate Crime' the offender doesn't have to go as far as being motivated by 'hate', they only have to exhibit 'hostility'. This can be evidenced by: </w:t>
      </w:r>
    </w:p>
    <w:p w14:paraId="0F1ADA25" w14:textId="77777777" w:rsidR="00B458ED" w:rsidRPr="00885F8B" w:rsidRDefault="00B458ED" w:rsidP="00E80FD3">
      <w:pPr>
        <w:pStyle w:val="BodyText"/>
        <w:numPr>
          <w:ilvl w:val="0"/>
          <w:numId w:val="30"/>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threatened or actual physical assault; </w:t>
      </w:r>
    </w:p>
    <w:p w14:paraId="142F6C20" w14:textId="77777777" w:rsidR="00B458ED" w:rsidRPr="00885F8B" w:rsidRDefault="00B458ED" w:rsidP="00E80FD3">
      <w:pPr>
        <w:pStyle w:val="BodyText"/>
        <w:numPr>
          <w:ilvl w:val="0"/>
          <w:numId w:val="30"/>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derogatory name calling, insults, for example racist jokes or homophobic language;</w:t>
      </w:r>
    </w:p>
    <w:p w14:paraId="7A53C151" w14:textId="77777777" w:rsidR="00B458ED" w:rsidRPr="00885F8B" w:rsidRDefault="00B458ED" w:rsidP="00E80FD3">
      <w:pPr>
        <w:pStyle w:val="BodyText"/>
        <w:numPr>
          <w:ilvl w:val="0"/>
          <w:numId w:val="30"/>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lastRenderedPageBreak/>
        <w:t xml:space="preserve">hate graffiti (e.g. on school furniture, walls or books); </w:t>
      </w:r>
    </w:p>
    <w:p w14:paraId="7A2C3B61" w14:textId="77777777" w:rsidR="00B458ED" w:rsidRPr="00885F8B" w:rsidRDefault="00B458ED" w:rsidP="00E80FD3">
      <w:pPr>
        <w:pStyle w:val="BodyText"/>
        <w:numPr>
          <w:ilvl w:val="0"/>
          <w:numId w:val="30"/>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provocative behaviour e.g. wearing of badges or symbols belonging to known right wing, or extremist organisations; </w:t>
      </w:r>
    </w:p>
    <w:p w14:paraId="0DEEFB4B" w14:textId="77777777" w:rsidR="00B458ED" w:rsidRPr="00885F8B" w:rsidRDefault="00B458ED" w:rsidP="00E80FD3">
      <w:pPr>
        <w:pStyle w:val="BodyText"/>
        <w:numPr>
          <w:ilvl w:val="0"/>
          <w:numId w:val="30"/>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distributing literature that may be offensive in relation to a protected characteristic </w:t>
      </w:r>
    </w:p>
    <w:p w14:paraId="242B13E3" w14:textId="77777777" w:rsidR="00B458ED" w:rsidRPr="00885F8B" w:rsidRDefault="00B458ED" w:rsidP="00E80FD3">
      <w:pPr>
        <w:pStyle w:val="BodyText"/>
        <w:numPr>
          <w:ilvl w:val="0"/>
          <w:numId w:val="30"/>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verbal abuse;</w:t>
      </w:r>
    </w:p>
    <w:p w14:paraId="23A6A250" w14:textId="77777777" w:rsidR="00B458ED" w:rsidRPr="00885F8B" w:rsidRDefault="00B458ED" w:rsidP="00E80FD3">
      <w:pPr>
        <w:pStyle w:val="BodyText"/>
        <w:numPr>
          <w:ilvl w:val="0"/>
          <w:numId w:val="30"/>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inciting hatred or bullying against pupils who share a protected characteristic; </w:t>
      </w:r>
    </w:p>
    <w:p w14:paraId="4AADAF67" w14:textId="77777777" w:rsidR="00B458ED" w:rsidRPr="00885F8B" w:rsidRDefault="00B458ED" w:rsidP="00E80FD3">
      <w:pPr>
        <w:pStyle w:val="BodyText"/>
        <w:numPr>
          <w:ilvl w:val="0"/>
          <w:numId w:val="30"/>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prejudiced or hostile comments in the course of discussions within lessons; </w:t>
      </w:r>
    </w:p>
    <w:p w14:paraId="042EE22E" w14:textId="77777777" w:rsidR="00B458ED" w:rsidRPr="00885F8B" w:rsidRDefault="00B458ED" w:rsidP="00E80FD3">
      <w:pPr>
        <w:pStyle w:val="BodyText"/>
        <w:numPr>
          <w:ilvl w:val="0"/>
          <w:numId w:val="30"/>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teasing in relation to any protected characteristic e.g. sexuality, language, religion or cultural background; </w:t>
      </w:r>
    </w:p>
    <w:p w14:paraId="15A7B76F" w14:textId="77777777" w:rsidR="00B458ED" w:rsidRPr="00885F8B" w:rsidRDefault="00B458ED" w:rsidP="00E80FD3">
      <w:pPr>
        <w:pStyle w:val="BodyText"/>
        <w:numPr>
          <w:ilvl w:val="0"/>
          <w:numId w:val="30"/>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refusal to co-operate with others because of their protected characteristic, whether real or perceived; </w:t>
      </w:r>
    </w:p>
    <w:p w14:paraId="5E34E40E" w14:textId="77777777" w:rsidR="00B458ED" w:rsidRPr="00885F8B" w:rsidRDefault="00B458ED" w:rsidP="00E80FD3">
      <w:pPr>
        <w:pStyle w:val="BodyText"/>
        <w:numPr>
          <w:ilvl w:val="0"/>
          <w:numId w:val="30"/>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expressions of prejudice calculated to offend or influence the behaviour of others; </w:t>
      </w:r>
    </w:p>
    <w:p w14:paraId="2E1DD8E9" w14:textId="77777777" w:rsidR="00B458ED" w:rsidRPr="00885F8B" w:rsidRDefault="00B458ED" w:rsidP="00E80FD3">
      <w:pPr>
        <w:pStyle w:val="BodyText"/>
        <w:numPr>
          <w:ilvl w:val="0"/>
          <w:numId w:val="30"/>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attempts to recruit other pupils to organisations and groups that sanction violence, terrorism or hatred. </w:t>
      </w:r>
    </w:p>
    <w:p w14:paraId="4A1724BB" w14:textId="77777777" w:rsidR="00B458ED" w:rsidRPr="00885F8B" w:rsidRDefault="00B458ED" w:rsidP="00B458ED">
      <w:pPr>
        <w:pStyle w:val="BodyText"/>
        <w:spacing w:before="1" w:line="288" w:lineRule="auto"/>
        <w:ind w:left="1109" w:right="1435"/>
        <w:rPr>
          <w:rFonts w:asciiTheme="minorHAnsi" w:eastAsiaTheme="minorHAnsi" w:hAnsiTheme="minorHAnsi" w:cstheme="minorHAnsi"/>
          <w:lang w:val="en-GB"/>
        </w:rPr>
      </w:pPr>
    </w:p>
    <w:p w14:paraId="74E8FBB6"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Schools we will respond by: </w:t>
      </w:r>
    </w:p>
    <w:p w14:paraId="290D76E5" w14:textId="6478FB93" w:rsidR="00B458ED" w:rsidRPr="00885F8B" w:rsidRDefault="00B458ED" w:rsidP="00E80FD3">
      <w:pPr>
        <w:pStyle w:val="BodyText"/>
        <w:numPr>
          <w:ilvl w:val="0"/>
          <w:numId w:val="31"/>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clearly identifying </w:t>
      </w:r>
      <w:r w:rsidR="00CB06F6" w:rsidRPr="00885F8B">
        <w:rPr>
          <w:rFonts w:asciiTheme="minorHAnsi" w:eastAsiaTheme="minorHAnsi" w:hAnsiTheme="minorHAnsi" w:cstheme="minorHAnsi"/>
          <w:lang w:val="en-GB"/>
        </w:rPr>
        <w:t>prejudice-based</w:t>
      </w:r>
      <w:r w:rsidRPr="00885F8B">
        <w:rPr>
          <w:rFonts w:asciiTheme="minorHAnsi" w:eastAsiaTheme="minorHAnsi" w:hAnsiTheme="minorHAnsi" w:cstheme="minorHAnsi"/>
          <w:lang w:val="en-GB"/>
        </w:rPr>
        <w:t xml:space="preserve"> incidents and hate crimes and monitor the frequency and nature of them within the school; </w:t>
      </w:r>
    </w:p>
    <w:p w14:paraId="0496F9C0" w14:textId="77777777" w:rsidR="00B458ED" w:rsidRPr="00885F8B" w:rsidRDefault="00B458ED" w:rsidP="00E80FD3">
      <w:pPr>
        <w:pStyle w:val="BodyText"/>
        <w:numPr>
          <w:ilvl w:val="0"/>
          <w:numId w:val="31"/>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taking preventative action to reduce the likelihood of such incidents occurring;</w:t>
      </w:r>
    </w:p>
    <w:p w14:paraId="2EF7E3F6" w14:textId="77777777" w:rsidR="00B458ED" w:rsidRPr="00885F8B" w:rsidRDefault="00B458ED" w:rsidP="00E80FD3">
      <w:pPr>
        <w:pStyle w:val="BodyText"/>
        <w:numPr>
          <w:ilvl w:val="0"/>
          <w:numId w:val="31"/>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recognising the wider implications of such incidents for the school and local community; </w:t>
      </w:r>
    </w:p>
    <w:p w14:paraId="76F12A75" w14:textId="77777777" w:rsidR="00B458ED" w:rsidRPr="00885F8B" w:rsidRDefault="00B458ED" w:rsidP="00E80FD3">
      <w:pPr>
        <w:pStyle w:val="BodyText"/>
        <w:numPr>
          <w:ilvl w:val="0"/>
          <w:numId w:val="31"/>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providing regular reports of these incidents to the Trust DSLs;</w:t>
      </w:r>
    </w:p>
    <w:p w14:paraId="1CF6BF65" w14:textId="1E84FFE9" w:rsidR="00B458ED" w:rsidRPr="00885F8B" w:rsidRDefault="00B458ED" w:rsidP="00E80FD3">
      <w:pPr>
        <w:pStyle w:val="BodyText"/>
        <w:numPr>
          <w:ilvl w:val="0"/>
          <w:numId w:val="31"/>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ensuring that staff are familiar with formal procedures for recording and dealing with </w:t>
      </w:r>
      <w:r w:rsidR="00CB06F6" w:rsidRPr="00885F8B">
        <w:rPr>
          <w:rFonts w:asciiTheme="minorHAnsi" w:eastAsiaTheme="minorHAnsi" w:hAnsiTheme="minorHAnsi" w:cstheme="minorHAnsi"/>
          <w:lang w:val="en-GB"/>
        </w:rPr>
        <w:t>prejudice-based</w:t>
      </w:r>
      <w:r w:rsidRPr="00885F8B">
        <w:rPr>
          <w:rFonts w:asciiTheme="minorHAnsi" w:eastAsiaTheme="minorHAnsi" w:hAnsiTheme="minorHAnsi" w:cstheme="minorHAnsi"/>
          <w:lang w:val="en-GB"/>
        </w:rPr>
        <w:t xml:space="preserve"> incidents and hate crimes; </w:t>
      </w:r>
    </w:p>
    <w:p w14:paraId="411946F4" w14:textId="7901C012" w:rsidR="00B458ED" w:rsidRPr="00885F8B" w:rsidRDefault="00B458ED" w:rsidP="00E80FD3">
      <w:pPr>
        <w:pStyle w:val="BodyText"/>
        <w:numPr>
          <w:ilvl w:val="0"/>
          <w:numId w:val="31"/>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dealing with perpetrators of </w:t>
      </w:r>
      <w:r w:rsidR="00CB06F6" w:rsidRPr="00885F8B">
        <w:rPr>
          <w:rFonts w:asciiTheme="minorHAnsi" w:eastAsiaTheme="minorHAnsi" w:hAnsiTheme="minorHAnsi" w:cstheme="minorHAnsi"/>
          <w:lang w:val="en-GB"/>
        </w:rPr>
        <w:t>prejudice-based</w:t>
      </w:r>
      <w:r w:rsidRPr="00885F8B">
        <w:rPr>
          <w:rFonts w:asciiTheme="minorHAnsi" w:eastAsiaTheme="minorHAnsi" w:hAnsiTheme="minorHAnsi" w:cstheme="minorHAnsi"/>
          <w:lang w:val="en-GB"/>
        </w:rPr>
        <w:t xml:space="preserve"> abuse effectively;</w:t>
      </w:r>
    </w:p>
    <w:p w14:paraId="01C3E080" w14:textId="50EA3A76" w:rsidR="00B458ED" w:rsidRPr="00885F8B" w:rsidRDefault="00B458ED" w:rsidP="00E80FD3">
      <w:pPr>
        <w:pStyle w:val="BodyText"/>
        <w:numPr>
          <w:ilvl w:val="0"/>
          <w:numId w:val="31"/>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supporting victims of </w:t>
      </w:r>
      <w:r w:rsidR="00CB06F6" w:rsidRPr="00885F8B">
        <w:rPr>
          <w:rFonts w:asciiTheme="minorHAnsi" w:eastAsiaTheme="minorHAnsi" w:hAnsiTheme="minorHAnsi" w:cstheme="minorHAnsi"/>
          <w:lang w:val="en-GB"/>
        </w:rPr>
        <w:t>prejudice-based</w:t>
      </w:r>
      <w:r w:rsidRPr="00885F8B">
        <w:rPr>
          <w:rFonts w:asciiTheme="minorHAnsi" w:eastAsiaTheme="minorHAnsi" w:hAnsiTheme="minorHAnsi" w:cstheme="minorHAnsi"/>
          <w:lang w:val="en-GB"/>
        </w:rPr>
        <w:t xml:space="preserve"> incidents and hate crimes; </w:t>
      </w:r>
    </w:p>
    <w:p w14:paraId="52884A84" w14:textId="77777777" w:rsidR="00B458ED" w:rsidRPr="00885F8B" w:rsidRDefault="00B458ED" w:rsidP="00E80FD3">
      <w:pPr>
        <w:pStyle w:val="BodyText"/>
        <w:numPr>
          <w:ilvl w:val="0"/>
          <w:numId w:val="31"/>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ensuring that staff are familiar with a range of restorative practices to address bullying and prevent it happening again.</w:t>
      </w:r>
    </w:p>
    <w:p w14:paraId="519F96C0" w14:textId="77777777" w:rsidR="00B458ED" w:rsidRPr="00885F8B" w:rsidRDefault="00B458ED" w:rsidP="00B458ED">
      <w:pPr>
        <w:pStyle w:val="BodyText"/>
        <w:ind w:right="145"/>
        <w:rPr>
          <w:rFonts w:asciiTheme="minorHAnsi" w:eastAsiaTheme="minorHAnsi" w:hAnsiTheme="minorHAnsi" w:cstheme="minorHAnsi"/>
          <w:lang w:val="en-GB"/>
        </w:rPr>
      </w:pPr>
    </w:p>
    <w:p w14:paraId="72672AB3" w14:textId="77777777" w:rsidR="00B458ED" w:rsidRPr="00885F8B" w:rsidRDefault="00B458ED" w:rsidP="00B458ED">
      <w:pPr>
        <w:pStyle w:val="BodyText"/>
        <w:ind w:right="145"/>
        <w:rPr>
          <w:rFonts w:asciiTheme="minorHAnsi" w:eastAsiaTheme="minorHAnsi" w:hAnsiTheme="minorHAnsi" w:cstheme="minorHAnsi"/>
          <w:b/>
          <w:lang w:val="en-GB"/>
        </w:rPr>
      </w:pPr>
    </w:p>
    <w:p w14:paraId="7ADE04E4" w14:textId="77777777" w:rsidR="00B458ED" w:rsidRPr="00885F8B" w:rsidRDefault="00B458ED" w:rsidP="00B458ED">
      <w:pPr>
        <w:pStyle w:val="Heading3"/>
        <w:ind w:left="426"/>
        <w:rPr>
          <w:rFonts w:asciiTheme="minorHAnsi" w:hAnsiTheme="minorHAnsi" w:cstheme="minorHAnsi"/>
          <w:color w:val="104F75"/>
        </w:rPr>
      </w:pPr>
      <w:r w:rsidRPr="00885F8B">
        <w:rPr>
          <w:rFonts w:asciiTheme="minorHAnsi" w:hAnsiTheme="minorHAnsi" w:cstheme="minorHAnsi"/>
          <w:color w:val="104F75"/>
        </w:rPr>
        <w:t>Private fostering</w:t>
      </w:r>
    </w:p>
    <w:p w14:paraId="326EA660" w14:textId="45C78759"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A private fostering arrangement is one that is made privately (without the involvement of a local authority) for the care of a child under the age of 16 years (under </w:t>
      </w:r>
      <w:r w:rsidR="000D06B0">
        <w:rPr>
          <w:rFonts w:asciiTheme="minorHAnsi" w:eastAsiaTheme="minorHAnsi" w:hAnsiTheme="minorHAnsi" w:cstheme="minorHAnsi"/>
          <w:lang w:val="en-GB"/>
        </w:rPr>
        <w:t>19</w:t>
      </w:r>
      <w:r w:rsidRPr="00885F8B">
        <w:rPr>
          <w:rFonts w:asciiTheme="minorHAnsi" w:eastAsiaTheme="minorHAnsi" w:hAnsiTheme="minorHAnsi" w:cstheme="minorHAnsi"/>
          <w:lang w:val="en-GB"/>
        </w:rPr>
        <w:t>, if disabled) by someone other than a parent or close relative, in their own home, with the intention that it should last for 28 days or more.</w:t>
      </w:r>
    </w:p>
    <w:p w14:paraId="59F17AFA"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A close family relative is defined as a ‘grandparent, brother, sister, uncle or aunt’ </w:t>
      </w:r>
      <w:r w:rsidRPr="00885F8B">
        <w:rPr>
          <w:rFonts w:asciiTheme="minorHAnsi" w:eastAsiaTheme="minorHAnsi" w:hAnsiTheme="minorHAnsi" w:cstheme="minorHAnsi"/>
          <w:lang w:val="en-GB"/>
        </w:rPr>
        <w:lastRenderedPageBreak/>
        <w:t>and includes half-siblings and step-parents; it does not include great-aunts or uncles, great grandparents or cousins.</w:t>
      </w:r>
    </w:p>
    <w:p w14:paraId="2007BB50"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Parents and private foster carers both have a legal duty to inform the relevant local authority at least six weeks before the arrangement is due to start; not to do so is a criminal offence.</w:t>
      </w:r>
    </w:p>
    <w:p w14:paraId="63A9B484" w14:textId="3F15B9C8"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Whilst most privately fostered children are appropriately supported and looked after, they are a potentially vulnerable group who should be monitored by the local authority, particularly when the child has come from another country. In some </w:t>
      </w:r>
      <w:r w:rsidR="00CB06F6" w:rsidRPr="00885F8B">
        <w:rPr>
          <w:rFonts w:asciiTheme="minorHAnsi" w:eastAsiaTheme="minorHAnsi" w:hAnsiTheme="minorHAnsi" w:cstheme="minorHAnsi"/>
          <w:lang w:val="en-GB"/>
        </w:rPr>
        <w:t>cases,</w:t>
      </w:r>
      <w:r w:rsidRPr="00885F8B">
        <w:rPr>
          <w:rFonts w:asciiTheme="minorHAnsi" w:eastAsiaTheme="minorHAnsi" w:hAnsiTheme="minorHAnsi" w:cstheme="minorHAnsi"/>
          <w:lang w:val="en-GB"/>
        </w:rPr>
        <w:t xml:space="preserve"> privately fostered children are affected by abuse and neglect, or be involved in trafficking, child sexual exploitation or modern-day slavery. </w:t>
      </w:r>
    </w:p>
    <w:p w14:paraId="007F1E99"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27C5839D"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5F56E212"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On admission to the school, we will take steps to verify the relationship of the adults to the child who is being registered.</w:t>
      </w:r>
    </w:p>
    <w:p w14:paraId="232BAF2F" w14:textId="77777777" w:rsidR="00B458ED" w:rsidRPr="00885F8B" w:rsidRDefault="00B458ED" w:rsidP="00B458ED">
      <w:pPr>
        <w:pStyle w:val="BodyText"/>
        <w:ind w:right="145"/>
        <w:rPr>
          <w:rFonts w:asciiTheme="minorHAnsi" w:eastAsiaTheme="minorHAnsi" w:hAnsiTheme="minorHAnsi" w:cstheme="minorHAnsi"/>
          <w:lang w:val="en-GB"/>
        </w:rPr>
      </w:pPr>
    </w:p>
    <w:p w14:paraId="5DEC69C0" w14:textId="77777777" w:rsidR="00B458ED" w:rsidRPr="00885F8B" w:rsidRDefault="00B458ED" w:rsidP="00B458ED">
      <w:pPr>
        <w:pStyle w:val="BodyText"/>
        <w:ind w:right="145"/>
        <w:rPr>
          <w:rFonts w:asciiTheme="minorHAnsi" w:eastAsiaTheme="minorHAnsi" w:hAnsiTheme="minorHAnsi" w:cstheme="minorHAnsi"/>
          <w:b/>
          <w:lang w:val="en-GB"/>
        </w:rPr>
      </w:pPr>
    </w:p>
    <w:p w14:paraId="51A1D61F" w14:textId="77777777" w:rsidR="00B458ED" w:rsidRPr="00885F8B" w:rsidRDefault="00B458ED" w:rsidP="00B458ED">
      <w:pPr>
        <w:pStyle w:val="Heading3"/>
        <w:ind w:left="426"/>
        <w:rPr>
          <w:rFonts w:asciiTheme="minorHAnsi" w:hAnsiTheme="minorHAnsi" w:cstheme="minorHAnsi"/>
          <w:color w:val="104F75"/>
        </w:rPr>
      </w:pPr>
      <w:r w:rsidRPr="00885F8B">
        <w:rPr>
          <w:rFonts w:asciiTheme="minorHAnsi" w:hAnsiTheme="minorHAnsi" w:cstheme="minorHAnsi"/>
          <w:color w:val="104F75"/>
        </w:rPr>
        <w:t xml:space="preserve">Pupils Who Go Missing From Home/School </w:t>
      </w:r>
    </w:p>
    <w:p w14:paraId="48012CD9"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Knowing where children are during school hours is an extremely important aspect of Safeguarding. Missing school can be an indicator of abuse and neglect and may also raise concerns about child sexual exploitation.</w:t>
      </w:r>
    </w:p>
    <w:p w14:paraId="702259FE"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p>
    <w:p w14:paraId="70E36B51"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We monitor attendance carefully and address poor or irregular attendance without delay.</w:t>
      </w:r>
    </w:p>
    <w:p w14:paraId="5F9900FA" w14:textId="27869E9B"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In response to the guidance in Keeping Children Safe in Education (20</w:t>
      </w:r>
      <w:r w:rsidR="000D06B0">
        <w:rPr>
          <w:rFonts w:asciiTheme="minorHAnsi" w:eastAsiaTheme="minorHAnsi" w:hAnsiTheme="minorHAnsi" w:cstheme="minorHAnsi"/>
          <w:lang w:val="en-GB"/>
        </w:rPr>
        <w:t>19</w:t>
      </w:r>
      <w:r w:rsidRPr="00885F8B">
        <w:rPr>
          <w:rFonts w:asciiTheme="minorHAnsi" w:eastAsiaTheme="minorHAnsi" w:hAnsiTheme="minorHAnsi" w:cstheme="minorHAnsi"/>
          <w:lang w:val="en-GB"/>
        </w:rPr>
        <w:t>) the school has:</w:t>
      </w:r>
    </w:p>
    <w:p w14:paraId="0BC76F15" w14:textId="77777777" w:rsidR="00B458ED" w:rsidRPr="00885F8B" w:rsidRDefault="00B458ED" w:rsidP="00E80FD3">
      <w:pPr>
        <w:pStyle w:val="BodyText"/>
        <w:numPr>
          <w:ilvl w:val="0"/>
          <w:numId w:val="32"/>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Staff who understand what to do when children do not attend regularly</w:t>
      </w:r>
    </w:p>
    <w:p w14:paraId="7CFD408F" w14:textId="77777777" w:rsidR="00B458ED" w:rsidRPr="00885F8B" w:rsidRDefault="00B458ED" w:rsidP="00E80FD3">
      <w:pPr>
        <w:pStyle w:val="BodyText"/>
        <w:numPr>
          <w:ilvl w:val="0"/>
          <w:numId w:val="32"/>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Appropriate policies, procedures and responses for pupils who go missing from education (especially on repeat occasions).</w:t>
      </w:r>
    </w:p>
    <w:p w14:paraId="1AA2962D" w14:textId="77777777" w:rsidR="00B458ED" w:rsidRPr="00885F8B" w:rsidRDefault="00B458ED" w:rsidP="00E80FD3">
      <w:pPr>
        <w:pStyle w:val="BodyText"/>
        <w:numPr>
          <w:ilvl w:val="0"/>
          <w:numId w:val="32"/>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Staff who know the signs and triggers for travelling to conflict zones, FGM and forced marriage.</w:t>
      </w:r>
    </w:p>
    <w:p w14:paraId="6A68094C" w14:textId="77777777" w:rsidR="00B458ED" w:rsidRPr="00885F8B" w:rsidRDefault="00B458ED" w:rsidP="00E80FD3">
      <w:pPr>
        <w:pStyle w:val="BodyText"/>
        <w:numPr>
          <w:ilvl w:val="0"/>
          <w:numId w:val="32"/>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Procedures to inform the local authority when we plan to take pupils off-roll when they:</w:t>
      </w:r>
    </w:p>
    <w:p w14:paraId="3439975B" w14:textId="77777777" w:rsidR="00B458ED" w:rsidRPr="00885F8B" w:rsidRDefault="00B458ED" w:rsidP="00E80FD3">
      <w:pPr>
        <w:pStyle w:val="BodyText"/>
        <w:numPr>
          <w:ilvl w:val="0"/>
          <w:numId w:val="32"/>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leave school to be home educated</w:t>
      </w:r>
    </w:p>
    <w:p w14:paraId="2070435F" w14:textId="77777777" w:rsidR="00B458ED" w:rsidRPr="00885F8B" w:rsidRDefault="00B458ED" w:rsidP="00E80FD3">
      <w:pPr>
        <w:pStyle w:val="BodyText"/>
        <w:numPr>
          <w:ilvl w:val="0"/>
          <w:numId w:val="32"/>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lastRenderedPageBreak/>
        <w:t>move away from the school’s location</w:t>
      </w:r>
    </w:p>
    <w:p w14:paraId="0DD547AA" w14:textId="77777777" w:rsidR="00B458ED" w:rsidRPr="00885F8B" w:rsidRDefault="00B458ED" w:rsidP="00E80FD3">
      <w:pPr>
        <w:pStyle w:val="BodyText"/>
        <w:numPr>
          <w:ilvl w:val="0"/>
          <w:numId w:val="32"/>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remain medically unfit beyond compulsory school age</w:t>
      </w:r>
    </w:p>
    <w:p w14:paraId="4A2B086B" w14:textId="77777777" w:rsidR="00B458ED" w:rsidRPr="00885F8B" w:rsidRDefault="00B458ED" w:rsidP="00E80FD3">
      <w:pPr>
        <w:pStyle w:val="BodyText"/>
        <w:numPr>
          <w:ilvl w:val="0"/>
          <w:numId w:val="32"/>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are in custody for four months or more (and will not return to school afterwards); or</w:t>
      </w:r>
    </w:p>
    <w:p w14:paraId="6FEECB88" w14:textId="77777777" w:rsidR="00B458ED" w:rsidRPr="00885F8B" w:rsidRDefault="00B458ED" w:rsidP="00E80FD3">
      <w:pPr>
        <w:pStyle w:val="BodyText"/>
        <w:numPr>
          <w:ilvl w:val="0"/>
          <w:numId w:val="32"/>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are permanently excluded</w:t>
      </w:r>
    </w:p>
    <w:p w14:paraId="3703185E" w14:textId="77777777" w:rsidR="00B458ED" w:rsidRPr="00885F8B" w:rsidRDefault="00B458ED" w:rsidP="00B458ED">
      <w:pPr>
        <w:spacing w:before="108" w:after="108" w:line="240" w:lineRule="auto"/>
        <w:ind w:left="1440" w:right="108"/>
        <w:rPr>
          <w:rFonts w:cstheme="minorHAnsi"/>
          <w:sz w:val="24"/>
          <w:szCs w:val="24"/>
        </w:rPr>
      </w:pPr>
    </w:p>
    <w:p w14:paraId="0CCAA0A6" w14:textId="6E85D8E8"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We will ensure that pupils who are expected to attend the </w:t>
      </w:r>
      <w:r w:rsidR="00CB06F6" w:rsidRPr="00885F8B">
        <w:rPr>
          <w:rFonts w:asciiTheme="minorHAnsi" w:eastAsiaTheme="minorHAnsi" w:hAnsiTheme="minorHAnsi" w:cstheme="minorHAnsi"/>
          <w:lang w:val="en-GB"/>
        </w:rPr>
        <w:t>school but</w:t>
      </w:r>
      <w:r w:rsidRPr="00885F8B">
        <w:rPr>
          <w:rFonts w:asciiTheme="minorHAnsi" w:eastAsiaTheme="minorHAnsi" w:hAnsiTheme="minorHAnsi" w:cstheme="minorHAnsi"/>
          <w:lang w:val="en-GB"/>
        </w:rPr>
        <w:t xml:space="preserve"> fail to take up the place will be referred to the local authority.</w:t>
      </w:r>
    </w:p>
    <w:p w14:paraId="5481B341"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When a pupil leaves the school, we will record the name of the pupil’s new school and their expected start date. </w:t>
      </w:r>
    </w:p>
    <w:p w14:paraId="0EC6B23D"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p>
    <w:p w14:paraId="77B077AB"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If a pupil runs out of school and does not return, the school must inform parents and then alert the Police.</w:t>
      </w:r>
    </w:p>
    <w:p w14:paraId="47EBCD16" w14:textId="77777777" w:rsidR="00B458ED" w:rsidRPr="00885F8B" w:rsidRDefault="00B458ED" w:rsidP="00B458ED">
      <w:pPr>
        <w:pStyle w:val="BodyText"/>
        <w:ind w:right="145"/>
        <w:rPr>
          <w:rFonts w:asciiTheme="minorHAnsi" w:hAnsiTheme="minorHAnsi" w:cstheme="minorHAnsi"/>
        </w:rPr>
      </w:pPr>
    </w:p>
    <w:p w14:paraId="3C27A979" w14:textId="77777777" w:rsidR="00B458ED" w:rsidRPr="00885F8B" w:rsidRDefault="00B458ED" w:rsidP="00B458ED">
      <w:pPr>
        <w:pStyle w:val="Heading3"/>
        <w:ind w:left="426"/>
        <w:rPr>
          <w:rFonts w:asciiTheme="minorHAnsi" w:hAnsiTheme="minorHAnsi" w:cstheme="minorHAnsi"/>
          <w:color w:val="104F75"/>
        </w:rPr>
      </w:pPr>
      <w:r w:rsidRPr="00885F8B">
        <w:rPr>
          <w:rFonts w:asciiTheme="minorHAnsi" w:hAnsiTheme="minorHAnsi" w:cstheme="minorHAnsi"/>
          <w:color w:val="104F75"/>
        </w:rPr>
        <w:t xml:space="preserve">Prostitution </w:t>
      </w:r>
    </w:p>
    <w:p w14:paraId="262D3F97"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Staff should consider the following indicators in order to make an assessment, being aware that this may include elements of the above. </w:t>
      </w:r>
    </w:p>
    <w:p w14:paraId="30ED3A8E" w14:textId="77777777" w:rsidR="00B458ED" w:rsidRPr="00885F8B" w:rsidRDefault="00B458ED" w:rsidP="00B458ED">
      <w:pPr>
        <w:pStyle w:val="BodyText"/>
        <w:ind w:right="145"/>
        <w:rPr>
          <w:rFonts w:asciiTheme="minorHAnsi" w:eastAsiaTheme="minorHAnsi" w:hAnsiTheme="minorHAnsi" w:cstheme="minorHAnsi"/>
          <w:lang w:val="en-GB"/>
        </w:rPr>
      </w:pPr>
    </w:p>
    <w:p w14:paraId="17EC23FE" w14:textId="77777777" w:rsidR="00B458ED" w:rsidRPr="00885F8B" w:rsidRDefault="00B458ED" w:rsidP="00E80FD3">
      <w:pPr>
        <w:pStyle w:val="BodyText"/>
        <w:numPr>
          <w:ilvl w:val="0"/>
          <w:numId w:val="33"/>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Changes in behaviour; </w:t>
      </w:r>
    </w:p>
    <w:p w14:paraId="592D88E9" w14:textId="77777777" w:rsidR="00B458ED" w:rsidRPr="00885F8B" w:rsidRDefault="00B458ED" w:rsidP="00E80FD3">
      <w:pPr>
        <w:pStyle w:val="BodyText"/>
        <w:numPr>
          <w:ilvl w:val="0"/>
          <w:numId w:val="33"/>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Lateness; </w:t>
      </w:r>
    </w:p>
    <w:p w14:paraId="42EA30FB" w14:textId="77777777" w:rsidR="00B458ED" w:rsidRPr="00885F8B" w:rsidRDefault="00B458ED" w:rsidP="00E80FD3">
      <w:pPr>
        <w:pStyle w:val="BodyText"/>
        <w:numPr>
          <w:ilvl w:val="0"/>
          <w:numId w:val="33"/>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Missing from home; </w:t>
      </w:r>
    </w:p>
    <w:p w14:paraId="2D65DAF6" w14:textId="77777777" w:rsidR="00B458ED" w:rsidRPr="00885F8B" w:rsidRDefault="00B458ED" w:rsidP="00E80FD3">
      <w:pPr>
        <w:pStyle w:val="BodyText"/>
        <w:numPr>
          <w:ilvl w:val="0"/>
          <w:numId w:val="33"/>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Non school attendance; </w:t>
      </w:r>
    </w:p>
    <w:p w14:paraId="378DD7AD" w14:textId="77777777" w:rsidR="00B458ED" w:rsidRPr="00885F8B" w:rsidRDefault="00B458ED" w:rsidP="00E80FD3">
      <w:pPr>
        <w:pStyle w:val="BodyText"/>
        <w:numPr>
          <w:ilvl w:val="0"/>
          <w:numId w:val="33"/>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Unusual or excessive amounts of money or gifts/clothes; </w:t>
      </w:r>
    </w:p>
    <w:p w14:paraId="5797C630" w14:textId="77777777" w:rsidR="00B458ED" w:rsidRPr="00885F8B" w:rsidRDefault="00B458ED" w:rsidP="00E80FD3">
      <w:pPr>
        <w:pStyle w:val="BodyText"/>
        <w:numPr>
          <w:ilvl w:val="0"/>
          <w:numId w:val="33"/>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Signs of physical abuse; </w:t>
      </w:r>
    </w:p>
    <w:p w14:paraId="749AFE12" w14:textId="77777777" w:rsidR="00B458ED" w:rsidRPr="00885F8B" w:rsidRDefault="00B458ED" w:rsidP="00E80FD3">
      <w:pPr>
        <w:pStyle w:val="BodyText"/>
        <w:numPr>
          <w:ilvl w:val="0"/>
          <w:numId w:val="33"/>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Lack of concern or care about self; </w:t>
      </w:r>
    </w:p>
    <w:p w14:paraId="7911E22F" w14:textId="77777777" w:rsidR="00B458ED" w:rsidRPr="00885F8B" w:rsidRDefault="00B458ED" w:rsidP="00E80FD3">
      <w:pPr>
        <w:pStyle w:val="BodyText"/>
        <w:numPr>
          <w:ilvl w:val="0"/>
          <w:numId w:val="33"/>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Drugs; </w:t>
      </w:r>
    </w:p>
    <w:p w14:paraId="3E1F29C6" w14:textId="77777777" w:rsidR="00B458ED" w:rsidRPr="00885F8B" w:rsidRDefault="00B458ED" w:rsidP="00E80FD3">
      <w:pPr>
        <w:pStyle w:val="BodyText"/>
        <w:numPr>
          <w:ilvl w:val="0"/>
          <w:numId w:val="33"/>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Alcohol; </w:t>
      </w:r>
    </w:p>
    <w:p w14:paraId="4C925EC8" w14:textId="77777777" w:rsidR="00B458ED" w:rsidRPr="00885F8B" w:rsidRDefault="00B458ED" w:rsidP="00E80FD3">
      <w:pPr>
        <w:pStyle w:val="BodyText"/>
        <w:numPr>
          <w:ilvl w:val="0"/>
          <w:numId w:val="33"/>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Rejection of usual friendship groups and withdrawal; </w:t>
      </w:r>
    </w:p>
    <w:p w14:paraId="264AEDEF" w14:textId="77777777" w:rsidR="00B458ED" w:rsidRPr="00885F8B" w:rsidRDefault="00B458ED" w:rsidP="00E80FD3">
      <w:pPr>
        <w:pStyle w:val="BodyText"/>
        <w:numPr>
          <w:ilvl w:val="0"/>
          <w:numId w:val="33"/>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Attitude to school rules and discipline. </w:t>
      </w:r>
    </w:p>
    <w:p w14:paraId="2396A40C" w14:textId="77777777" w:rsidR="00B458ED" w:rsidRPr="00885F8B" w:rsidRDefault="00B458ED" w:rsidP="00B458ED">
      <w:pPr>
        <w:pStyle w:val="BodyText"/>
        <w:ind w:right="145"/>
        <w:rPr>
          <w:rFonts w:asciiTheme="minorHAnsi" w:eastAsiaTheme="minorHAnsi" w:hAnsiTheme="minorHAnsi" w:cstheme="minorHAnsi"/>
          <w:lang w:val="en-GB"/>
        </w:rPr>
      </w:pPr>
    </w:p>
    <w:p w14:paraId="65201901"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The child or young person has not committed a crime. They are vulnerable to abuse and violence and must be protected. </w:t>
      </w:r>
    </w:p>
    <w:p w14:paraId="1B6C217E"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p>
    <w:p w14:paraId="1E4DA85B" w14:textId="77777777" w:rsidR="00B458ED" w:rsidRPr="00885F8B" w:rsidRDefault="00B458ED"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A concern form must be completed and given to the DSL who then must report it to Social Care and the Police. </w:t>
      </w:r>
    </w:p>
    <w:p w14:paraId="24406CC6" w14:textId="57DDA179" w:rsidR="002D26A6" w:rsidRDefault="002D26A6" w:rsidP="002D26A6">
      <w:pPr>
        <w:pStyle w:val="BodyText"/>
        <w:spacing w:before="4"/>
        <w:rPr>
          <w:rFonts w:asciiTheme="minorHAnsi" w:hAnsiTheme="minorHAnsi" w:cstheme="minorHAnsi"/>
        </w:rPr>
      </w:pPr>
    </w:p>
    <w:p w14:paraId="6C8887EE" w14:textId="4CD3A1A8" w:rsidR="00A5237B" w:rsidRDefault="00A5237B" w:rsidP="002D26A6">
      <w:pPr>
        <w:pStyle w:val="BodyText"/>
        <w:spacing w:before="4"/>
        <w:rPr>
          <w:rFonts w:asciiTheme="minorHAnsi" w:hAnsiTheme="minorHAnsi" w:cstheme="minorHAnsi"/>
        </w:rPr>
      </w:pPr>
    </w:p>
    <w:p w14:paraId="6DED8EF5" w14:textId="77777777" w:rsidR="00A5237B" w:rsidRPr="00885F8B" w:rsidRDefault="00A5237B" w:rsidP="002D26A6">
      <w:pPr>
        <w:pStyle w:val="BodyText"/>
        <w:spacing w:before="4"/>
        <w:rPr>
          <w:rFonts w:asciiTheme="minorHAnsi" w:hAnsiTheme="minorHAnsi" w:cstheme="minorHAnsi"/>
        </w:rPr>
      </w:pPr>
    </w:p>
    <w:p w14:paraId="5699A6DE" w14:textId="77777777" w:rsidR="002D26A6" w:rsidRPr="00885F8B" w:rsidRDefault="002D26A6" w:rsidP="002D26A6">
      <w:pPr>
        <w:pStyle w:val="Heading3"/>
        <w:ind w:left="393" w:right="1493"/>
        <w:rPr>
          <w:rFonts w:asciiTheme="minorHAnsi" w:hAnsiTheme="minorHAnsi" w:cstheme="minorHAnsi"/>
        </w:rPr>
      </w:pPr>
      <w:bookmarkStart w:id="19" w:name="Sexual_violence_and_sexual_harassment_be"/>
      <w:bookmarkEnd w:id="19"/>
      <w:r w:rsidRPr="00885F8B">
        <w:rPr>
          <w:rFonts w:asciiTheme="minorHAnsi" w:hAnsiTheme="minorHAnsi" w:cstheme="minorHAnsi"/>
          <w:color w:val="104F75"/>
        </w:rPr>
        <w:lastRenderedPageBreak/>
        <w:t>Sexual violence and sexual harassment between children in schools and colleges</w:t>
      </w:r>
    </w:p>
    <w:p w14:paraId="5FA382AA" w14:textId="77777777" w:rsidR="002D26A6" w:rsidRPr="00885F8B" w:rsidRDefault="002D26A6" w:rsidP="003F5C8D">
      <w:pPr>
        <w:pStyle w:val="Heading4"/>
        <w:spacing w:before="241"/>
        <w:ind w:left="426"/>
        <w:rPr>
          <w:rFonts w:asciiTheme="minorHAnsi" w:eastAsiaTheme="majorEastAsia" w:hAnsiTheme="minorHAnsi" w:cstheme="minorHAnsi"/>
          <w:b w:val="0"/>
          <w:bCs w:val="0"/>
          <w:color w:val="104F75"/>
          <w:sz w:val="24"/>
          <w:szCs w:val="24"/>
        </w:rPr>
      </w:pPr>
      <w:bookmarkStart w:id="20" w:name="Context"/>
      <w:bookmarkEnd w:id="20"/>
      <w:r w:rsidRPr="00885F8B">
        <w:rPr>
          <w:rFonts w:asciiTheme="minorHAnsi" w:eastAsiaTheme="majorEastAsia" w:hAnsiTheme="minorHAnsi" w:cstheme="minorHAnsi"/>
          <w:b w:val="0"/>
          <w:bCs w:val="0"/>
          <w:color w:val="104F75"/>
          <w:sz w:val="24"/>
          <w:szCs w:val="24"/>
        </w:rPr>
        <w:t>Context</w:t>
      </w:r>
    </w:p>
    <w:p w14:paraId="1ED8A2CE" w14:textId="77777777" w:rsidR="002D26A6" w:rsidRPr="00885F8B" w:rsidRDefault="002D26A6" w:rsidP="002D26A6">
      <w:pPr>
        <w:pStyle w:val="BodyText"/>
        <w:spacing w:before="8"/>
        <w:rPr>
          <w:rFonts w:asciiTheme="minorHAnsi" w:hAnsiTheme="minorHAnsi" w:cstheme="minorHAnsi"/>
          <w:b/>
        </w:rPr>
      </w:pPr>
    </w:p>
    <w:p w14:paraId="77EA73A7" w14:textId="77777777" w:rsidR="002D26A6" w:rsidRPr="00885F8B" w:rsidRDefault="002D26A6" w:rsidP="00A660D6">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Sexual violence and sexual harassment can occur between two children of any age and sex. It can also occur through a group of children sexually assaulting or sexually harassing a single child or group of children.</w:t>
      </w:r>
    </w:p>
    <w:p w14:paraId="7863BE0F" w14:textId="77777777" w:rsidR="002D26A6" w:rsidRPr="00885F8B" w:rsidRDefault="002D26A6" w:rsidP="00A660D6">
      <w:pPr>
        <w:pStyle w:val="BodyText"/>
        <w:spacing w:before="1" w:line="288" w:lineRule="auto"/>
        <w:ind w:left="389" w:right="1435"/>
        <w:rPr>
          <w:rFonts w:asciiTheme="minorHAnsi" w:eastAsiaTheme="minorHAnsi" w:hAnsiTheme="minorHAnsi" w:cstheme="minorHAnsi"/>
          <w:lang w:val="en-GB"/>
        </w:rPr>
      </w:pPr>
    </w:p>
    <w:p w14:paraId="257F30F9" w14:textId="77777777" w:rsidR="002D26A6" w:rsidRPr="00885F8B" w:rsidRDefault="002D26A6" w:rsidP="00A660D6">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Children who are victims of sexual violence and sexual harassment will likely find the</w:t>
      </w:r>
      <w:r w:rsidR="00A660D6" w:rsidRPr="00885F8B">
        <w:rPr>
          <w:rFonts w:asciiTheme="minorHAnsi" w:eastAsiaTheme="minorHAnsi" w:hAnsiTheme="minorHAnsi" w:cstheme="minorHAnsi"/>
          <w:lang w:val="en-GB"/>
        </w:rPr>
        <w:t xml:space="preserve"> </w:t>
      </w:r>
      <w:r w:rsidRPr="00885F8B">
        <w:rPr>
          <w:rFonts w:asciiTheme="minorHAnsi" w:eastAsiaTheme="minorHAnsi" w:hAnsiTheme="minorHAnsi" w:cstheme="minorHAnsi"/>
          <w:lang w:val="en-GB"/>
        </w:rPr>
        <w:t>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14:paraId="1B868D1C" w14:textId="77777777" w:rsidR="002D26A6" w:rsidRPr="00885F8B" w:rsidRDefault="002D26A6" w:rsidP="002D26A6">
      <w:pPr>
        <w:pStyle w:val="BodyText"/>
        <w:spacing w:before="9"/>
        <w:rPr>
          <w:rFonts w:asciiTheme="minorHAnsi" w:hAnsiTheme="minorHAnsi" w:cstheme="minorHAnsi"/>
        </w:rPr>
      </w:pPr>
    </w:p>
    <w:p w14:paraId="13E03E0C" w14:textId="77777777" w:rsidR="002D26A6" w:rsidRPr="00885F8B" w:rsidRDefault="002D26A6" w:rsidP="00A660D6">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Staff should be aware of the importance of:</w:t>
      </w:r>
    </w:p>
    <w:p w14:paraId="1CB901CB" w14:textId="77777777" w:rsidR="002D26A6" w:rsidRPr="00885F8B" w:rsidRDefault="002D26A6" w:rsidP="00A660D6">
      <w:pPr>
        <w:pStyle w:val="BodyText"/>
        <w:spacing w:before="1" w:line="288" w:lineRule="auto"/>
        <w:ind w:left="389" w:right="1435"/>
        <w:rPr>
          <w:rFonts w:asciiTheme="minorHAnsi" w:eastAsiaTheme="minorHAnsi" w:hAnsiTheme="minorHAnsi" w:cstheme="minorHAnsi"/>
          <w:lang w:val="en-GB"/>
        </w:rPr>
      </w:pPr>
    </w:p>
    <w:p w14:paraId="00867B67" w14:textId="77777777" w:rsidR="002D26A6" w:rsidRPr="00885F8B" w:rsidRDefault="002D26A6" w:rsidP="00A660D6">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making clear that sexual violence and sexual harassment is not acceptable, will never be tolerated and is not an inevitable part of growing up;</w:t>
      </w:r>
    </w:p>
    <w:p w14:paraId="4238C9CD" w14:textId="77777777" w:rsidR="002D26A6" w:rsidRPr="00885F8B" w:rsidRDefault="002D26A6" w:rsidP="00E80FD3">
      <w:pPr>
        <w:pStyle w:val="BodyText"/>
        <w:numPr>
          <w:ilvl w:val="0"/>
          <w:numId w:val="26"/>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not tolerating or dismissing sexual violence or sexual harassment as “banter”, “part of growing up”, “just having a laugh” or “boys being boys”; and</w:t>
      </w:r>
    </w:p>
    <w:p w14:paraId="17A29DD6" w14:textId="77777777" w:rsidR="002D26A6" w:rsidRPr="00885F8B" w:rsidRDefault="002D26A6" w:rsidP="00E80FD3">
      <w:pPr>
        <w:pStyle w:val="BodyText"/>
        <w:numPr>
          <w:ilvl w:val="0"/>
          <w:numId w:val="26"/>
        </w:numPr>
        <w:spacing w:before="1" w:line="288" w:lineRule="auto"/>
        <w:ind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challenging behaviours (potentially criminal in nature), such as grabbing bottoms, breasts and genitalia, flicking bras and lifting up skirts. Dismissing or tolerating such behaviours risks normalising them.</w:t>
      </w:r>
    </w:p>
    <w:p w14:paraId="548DC9F2" w14:textId="77777777" w:rsidR="002D26A6" w:rsidRPr="00885F8B" w:rsidRDefault="002D26A6" w:rsidP="002D26A6">
      <w:pPr>
        <w:pStyle w:val="BodyText"/>
        <w:spacing w:before="8"/>
        <w:rPr>
          <w:rFonts w:asciiTheme="minorHAnsi" w:hAnsiTheme="minorHAnsi" w:cstheme="minorHAnsi"/>
        </w:rPr>
      </w:pPr>
    </w:p>
    <w:p w14:paraId="5E893363" w14:textId="77777777" w:rsidR="002D26A6" w:rsidRPr="00885F8B" w:rsidRDefault="002D26A6" w:rsidP="003F5C8D">
      <w:pPr>
        <w:pStyle w:val="Heading3"/>
        <w:spacing w:before="1"/>
        <w:ind w:left="426"/>
        <w:rPr>
          <w:rFonts w:asciiTheme="minorHAnsi" w:hAnsiTheme="minorHAnsi" w:cstheme="minorHAnsi"/>
        </w:rPr>
      </w:pPr>
      <w:bookmarkStart w:id="21" w:name="What_is_Sexual_violence_and_sexual_haras"/>
      <w:bookmarkEnd w:id="21"/>
      <w:r w:rsidRPr="00885F8B">
        <w:rPr>
          <w:rFonts w:asciiTheme="minorHAnsi" w:hAnsiTheme="minorHAnsi" w:cstheme="minorHAnsi"/>
          <w:color w:val="104F75"/>
        </w:rPr>
        <w:t>What is Sexual violence and sexual harassment?</w:t>
      </w:r>
    </w:p>
    <w:p w14:paraId="22382723" w14:textId="77777777" w:rsidR="00520641" w:rsidRPr="00885F8B" w:rsidRDefault="00520641" w:rsidP="00520641">
      <w:pPr>
        <w:pStyle w:val="Heading4"/>
        <w:spacing w:before="241"/>
        <w:ind w:left="142" w:hanging="142"/>
        <w:rPr>
          <w:rFonts w:asciiTheme="minorHAnsi" w:eastAsiaTheme="majorEastAsia" w:hAnsiTheme="minorHAnsi" w:cstheme="minorHAnsi"/>
          <w:b w:val="0"/>
          <w:bCs w:val="0"/>
          <w:color w:val="104F75"/>
          <w:sz w:val="24"/>
          <w:szCs w:val="24"/>
        </w:rPr>
      </w:pPr>
      <w:bookmarkStart w:id="22" w:name="Sexual_violence"/>
      <w:bookmarkEnd w:id="22"/>
      <w:r w:rsidRPr="00885F8B">
        <w:rPr>
          <w:rFonts w:asciiTheme="minorHAnsi" w:eastAsiaTheme="minorHAnsi" w:hAnsiTheme="minorHAnsi" w:cstheme="minorHAnsi"/>
          <w:b w:val="0"/>
          <w:sz w:val="24"/>
          <w:szCs w:val="24"/>
        </w:rPr>
        <w:t xml:space="preserve">       </w:t>
      </w:r>
      <w:r w:rsidRPr="00885F8B">
        <w:rPr>
          <w:rFonts w:asciiTheme="minorHAnsi" w:eastAsiaTheme="majorEastAsia" w:hAnsiTheme="minorHAnsi" w:cstheme="minorHAnsi"/>
          <w:b w:val="0"/>
          <w:bCs w:val="0"/>
          <w:color w:val="104F75"/>
          <w:sz w:val="24"/>
          <w:szCs w:val="24"/>
        </w:rPr>
        <w:t>Sexual Violence and Sexual Harassment</w:t>
      </w:r>
    </w:p>
    <w:p w14:paraId="5F423E62" w14:textId="77777777" w:rsidR="00520641" w:rsidRPr="00885F8B" w:rsidRDefault="00520641" w:rsidP="00520641">
      <w:pPr>
        <w:rPr>
          <w:rFonts w:cstheme="minorHAnsi"/>
          <w:sz w:val="24"/>
          <w:szCs w:val="24"/>
        </w:rPr>
      </w:pPr>
    </w:p>
    <w:p w14:paraId="0B60192F" w14:textId="1F165A22"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The school follows the guidance set out in ‘Sexual violence and sexual harassment between children in schools and colleges’ (DfE, 20</w:t>
      </w:r>
      <w:r w:rsidR="000D06B0">
        <w:rPr>
          <w:rFonts w:asciiTheme="minorHAnsi" w:eastAsiaTheme="minorHAnsi" w:hAnsiTheme="minorHAnsi" w:cstheme="minorHAnsi"/>
          <w:lang w:val="en-GB"/>
        </w:rPr>
        <w:t>19</w:t>
      </w:r>
      <w:r w:rsidRPr="00885F8B">
        <w:rPr>
          <w:rFonts w:asciiTheme="minorHAnsi" w:eastAsiaTheme="minorHAnsi" w:hAnsiTheme="minorHAnsi" w:cstheme="minorHAnsi"/>
          <w:lang w:val="en-GB"/>
        </w:rPr>
        <w:t>).</w:t>
      </w:r>
    </w:p>
    <w:p w14:paraId="00B2E2EA"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Sexual violence and sexual harassment can occur between two children of any sex. It can also occur through a group of children sexually assaulting or sexually harassing a single child or group of children.</w:t>
      </w:r>
    </w:p>
    <w:p w14:paraId="69B7DF61"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p>
    <w:p w14:paraId="4E018B2B"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We believe that sexual violence and sexual harassment is never acceptable and all such incidents will be taken seriously.</w:t>
      </w:r>
    </w:p>
    <w:p w14:paraId="2C44CA63"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p>
    <w:p w14:paraId="661502AB"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Reports of sexual violence, including rape, assault by penetration and indecent </w:t>
      </w:r>
      <w:r w:rsidRPr="00885F8B">
        <w:rPr>
          <w:rFonts w:asciiTheme="minorHAnsi" w:eastAsiaTheme="minorHAnsi" w:hAnsiTheme="minorHAnsi" w:cstheme="minorHAnsi"/>
          <w:lang w:val="en-GB"/>
        </w:rPr>
        <w:lastRenderedPageBreak/>
        <w:t>assault will always be reported to the police.</w:t>
      </w:r>
    </w:p>
    <w:p w14:paraId="4F1437A2"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p>
    <w:p w14:paraId="55A70FB3"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The school will take seriously any incidents of sexual harassment, including sexual comments, ‘jokes’ or taunting, physical behaviour, displaying pictures, photos or drawings of a sexual nature; and online sexual harassment.</w:t>
      </w:r>
    </w:p>
    <w:p w14:paraId="05123BAB"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p>
    <w:p w14:paraId="2787C958"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The school recognises that some pupils are at greater risk of sexual violence and sexual harassment, including girls, pupils who are LGBT and those with SEN and disabilities, and may need greater support.</w:t>
      </w:r>
    </w:p>
    <w:p w14:paraId="1F43ED9E"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p>
    <w:p w14:paraId="0BFF862A"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Reports of sexual violence and sexual harassment will be dealt with by the Designated Safeguarding Lead, in partnership with the headteacher. Some incidents must be reported to the police or social services, others may be dealt with in school.</w:t>
      </w:r>
    </w:p>
    <w:p w14:paraId="64CAC2D6"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Our curriculum will help young people develop healthy, respectful relationships with each other, and with staff. The curriculum includes opportunities to discuss gender roles, stereotyping, prejudice and equality.</w:t>
      </w:r>
    </w:p>
    <w:p w14:paraId="51A173D1" w14:textId="77777777" w:rsidR="00520641" w:rsidRPr="00885F8B" w:rsidRDefault="00520641" w:rsidP="002D26A6">
      <w:pPr>
        <w:pStyle w:val="BodyText"/>
        <w:spacing w:line="273" w:lineRule="auto"/>
        <w:ind w:left="393" w:right="1285"/>
        <w:rPr>
          <w:rFonts w:asciiTheme="minorHAnsi" w:hAnsiTheme="minorHAnsi" w:cstheme="minorHAnsi"/>
        </w:rPr>
      </w:pPr>
    </w:p>
    <w:p w14:paraId="39E4FE3B" w14:textId="77777777" w:rsidR="00520641" w:rsidRPr="00885F8B" w:rsidRDefault="00520641" w:rsidP="00520641">
      <w:pPr>
        <w:pStyle w:val="Heading4"/>
        <w:spacing w:before="241"/>
        <w:ind w:left="426"/>
        <w:rPr>
          <w:rFonts w:asciiTheme="minorHAnsi" w:eastAsiaTheme="majorEastAsia" w:hAnsiTheme="minorHAnsi" w:cstheme="minorHAnsi"/>
          <w:b w:val="0"/>
          <w:bCs w:val="0"/>
          <w:color w:val="104F75"/>
          <w:sz w:val="24"/>
          <w:szCs w:val="24"/>
        </w:rPr>
      </w:pPr>
      <w:r w:rsidRPr="00885F8B">
        <w:rPr>
          <w:rFonts w:asciiTheme="minorHAnsi" w:eastAsiaTheme="majorEastAsia" w:hAnsiTheme="minorHAnsi" w:cstheme="minorHAnsi"/>
          <w:b w:val="0"/>
          <w:bCs w:val="0"/>
          <w:color w:val="104F75"/>
          <w:sz w:val="24"/>
          <w:szCs w:val="24"/>
        </w:rPr>
        <w:t>Sexual violence</w:t>
      </w:r>
    </w:p>
    <w:p w14:paraId="2E23260A" w14:textId="77777777" w:rsidR="002D26A6" w:rsidRPr="00885F8B" w:rsidRDefault="002D26A6"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It is important that school and college staff are aware of sexual violence and the fact children can, and sometimes do, abuse their peers in this way. When referring to sexual violence we are referring to sexual offences under the Sexual Offences Act 2003</w:t>
      </w:r>
      <w:hyperlink w:anchor="_bookmark128" w:history="1">
        <w:r w:rsidRPr="00885F8B">
          <w:rPr>
            <w:rFonts w:asciiTheme="minorHAnsi" w:eastAsiaTheme="minorHAnsi" w:hAnsiTheme="minorHAnsi" w:cstheme="minorHAnsi"/>
            <w:lang w:val="en-GB"/>
          </w:rPr>
          <w:t xml:space="preserve">105 </w:t>
        </w:r>
      </w:hyperlink>
      <w:r w:rsidRPr="00885F8B">
        <w:rPr>
          <w:rFonts w:asciiTheme="minorHAnsi" w:eastAsiaTheme="minorHAnsi" w:hAnsiTheme="minorHAnsi" w:cstheme="minorHAnsi"/>
          <w:lang w:val="en-GB"/>
        </w:rPr>
        <w:t>as described below:</w:t>
      </w:r>
    </w:p>
    <w:p w14:paraId="15770874" w14:textId="77777777" w:rsidR="002D26A6" w:rsidRPr="00885F8B" w:rsidRDefault="002D26A6" w:rsidP="00B458ED">
      <w:pPr>
        <w:pStyle w:val="BodyText"/>
        <w:spacing w:before="1" w:line="288" w:lineRule="auto"/>
        <w:ind w:left="389" w:right="1435"/>
        <w:rPr>
          <w:rFonts w:asciiTheme="minorHAnsi" w:eastAsiaTheme="minorHAnsi" w:hAnsiTheme="minorHAnsi" w:cstheme="minorHAnsi"/>
          <w:lang w:val="en-GB"/>
        </w:rPr>
      </w:pPr>
    </w:p>
    <w:p w14:paraId="128C142C" w14:textId="77777777" w:rsidR="002D26A6" w:rsidRPr="00885F8B" w:rsidRDefault="002D26A6"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Rape: A person (A) commits an offence of rape if: he intentionally penetrates the vagina, anus or mouth of another person (B) with his penis, B does not consent to the penetration and A does not reasonably believe that B consents.</w:t>
      </w:r>
    </w:p>
    <w:p w14:paraId="37A8D505" w14:textId="77777777" w:rsidR="00520641" w:rsidRPr="00885F8B" w:rsidRDefault="00520641" w:rsidP="00B458ED">
      <w:pPr>
        <w:pStyle w:val="BodyText"/>
        <w:spacing w:before="1" w:line="288" w:lineRule="auto"/>
        <w:ind w:left="389" w:right="1435"/>
        <w:rPr>
          <w:rFonts w:asciiTheme="minorHAnsi" w:eastAsiaTheme="minorHAnsi" w:hAnsiTheme="minorHAnsi" w:cstheme="minorHAnsi"/>
          <w:lang w:val="en-GB"/>
        </w:rPr>
      </w:pPr>
    </w:p>
    <w:p w14:paraId="6300ECB8" w14:textId="77777777" w:rsidR="002D26A6" w:rsidRPr="00885F8B" w:rsidRDefault="002D26A6"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358628C2" w14:textId="77777777" w:rsidR="002D26A6" w:rsidRPr="00885F8B" w:rsidRDefault="002D26A6" w:rsidP="00B458ED">
      <w:pPr>
        <w:pStyle w:val="BodyText"/>
        <w:spacing w:before="1" w:line="288" w:lineRule="auto"/>
        <w:ind w:left="389" w:right="1435"/>
        <w:rPr>
          <w:rFonts w:asciiTheme="minorHAnsi" w:eastAsiaTheme="minorHAnsi" w:hAnsiTheme="minorHAnsi" w:cstheme="minorHAnsi"/>
          <w:lang w:val="en-GB"/>
        </w:rPr>
      </w:pPr>
    </w:p>
    <w:p w14:paraId="76D6731D" w14:textId="77777777" w:rsidR="002D26A6" w:rsidRPr="00885F8B" w:rsidRDefault="002D26A6"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Sexual Assault: A person (A) commits an offence of sexual assault if: s/he intentionally touches another person (B), the touching is sexual, B does not consent to the touching and A does not reasonably believe that B consents.</w:t>
      </w:r>
    </w:p>
    <w:p w14:paraId="711E0F5E" w14:textId="77777777" w:rsidR="002D26A6" w:rsidRPr="00885F8B" w:rsidRDefault="002D26A6" w:rsidP="00B458ED">
      <w:pPr>
        <w:pStyle w:val="BodyText"/>
        <w:spacing w:before="1" w:line="288" w:lineRule="auto"/>
        <w:ind w:left="389" w:right="1435"/>
        <w:rPr>
          <w:rFonts w:asciiTheme="minorHAnsi" w:eastAsiaTheme="minorHAnsi" w:hAnsiTheme="minorHAnsi" w:cstheme="minorHAnsi"/>
          <w:lang w:val="en-GB"/>
        </w:rPr>
      </w:pPr>
    </w:p>
    <w:p w14:paraId="294085AE" w14:textId="77777777" w:rsidR="002D26A6" w:rsidRPr="00885F8B" w:rsidRDefault="002D26A6" w:rsidP="00B458ED">
      <w:pPr>
        <w:pStyle w:val="BodyText"/>
        <w:spacing w:before="1" w:line="288" w:lineRule="auto"/>
        <w:ind w:left="389" w:right="1435"/>
        <w:rPr>
          <w:rFonts w:asciiTheme="minorHAnsi" w:eastAsiaTheme="minorHAnsi" w:hAnsiTheme="minorHAnsi" w:cstheme="minorHAnsi"/>
          <w:lang w:val="en-GB"/>
        </w:rPr>
      </w:pPr>
      <w:r w:rsidRPr="00885F8B">
        <w:rPr>
          <w:rFonts w:asciiTheme="minorHAnsi" w:eastAsiaTheme="minorHAnsi" w:hAnsiTheme="minorHAnsi" w:cstheme="minorHAnsi"/>
          <w:lang w:val="en-GB"/>
        </w:rPr>
        <w:t>What is consent?</w:t>
      </w:r>
      <w:hyperlink w:anchor="_bookmark129" w:history="1">
        <w:r w:rsidRPr="00885F8B">
          <w:rPr>
            <w:rFonts w:asciiTheme="minorHAnsi" w:eastAsiaTheme="minorHAnsi" w:hAnsiTheme="minorHAnsi" w:cstheme="minorHAnsi"/>
            <w:lang w:val="en-GB"/>
          </w:rPr>
          <w:t xml:space="preserve"> </w:t>
        </w:r>
      </w:hyperlink>
      <w:r w:rsidRPr="00885F8B">
        <w:rPr>
          <w:rFonts w:asciiTheme="minorHAnsi" w:eastAsiaTheme="minorHAnsi" w:hAnsiTheme="minorHAnsi" w:cstheme="minorHAnsi"/>
          <w:lang w:val="en-GB"/>
        </w:rPr>
        <w:t xml:space="preserve">Consent is about having the freedom and capacity to choose. Consent to sexual activity may be given to one sort of sexual activity but not another, e.g.to vaginal but not anal sex or penetration with conditions, such as </w:t>
      </w:r>
      <w:r w:rsidRPr="00885F8B">
        <w:rPr>
          <w:rFonts w:asciiTheme="minorHAnsi" w:eastAsiaTheme="minorHAnsi" w:hAnsiTheme="minorHAnsi" w:cstheme="minorHAnsi"/>
          <w:lang w:val="en-GB"/>
        </w:rPr>
        <w:lastRenderedPageBreak/>
        <w:t>wearing a condom. Consent can be withdrawn at any time during sexual activity and each time activity occurs. Someone consents to vaginal, anal or oral penetration only if s/he agrees by choice to that penetration and has the freedom and capacity to make that choice.</w:t>
      </w:r>
      <w:r w:rsidR="002D3671" w:rsidRPr="00885F8B">
        <w:rPr>
          <w:rFonts w:asciiTheme="minorHAnsi" w:eastAsiaTheme="minorHAnsi" w:hAnsiTheme="minorHAnsi" w:cstheme="minorHAnsi"/>
          <w:lang w:val="en-GB"/>
        </w:rPr>
        <w:t xml:space="preserve"> </w:t>
      </w:r>
    </w:p>
    <w:p w14:paraId="2B5539DB" w14:textId="77777777" w:rsidR="002D26A6" w:rsidRPr="00885F8B" w:rsidRDefault="002D26A6" w:rsidP="003F5C8D">
      <w:pPr>
        <w:pStyle w:val="Heading4"/>
        <w:spacing w:before="241"/>
        <w:ind w:left="426" w:hanging="142"/>
        <w:rPr>
          <w:rFonts w:asciiTheme="minorHAnsi" w:eastAsiaTheme="majorEastAsia" w:hAnsiTheme="minorHAnsi" w:cstheme="minorHAnsi"/>
          <w:b w:val="0"/>
          <w:bCs w:val="0"/>
          <w:color w:val="104F75"/>
          <w:sz w:val="24"/>
          <w:szCs w:val="24"/>
        </w:rPr>
      </w:pPr>
      <w:bookmarkStart w:id="23" w:name="Sexual_harassment"/>
      <w:bookmarkEnd w:id="23"/>
      <w:r w:rsidRPr="00885F8B">
        <w:rPr>
          <w:rFonts w:asciiTheme="minorHAnsi" w:eastAsiaTheme="majorEastAsia" w:hAnsiTheme="minorHAnsi" w:cstheme="minorHAnsi"/>
          <w:b w:val="0"/>
          <w:bCs w:val="0"/>
          <w:color w:val="104F75"/>
          <w:sz w:val="24"/>
          <w:szCs w:val="24"/>
        </w:rPr>
        <w:t>Sexual harassment</w:t>
      </w:r>
    </w:p>
    <w:p w14:paraId="37DDB434" w14:textId="77777777" w:rsidR="002D26A6" w:rsidRPr="00885F8B" w:rsidRDefault="002D26A6" w:rsidP="002D26A6">
      <w:pPr>
        <w:pStyle w:val="BodyText"/>
        <w:spacing w:line="276" w:lineRule="auto"/>
        <w:ind w:left="394" w:right="1150"/>
        <w:rPr>
          <w:rFonts w:asciiTheme="minorHAnsi" w:eastAsiaTheme="minorHAnsi" w:hAnsiTheme="minorHAnsi" w:cstheme="minorHAnsi"/>
          <w:lang w:val="en-GB"/>
        </w:rPr>
      </w:pPr>
      <w:r w:rsidRPr="00885F8B">
        <w:rPr>
          <w:rFonts w:asciiTheme="minorHAnsi" w:eastAsiaTheme="minorHAnsi" w:hAnsiTheme="minorHAnsi" w:cstheme="minorHAnsi"/>
          <w:lang w:val="en-GB"/>
        </w:rPr>
        <w:t>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14:paraId="4F570E93" w14:textId="77777777" w:rsidR="002D26A6" w:rsidRPr="00885F8B" w:rsidRDefault="002D26A6" w:rsidP="002D26A6">
      <w:pPr>
        <w:pStyle w:val="BodyText"/>
        <w:spacing w:before="11"/>
        <w:rPr>
          <w:rFonts w:asciiTheme="minorHAnsi" w:hAnsiTheme="minorHAnsi" w:cstheme="minorHAnsi"/>
        </w:rPr>
      </w:pPr>
    </w:p>
    <w:p w14:paraId="59D6F584" w14:textId="77777777" w:rsidR="002D26A6" w:rsidRPr="00885F8B" w:rsidRDefault="002D26A6" w:rsidP="002D3671">
      <w:pPr>
        <w:pStyle w:val="BodyText"/>
        <w:spacing w:line="276" w:lineRule="auto"/>
        <w:ind w:left="394" w:right="1150"/>
        <w:rPr>
          <w:rFonts w:asciiTheme="minorHAnsi" w:eastAsiaTheme="minorHAnsi" w:hAnsiTheme="minorHAnsi" w:cstheme="minorHAnsi"/>
          <w:lang w:val="en-GB"/>
        </w:rPr>
      </w:pPr>
      <w:r w:rsidRPr="00885F8B">
        <w:rPr>
          <w:rFonts w:asciiTheme="minorHAnsi" w:eastAsiaTheme="minorHAnsi" w:hAnsiTheme="minorHAnsi" w:cstheme="minorHAnsi"/>
          <w:lang w:val="en-GB"/>
        </w:rPr>
        <w:t>Whilst not intended to be an exhaustive list, sexual harassment can include:</w:t>
      </w:r>
    </w:p>
    <w:p w14:paraId="2695BA2C" w14:textId="77777777" w:rsidR="002D26A6" w:rsidRPr="00885F8B" w:rsidRDefault="002D26A6" w:rsidP="002D3671">
      <w:pPr>
        <w:pStyle w:val="BodyText"/>
        <w:spacing w:line="276" w:lineRule="auto"/>
        <w:ind w:left="394" w:right="1150"/>
        <w:rPr>
          <w:rFonts w:asciiTheme="minorHAnsi" w:eastAsiaTheme="minorHAnsi" w:hAnsiTheme="minorHAnsi" w:cstheme="minorHAnsi"/>
          <w:lang w:val="en-GB"/>
        </w:rPr>
      </w:pPr>
    </w:p>
    <w:p w14:paraId="5913EF11" w14:textId="77777777" w:rsidR="002D26A6" w:rsidRPr="00885F8B" w:rsidRDefault="002D26A6" w:rsidP="00E80FD3">
      <w:pPr>
        <w:pStyle w:val="BodyText"/>
        <w:numPr>
          <w:ilvl w:val="0"/>
          <w:numId w:val="27"/>
        </w:numPr>
        <w:spacing w:line="276" w:lineRule="auto"/>
        <w:ind w:right="1150"/>
        <w:rPr>
          <w:rFonts w:asciiTheme="minorHAnsi" w:eastAsiaTheme="minorHAnsi" w:hAnsiTheme="minorHAnsi" w:cstheme="minorHAnsi"/>
          <w:lang w:val="en-GB"/>
        </w:rPr>
      </w:pPr>
      <w:r w:rsidRPr="00885F8B">
        <w:rPr>
          <w:rFonts w:asciiTheme="minorHAnsi" w:eastAsiaTheme="minorHAnsi" w:hAnsiTheme="minorHAnsi" w:cstheme="minorHAnsi"/>
          <w:lang w:val="en-GB"/>
        </w:rPr>
        <w:t>sexual comments, such as: telling sexual stories, making lewd comments, making sexual remarks about clothes and appearance and calling someone sexualised names;</w:t>
      </w:r>
    </w:p>
    <w:p w14:paraId="6CC74B25" w14:textId="77777777" w:rsidR="002D26A6" w:rsidRPr="00885F8B" w:rsidRDefault="002D26A6" w:rsidP="00E80FD3">
      <w:pPr>
        <w:pStyle w:val="BodyText"/>
        <w:numPr>
          <w:ilvl w:val="0"/>
          <w:numId w:val="27"/>
        </w:numPr>
        <w:spacing w:line="276" w:lineRule="auto"/>
        <w:ind w:right="1150"/>
        <w:rPr>
          <w:rFonts w:asciiTheme="minorHAnsi" w:eastAsiaTheme="minorHAnsi" w:hAnsiTheme="minorHAnsi" w:cstheme="minorHAnsi"/>
          <w:lang w:val="en-GB"/>
        </w:rPr>
      </w:pPr>
      <w:r w:rsidRPr="00885F8B">
        <w:rPr>
          <w:rFonts w:asciiTheme="minorHAnsi" w:eastAsiaTheme="minorHAnsi" w:hAnsiTheme="minorHAnsi" w:cstheme="minorHAnsi"/>
          <w:lang w:val="en-GB"/>
        </w:rPr>
        <w:t>sexual “jokes” or taunting;</w:t>
      </w:r>
    </w:p>
    <w:p w14:paraId="349AC0D4" w14:textId="77777777" w:rsidR="002D26A6" w:rsidRPr="00885F8B" w:rsidRDefault="002D26A6" w:rsidP="00E80FD3">
      <w:pPr>
        <w:pStyle w:val="BodyText"/>
        <w:numPr>
          <w:ilvl w:val="0"/>
          <w:numId w:val="27"/>
        </w:numPr>
        <w:spacing w:line="276" w:lineRule="auto"/>
        <w:ind w:right="1150"/>
        <w:rPr>
          <w:rFonts w:asciiTheme="minorHAnsi" w:eastAsiaTheme="minorHAnsi" w:hAnsiTheme="minorHAnsi" w:cstheme="minorHAnsi"/>
          <w:lang w:val="en-GB"/>
        </w:rPr>
      </w:pPr>
      <w:r w:rsidRPr="00885F8B">
        <w:rPr>
          <w:rFonts w:asciiTheme="minorHAnsi" w:eastAsiaTheme="minorHAnsi" w:hAnsiTheme="minorHAnsi" w:cstheme="minorHAnsi"/>
          <w:lang w:val="en-GB"/>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2FE45E8E" w14:textId="77777777" w:rsidR="002D26A6" w:rsidRPr="00885F8B" w:rsidRDefault="002D26A6" w:rsidP="00E80FD3">
      <w:pPr>
        <w:pStyle w:val="BodyText"/>
        <w:numPr>
          <w:ilvl w:val="0"/>
          <w:numId w:val="27"/>
        </w:numPr>
        <w:spacing w:line="276" w:lineRule="auto"/>
        <w:ind w:right="1150"/>
        <w:rPr>
          <w:rFonts w:asciiTheme="minorHAnsi" w:eastAsiaTheme="minorHAnsi" w:hAnsiTheme="minorHAnsi" w:cstheme="minorHAnsi"/>
          <w:lang w:val="en-GB"/>
        </w:rPr>
      </w:pPr>
      <w:r w:rsidRPr="00885F8B">
        <w:rPr>
          <w:rFonts w:asciiTheme="minorHAnsi" w:eastAsiaTheme="minorHAnsi" w:hAnsiTheme="minorHAnsi" w:cstheme="minorHAnsi"/>
          <w:lang w:val="en-GB"/>
        </w:rPr>
        <w:t>online sexual harassment. This may be standalone, or part of a wider pattern of sexual harassment and/or sexual violence.</w:t>
      </w:r>
      <w:hyperlink w:anchor="_bookmark131" w:history="1">
        <w:r w:rsidRPr="00885F8B">
          <w:rPr>
            <w:rFonts w:asciiTheme="minorHAnsi" w:eastAsiaTheme="minorHAnsi" w:hAnsiTheme="minorHAnsi" w:cstheme="minorHAnsi"/>
            <w:lang w:val="en-GB"/>
          </w:rPr>
          <w:t xml:space="preserve"> </w:t>
        </w:r>
      </w:hyperlink>
      <w:r w:rsidRPr="00885F8B">
        <w:rPr>
          <w:rFonts w:asciiTheme="minorHAnsi" w:eastAsiaTheme="minorHAnsi" w:hAnsiTheme="minorHAnsi" w:cstheme="minorHAnsi"/>
          <w:lang w:val="en-GB"/>
        </w:rPr>
        <w:t>It may include:</w:t>
      </w:r>
    </w:p>
    <w:p w14:paraId="670C49BF" w14:textId="77777777" w:rsidR="002D26A6" w:rsidRPr="00885F8B" w:rsidRDefault="002D26A6" w:rsidP="002D26A6">
      <w:pPr>
        <w:pStyle w:val="BodyText"/>
        <w:spacing w:before="5"/>
        <w:rPr>
          <w:rFonts w:asciiTheme="minorHAnsi" w:hAnsiTheme="minorHAnsi" w:cstheme="minorHAnsi"/>
        </w:rPr>
      </w:pPr>
    </w:p>
    <w:p w14:paraId="5D760E42" w14:textId="77777777" w:rsidR="002D26A6" w:rsidRPr="00885F8B" w:rsidRDefault="002D26A6" w:rsidP="00E80FD3">
      <w:pPr>
        <w:pStyle w:val="BodyText"/>
        <w:numPr>
          <w:ilvl w:val="0"/>
          <w:numId w:val="27"/>
        </w:numPr>
        <w:spacing w:line="276" w:lineRule="auto"/>
        <w:ind w:right="1150"/>
        <w:rPr>
          <w:rFonts w:asciiTheme="minorHAnsi" w:eastAsiaTheme="minorHAnsi" w:hAnsiTheme="minorHAnsi" w:cstheme="minorHAnsi"/>
          <w:lang w:val="en-GB"/>
        </w:rPr>
      </w:pPr>
      <w:r w:rsidRPr="00885F8B">
        <w:rPr>
          <w:rFonts w:asciiTheme="minorHAnsi" w:eastAsiaTheme="minorHAnsi" w:hAnsiTheme="minorHAnsi" w:cstheme="minorHAnsi"/>
          <w:lang w:val="en-GB"/>
        </w:rPr>
        <w:t>non-consensual sharing of sexual images and videos;</w:t>
      </w:r>
    </w:p>
    <w:p w14:paraId="150DED12" w14:textId="77777777" w:rsidR="002D26A6" w:rsidRPr="00885F8B" w:rsidRDefault="002D26A6" w:rsidP="00E80FD3">
      <w:pPr>
        <w:pStyle w:val="BodyText"/>
        <w:numPr>
          <w:ilvl w:val="0"/>
          <w:numId w:val="27"/>
        </w:numPr>
        <w:spacing w:line="276" w:lineRule="auto"/>
        <w:ind w:right="1150"/>
        <w:rPr>
          <w:rFonts w:asciiTheme="minorHAnsi" w:eastAsiaTheme="minorHAnsi" w:hAnsiTheme="minorHAnsi" w:cstheme="minorHAnsi"/>
          <w:lang w:val="en-GB"/>
        </w:rPr>
      </w:pPr>
      <w:r w:rsidRPr="00885F8B">
        <w:rPr>
          <w:rFonts w:asciiTheme="minorHAnsi" w:eastAsiaTheme="minorHAnsi" w:hAnsiTheme="minorHAnsi" w:cstheme="minorHAnsi"/>
          <w:lang w:val="en-GB"/>
        </w:rPr>
        <w:t>sexualised online bullying;</w:t>
      </w:r>
    </w:p>
    <w:p w14:paraId="524C7F04" w14:textId="77777777" w:rsidR="002D26A6" w:rsidRPr="00885F8B" w:rsidRDefault="002D26A6" w:rsidP="00E80FD3">
      <w:pPr>
        <w:pStyle w:val="BodyText"/>
        <w:numPr>
          <w:ilvl w:val="0"/>
          <w:numId w:val="27"/>
        </w:numPr>
        <w:spacing w:line="276" w:lineRule="auto"/>
        <w:ind w:right="1150"/>
        <w:rPr>
          <w:rFonts w:asciiTheme="minorHAnsi" w:eastAsiaTheme="minorHAnsi" w:hAnsiTheme="minorHAnsi" w:cstheme="minorHAnsi"/>
          <w:lang w:val="en-GB"/>
        </w:rPr>
      </w:pPr>
      <w:r w:rsidRPr="00885F8B">
        <w:rPr>
          <w:rFonts w:asciiTheme="minorHAnsi" w:eastAsiaTheme="minorHAnsi" w:hAnsiTheme="minorHAnsi" w:cstheme="minorHAnsi"/>
          <w:lang w:val="en-GB"/>
        </w:rPr>
        <w:t>unwanted sexual comments and messages, including, on social media; and</w:t>
      </w:r>
    </w:p>
    <w:p w14:paraId="5BB18E20" w14:textId="77777777" w:rsidR="002D26A6" w:rsidRPr="00885F8B" w:rsidRDefault="002D26A6" w:rsidP="00E80FD3">
      <w:pPr>
        <w:pStyle w:val="BodyText"/>
        <w:numPr>
          <w:ilvl w:val="0"/>
          <w:numId w:val="27"/>
        </w:numPr>
        <w:spacing w:line="276" w:lineRule="auto"/>
        <w:ind w:right="1150"/>
        <w:rPr>
          <w:rFonts w:asciiTheme="minorHAnsi" w:eastAsiaTheme="minorHAnsi" w:hAnsiTheme="minorHAnsi" w:cstheme="minorHAnsi"/>
          <w:lang w:val="en-GB"/>
        </w:rPr>
      </w:pPr>
      <w:r w:rsidRPr="00885F8B">
        <w:rPr>
          <w:rFonts w:asciiTheme="minorHAnsi" w:eastAsiaTheme="minorHAnsi" w:hAnsiTheme="minorHAnsi" w:cstheme="minorHAnsi"/>
          <w:lang w:val="en-GB"/>
        </w:rPr>
        <w:t>sexual exploitation; coercion and threats</w:t>
      </w:r>
    </w:p>
    <w:p w14:paraId="45A63B04" w14:textId="77777777" w:rsidR="002D26A6" w:rsidRPr="00885F8B" w:rsidRDefault="002D26A6" w:rsidP="002D26A6">
      <w:pPr>
        <w:pStyle w:val="BodyText"/>
        <w:spacing w:before="4"/>
        <w:rPr>
          <w:rFonts w:asciiTheme="minorHAnsi" w:hAnsiTheme="minorHAnsi" w:cstheme="minorHAnsi"/>
        </w:rPr>
      </w:pPr>
    </w:p>
    <w:p w14:paraId="1532D6AE" w14:textId="77777777" w:rsidR="002D26A6" w:rsidRPr="00885F8B" w:rsidRDefault="002D26A6" w:rsidP="005437BD">
      <w:pPr>
        <w:pStyle w:val="Heading4"/>
        <w:spacing w:before="241"/>
        <w:rPr>
          <w:rFonts w:asciiTheme="minorHAnsi" w:eastAsiaTheme="majorEastAsia" w:hAnsiTheme="minorHAnsi" w:cstheme="minorHAnsi"/>
          <w:b w:val="0"/>
          <w:bCs w:val="0"/>
          <w:color w:val="104F75"/>
          <w:sz w:val="24"/>
          <w:szCs w:val="24"/>
        </w:rPr>
      </w:pPr>
      <w:bookmarkStart w:id="24" w:name="The_response_to_a_report_of_sexual_viole"/>
      <w:bookmarkEnd w:id="24"/>
      <w:r w:rsidRPr="00885F8B">
        <w:rPr>
          <w:rFonts w:asciiTheme="minorHAnsi" w:eastAsiaTheme="majorEastAsia" w:hAnsiTheme="minorHAnsi" w:cstheme="minorHAnsi"/>
          <w:b w:val="0"/>
          <w:bCs w:val="0"/>
          <w:color w:val="104F75"/>
          <w:sz w:val="24"/>
          <w:szCs w:val="24"/>
        </w:rPr>
        <w:t>The response to a report of sexual violence or sexual harassment</w:t>
      </w:r>
    </w:p>
    <w:p w14:paraId="142C7BB6" w14:textId="77777777" w:rsidR="002D26A6" w:rsidRPr="00885F8B" w:rsidRDefault="002D26A6" w:rsidP="002D3671">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The initial response to a report from a child is important. It is essential that all victims are reassured that they are being taken seriously and that they will be supported and kept safe. A victim should never be given the impression that they are creating a problem by</w:t>
      </w:r>
      <w:bookmarkStart w:id="25" w:name="_bookmark129"/>
      <w:bookmarkEnd w:id="25"/>
      <w:r w:rsidR="00336BE0" w:rsidRPr="00885F8B">
        <w:rPr>
          <w:rFonts w:asciiTheme="minorHAnsi" w:eastAsiaTheme="minorHAnsi" w:hAnsiTheme="minorHAnsi" w:cstheme="minorHAnsi"/>
          <w:lang w:val="en-GB"/>
        </w:rPr>
        <w:t xml:space="preserve"> </w:t>
      </w:r>
      <w:r w:rsidRPr="00885F8B">
        <w:rPr>
          <w:rFonts w:asciiTheme="minorHAnsi" w:eastAsiaTheme="minorHAnsi" w:hAnsiTheme="minorHAnsi" w:cstheme="minorHAnsi"/>
          <w:lang w:val="en-GB"/>
        </w:rPr>
        <w:t>reporting sexual violence or sexual harassment. Nor should a victim ever be made to feel ashamed for making a report.</w:t>
      </w:r>
    </w:p>
    <w:p w14:paraId="0992AFA4" w14:textId="77777777" w:rsidR="002D26A6" w:rsidRPr="00885F8B" w:rsidRDefault="002D26A6" w:rsidP="002D3671">
      <w:pPr>
        <w:pStyle w:val="BodyText"/>
        <w:ind w:left="393"/>
        <w:rPr>
          <w:rFonts w:asciiTheme="minorHAnsi" w:eastAsiaTheme="minorHAnsi" w:hAnsiTheme="minorHAnsi" w:cstheme="minorHAnsi"/>
          <w:lang w:val="en-GB"/>
        </w:rPr>
      </w:pPr>
    </w:p>
    <w:p w14:paraId="5B68D4BC" w14:textId="7B23CC32" w:rsidR="00512873" w:rsidRPr="00885F8B" w:rsidRDefault="002D26A6" w:rsidP="002D3671">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If staff have a concern about a child or a child makes a report to them, they should follow the referral process as set out from paragraph 23 in Part 1 of this guidance. As is always the case, if staff are in any doubt as to what to </w:t>
      </w:r>
      <w:r w:rsidR="00CB06F6" w:rsidRPr="00885F8B">
        <w:rPr>
          <w:rFonts w:asciiTheme="minorHAnsi" w:eastAsiaTheme="minorHAnsi" w:hAnsiTheme="minorHAnsi" w:cstheme="minorHAnsi"/>
          <w:lang w:val="en-GB"/>
        </w:rPr>
        <w:t>do,</w:t>
      </w:r>
      <w:r w:rsidRPr="00885F8B">
        <w:rPr>
          <w:rFonts w:asciiTheme="minorHAnsi" w:eastAsiaTheme="minorHAnsi" w:hAnsiTheme="minorHAnsi" w:cstheme="minorHAnsi"/>
          <w:lang w:val="en-GB"/>
        </w:rPr>
        <w:t xml:space="preserve"> they should speak to the designated safeguarding lead (or a deputy).</w:t>
      </w:r>
      <w:bookmarkStart w:id="26" w:name="Additional_advice_and_support"/>
      <w:bookmarkEnd w:id="26"/>
    </w:p>
    <w:p w14:paraId="5FB605F0" w14:textId="77777777" w:rsidR="00F43E68" w:rsidRPr="00885F8B" w:rsidRDefault="00F43E68" w:rsidP="002D3671">
      <w:pPr>
        <w:pStyle w:val="BodyText"/>
        <w:ind w:left="393"/>
        <w:rPr>
          <w:rFonts w:asciiTheme="minorHAnsi" w:eastAsiaTheme="minorHAnsi" w:hAnsiTheme="minorHAnsi" w:cstheme="minorHAnsi"/>
          <w:lang w:val="en-GB"/>
        </w:rPr>
      </w:pPr>
    </w:p>
    <w:p w14:paraId="650EB9A1" w14:textId="49BD7F97" w:rsidR="00F43E68" w:rsidRPr="00885F8B" w:rsidRDefault="00F43E68" w:rsidP="00F43E68">
      <w:pPr>
        <w:pStyle w:val="Heading4"/>
        <w:spacing w:before="241"/>
        <w:rPr>
          <w:rFonts w:asciiTheme="minorHAnsi" w:eastAsiaTheme="majorEastAsia" w:hAnsiTheme="minorHAnsi" w:cstheme="minorHAnsi"/>
          <w:b w:val="0"/>
          <w:bCs w:val="0"/>
          <w:color w:val="104F75"/>
          <w:sz w:val="24"/>
          <w:szCs w:val="24"/>
        </w:rPr>
      </w:pPr>
      <w:r w:rsidRPr="00885F8B">
        <w:rPr>
          <w:rFonts w:asciiTheme="minorHAnsi" w:eastAsiaTheme="majorEastAsia" w:hAnsiTheme="minorHAnsi" w:cstheme="minorHAnsi"/>
          <w:b w:val="0"/>
          <w:bCs w:val="0"/>
          <w:color w:val="104F75"/>
          <w:sz w:val="24"/>
          <w:szCs w:val="24"/>
        </w:rPr>
        <w:lastRenderedPageBreak/>
        <w:t>Sexting</w:t>
      </w:r>
      <w:r w:rsidR="00395F00">
        <w:rPr>
          <w:rFonts w:asciiTheme="minorHAnsi" w:eastAsiaTheme="majorEastAsia" w:hAnsiTheme="minorHAnsi" w:cstheme="minorHAnsi"/>
          <w:b w:val="0"/>
          <w:bCs w:val="0"/>
          <w:color w:val="104F75"/>
          <w:sz w:val="24"/>
          <w:szCs w:val="24"/>
        </w:rPr>
        <w:t xml:space="preserve"> (also known as </w:t>
      </w:r>
      <w:r w:rsidR="00395F00" w:rsidRPr="00395F00">
        <w:rPr>
          <w:rFonts w:asciiTheme="minorHAnsi" w:eastAsiaTheme="majorEastAsia" w:hAnsiTheme="minorHAnsi" w:cstheme="minorHAnsi"/>
          <w:b w:val="0"/>
          <w:bCs w:val="0"/>
          <w:color w:val="104F75"/>
          <w:sz w:val="24"/>
          <w:szCs w:val="24"/>
        </w:rPr>
        <w:t>youth producing sexual imagery</w:t>
      </w:r>
      <w:r w:rsidR="00395F00">
        <w:rPr>
          <w:rFonts w:asciiTheme="minorHAnsi" w:eastAsiaTheme="majorEastAsia" w:hAnsiTheme="minorHAnsi" w:cstheme="minorHAnsi"/>
          <w:b w:val="0"/>
          <w:bCs w:val="0"/>
          <w:color w:val="104F75"/>
          <w:sz w:val="24"/>
          <w:szCs w:val="24"/>
        </w:rPr>
        <w:t>)</w:t>
      </w:r>
    </w:p>
    <w:p w14:paraId="00F42F7B" w14:textId="77777777" w:rsidR="00F43E68" w:rsidRPr="00885F8B" w:rsidRDefault="00F43E68" w:rsidP="00F43E68">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In cases of ‘sexting’ we follow guidance given to schools and colleges by the UK Council for Child Internet Safety (UKCCIS) published in 2017: ‘Sexting in schools and colleges, responding to incidents, and safeguarding young people’.</w:t>
      </w:r>
    </w:p>
    <w:p w14:paraId="32CE3AEE" w14:textId="77777777" w:rsidR="00F43E68" w:rsidRPr="00885F8B" w:rsidRDefault="00F43E68" w:rsidP="00F43E68">
      <w:pPr>
        <w:pStyle w:val="BodyText"/>
        <w:ind w:left="393"/>
        <w:rPr>
          <w:rFonts w:asciiTheme="minorHAnsi" w:eastAsiaTheme="minorHAnsi" w:hAnsiTheme="minorHAnsi" w:cstheme="minorHAnsi"/>
          <w:lang w:val="en-GB"/>
        </w:rPr>
      </w:pPr>
    </w:p>
    <w:p w14:paraId="18C07427" w14:textId="77777777" w:rsidR="00F43E68" w:rsidRPr="00885F8B" w:rsidRDefault="00F43E68" w:rsidP="00F43E68">
      <w:pPr>
        <w:pStyle w:val="Heading4"/>
        <w:spacing w:before="241"/>
        <w:rPr>
          <w:rFonts w:asciiTheme="minorHAnsi" w:eastAsiaTheme="majorEastAsia" w:hAnsiTheme="minorHAnsi" w:cstheme="minorHAnsi"/>
          <w:b w:val="0"/>
          <w:bCs w:val="0"/>
          <w:color w:val="104F75"/>
          <w:sz w:val="24"/>
          <w:szCs w:val="24"/>
        </w:rPr>
      </w:pPr>
      <w:r w:rsidRPr="00885F8B">
        <w:rPr>
          <w:rFonts w:asciiTheme="minorHAnsi" w:eastAsiaTheme="majorEastAsia" w:hAnsiTheme="minorHAnsi" w:cstheme="minorHAnsi"/>
          <w:b w:val="0"/>
          <w:bCs w:val="0"/>
          <w:color w:val="104F75"/>
          <w:sz w:val="24"/>
          <w:szCs w:val="24"/>
        </w:rPr>
        <w:t xml:space="preserve">Witchcraft </w:t>
      </w:r>
    </w:p>
    <w:p w14:paraId="414A79CD" w14:textId="77777777" w:rsidR="00F43E68" w:rsidRPr="00885F8B" w:rsidRDefault="00F43E68" w:rsidP="00F43E68">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This includes abuse that might arise through a belief in spirit possession or other spiritual or religious beliefs. Whilst specific beliefs, practices, terms or forms of abuse may exist, the underlying reasons for the abuse are often similar to other contexts in which pupils become at risk of poor outcomes due to factors such as family stress, deprivation, domestic violence, substance abuse and or mental health problems. In addition, pupils who are different in some way, perhaps because they have a disability, an illness, learning needs, or are exceptionally bright, might be targeted in this kind of abuse. In some cases, there will be no obvious difference and the child will have been targeted because they will have been perceived to be ‘spiritually’ different. </w:t>
      </w:r>
    </w:p>
    <w:p w14:paraId="612F7EE1" w14:textId="77777777" w:rsidR="00F43E68" w:rsidRPr="00885F8B" w:rsidRDefault="00F43E68" w:rsidP="00F43E68">
      <w:pPr>
        <w:pStyle w:val="BodyText"/>
        <w:ind w:left="393"/>
        <w:rPr>
          <w:rFonts w:asciiTheme="minorHAnsi" w:eastAsiaTheme="minorHAnsi" w:hAnsiTheme="minorHAnsi" w:cstheme="minorHAnsi"/>
          <w:lang w:val="en-GB"/>
        </w:rPr>
      </w:pPr>
    </w:p>
    <w:p w14:paraId="76237851" w14:textId="77777777" w:rsidR="00F43E68" w:rsidRPr="00885F8B" w:rsidRDefault="00F43E68" w:rsidP="00F43E68">
      <w:pPr>
        <w:pStyle w:val="BodyText"/>
        <w:ind w:left="393"/>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Report concerns on a concern form and pass to the DSL. If the child is at risk of immediate harm, complete on an orange concern form and pass to the DSL for immediate referral to Social Care. </w:t>
      </w:r>
    </w:p>
    <w:p w14:paraId="49CBC1EC" w14:textId="77777777" w:rsidR="00F43E68" w:rsidRPr="00885F8B" w:rsidRDefault="00F43E68" w:rsidP="00F43E68">
      <w:pPr>
        <w:pStyle w:val="BodyText"/>
        <w:ind w:left="393"/>
        <w:rPr>
          <w:rFonts w:asciiTheme="minorHAnsi" w:eastAsiaTheme="minorHAnsi" w:hAnsiTheme="minorHAnsi" w:cstheme="minorHAnsi"/>
          <w:lang w:val="en-GB"/>
        </w:rPr>
      </w:pPr>
    </w:p>
    <w:p w14:paraId="28DB5660" w14:textId="77777777" w:rsidR="00F43E68" w:rsidRPr="00885F8B" w:rsidRDefault="00F43E68" w:rsidP="002D3671">
      <w:pPr>
        <w:pStyle w:val="BodyText"/>
        <w:ind w:left="393"/>
        <w:rPr>
          <w:rFonts w:asciiTheme="minorHAnsi" w:eastAsiaTheme="minorHAnsi" w:hAnsiTheme="minorHAnsi" w:cstheme="minorHAnsi"/>
          <w:lang w:val="en-GB"/>
        </w:rPr>
      </w:pPr>
    </w:p>
    <w:p w14:paraId="018D59F9" w14:textId="77777777" w:rsidR="00EA2D5B" w:rsidRPr="00885F8B" w:rsidRDefault="00EA2D5B" w:rsidP="00F43E68">
      <w:pPr>
        <w:pStyle w:val="BodyText"/>
        <w:ind w:left="393"/>
        <w:rPr>
          <w:rFonts w:asciiTheme="minorHAnsi" w:eastAsiaTheme="minorHAnsi" w:hAnsiTheme="minorHAnsi" w:cstheme="minorHAnsi"/>
          <w:lang w:val="en-GB"/>
        </w:rPr>
      </w:pPr>
    </w:p>
    <w:p w14:paraId="26C168AB" w14:textId="77777777" w:rsidR="00EA2D5B" w:rsidRPr="00885F8B" w:rsidRDefault="00EA2D5B" w:rsidP="00F43E68">
      <w:pPr>
        <w:pStyle w:val="BodyText"/>
        <w:ind w:left="393"/>
        <w:rPr>
          <w:rFonts w:asciiTheme="minorHAnsi" w:eastAsiaTheme="minorHAnsi" w:hAnsiTheme="minorHAnsi" w:cstheme="minorHAnsi"/>
          <w:lang w:val="en-GB"/>
        </w:rPr>
      </w:pPr>
    </w:p>
    <w:p w14:paraId="64D93F56" w14:textId="77777777" w:rsidR="00EB2270" w:rsidRPr="00885F8B" w:rsidRDefault="00EB2270" w:rsidP="00F43E68">
      <w:pPr>
        <w:pStyle w:val="BodyText"/>
        <w:ind w:left="393"/>
        <w:rPr>
          <w:rFonts w:asciiTheme="minorHAnsi" w:eastAsiaTheme="minorHAnsi" w:hAnsiTheme="minorHAnsi" w:cstheme="minorHAnsi"/>
          <w:lang w:val="en-GB"/>
        </w:rPr>
      </w:pPr>
    </w:p>
    <w:p w14:paraId="7D5FBC10" w14:textId="77777777" w:rsidR="00EB2270" w:rsidRPr="00885F8B" w:rsidRDefault="00EB2270" w:rsidP="00F43E68">
      <w:pPr>
        <w:pStyle w:val="BodyText"/>
        <w:ind w:left="393"/>
        <w:rPr>
          <w:rFonts w:asciiTheme="minorHAnsi" w:eastAsiaTheme="minorHAnsi" w:hAnsiTheme="minorHAnsi" w:cstheme="minorHAnsi"/>
          <w:lang w:val="en-GB"/>
        </w:rPr>
      </w:pPr>
    </w:p>
    <w:p w14:paraId="5CBEB709" w14:textId="77777777" w:rsidR="00EB2270" w:rsidRPr="00885F8B" w:rsidRDefault="00EB2270" w:rsidP="00F43E68">
      <w:pPr>
        <w:pStyle w:val="BodyText"/>
        <w:ind w:left="393"/>
        <w:rPr>
          <w:rFonts w:asciiTheme="minorHAnsi" w:eastAsiaTheme="minorHAnsi" w:hAnsiTheme="minorHAnsi" w:cstheme="minorHAnsi"/>
          <w:lang w:val="en-GB"/>
        </w:rPr>
      </w:pPr>
    </w:p>
    <w:p w14:paraId="1B80AC9D" w14:textId="77777777" w:rsidR="00EB2270" w:rsidRPr="00885F8B" w:rsidRDefault="00EB2270" w:rsidP="00F43E68">
      <w:pPr>
        <w:pStyle w:val="BodyText"/>
        <w:ind w:left="393"/>
        <w:rPr>
          <w:rFonts w:asciiTheme="minorHAnsi" w:eastAsiaTheme="minorHAnsi" w:hAnsiTheme="minorHAnsi" w:cstheme="minorHAnsi"/>
          <w:lang w:val="en-GB"/>
        </w:rPr>
      </w:pPr>
    </w:p>
    <w:p w14:paraId="326ABC6E" w14:textId="77777777" w:rsidR="00EB2270" w:rsidRPr="00885F8B" w:rsidRDefault="00EB2270" w:rsidP="00F43E68">
      <w:pPr>
        <w:pStyle w:val="BodyText"/>
        <w:ind w:left="393"/>
        <w:rPr>
          <w:rFonts w:asciiTheme="minorHAnsi" w:eastAsiaTheme="minorHAnsi" w:hAnsiTheme="minorHAnsi" w:cstheme="minorHAnsi"/>
          <w:lang w:val="en-GB"/>
        </w:rPr>
      </w:pPr>
    </w:p>
    <w:p w14:paraId="43CBA70C" w14:textId="77777777" w:rsidR="00EB2270" w:rsidRPr="00885F8B" w:rsidRDefault="00EB2270" w:rsidP="00F43E68">
      <w:pPr>
        <w:pStyle w:val="BodyText"/>
        <w:ind w:left="393"/>
        <w:rPr>
          <w:rFonts w:asciiTheme="minorHAnsi" w:eastAsiaTheme="minorHAnsi" w:hAnsiTheme="minorHAnsi" w:cstheme="minorHAnsi"/>
          <w:lang w:val="en-GB"/>
        </w:rPr>
      </w:pPr>
    </w:p>
    <w:p w14:paraId="76D43E17" w14:textId="77777777" w:rsidR="00EB2270" w:rsidRPr="00885F8B" w:rsidRDefault="00EB2270" w:rsidP="00F43E68">
      <w:pPr>
        <w:pStyle w:val="BodyText"/>
        <w:ind w:left="393"/>
        <w:rPr>
          <w:rFonts w:asciiTheme="minorHAnsi" w:eastAsiaTheme="minorHAnsi" w:hAnsiTheme="minorHAnsi" w:cstheme="minorHAnsi"/>
          <w:lang w:val="en-GB"/>
        </w:rPr>
      </w:pPr>
    </w:p>
    <w:p w14:paraId="475EE42D" w14:textId="77777777" w:rsidR="00EB2270" w:rsidRPr="00885F8B" w:rsidRDefault="00EB2270" w:rsidP="002F3E45">
      <w:pPr>
        <w:pStyle w:val="BodyText"/>
        <w:ind w:right="145"/>
        <w:rPr>
          <w:rFonts w:asciiTheme="minorHAnsi" w:eastAsiaTheme="minorHAnsi" w:hAnsiTheme="minorHAnsi" w:cstheme="minorHAnsi"/>
          <w:b/>
          <w:lang w:val="en-GB"/>
        </w:rPr>
      </w:pPr>
    </w:p>
    <w:p w14:paraId="1E647AE0" w14:textId="77777777" w:rsidR="00EB2270" w:rsidRPr="00885F8B" w:rsidRDefault="00EB2270" w:rsidP="002F3E45">
      <w:pPr>
        <w:pStyle w:val="BodyText"/>
        <w:ind w:right="145"/>
        <w:rPr>
          <w:rFonts w:asciiTheme="minorHAnsi" w:eastAsiaTheme="minorHAnsi" w:hAnsiTheme="minorHAnsi" w:cstheme="minorHAnsi"/>
          <w:b/>
          <w:lang w:val="en-GB"/>
        </w:rPr>
      </w:pPr>
    </w:p>
    <w:p w14:paraId="0FCAA5C4" w14:textId="77777777" w:rsidR="00374EA2" w:rsidRPr="00885F8B" w:rsidRDefault="00374EA2" w:rsidP="002F3E45">
      <w:pPr>
        <w:pStyle w:val="BodyText"/>
        <w:ind w:right="145"/>
        <w:rPr>
          <w:rFonts w:asciiTheme="minorHAnsi" w:eastAsiaTheme="minorHAnsi" w:hAnsiTheme="minorHAnsi" w:cstheme="minorHAnsi"/>
          <w:lang w:val="en-GB"/>
        </w:rPr>
      </w:pPr>
    </w:p>
    <w:p w14:paraId="6C460121" w14:textId="77777777" w:rsidR="00BB3841" w:rsidRPr="00885F8B" w:rsidRDefault="00BB3841" w:rsidP="002F3E45">
      <w:pPr>
        <w:pStyle w:val="BodyText"/>
        <w:ind w:right="145"/>
        <w:rPr>
          <w:rFonts w:asciiTheme="minorHAnsi" w:eastAsiaTheme="minorHAnsi" w:hAnsiTheme="minorHAnsi" w:cstheme="minorHAnsi"/>
          <w:lang w:val="en-GB"/>
        </w:rPr>
      </w:pPr>
    </w:p>
    <w:p w14:paraId="54A64047" w14:textId="77777777" w:rsidR="00904699" w:rsidRPr="00885F8B" w:rsidRDefault="00904699" w:rsidP="002F3E45">
      <w:pPr>
        <w:pStyle w:val="BodyText"/>
        <w:ind w:right="145"/>
        <w:rPr>
          <w:rFonts w:asciiTheme="minorHAnsi" w:eastAsiaTheme="minorHAnsi" w:hAnsiTheme="minorHAnsi" w:cstheme="minorHAnsi"/>
          <w:b/>
          <w:lang w:val="en-GB"/>
        </w:rPr>
      </w:pPr>
    </w:p>
    <w:p w14:paraId="08FCD636" w14:textId="77777777" w:rsidR="00904699" w:rsidRPr="00885F8B" w:rsidRDefault="00904699" w:rsidP="002F3E45">
      <w:pPr>
        <w:pStyle w:val="BodyText"/>
        <w:ind w:right="145"/>
        <w:rPr>
          <w:rFonts w:asciiTheme="minorHAnsi" w:eastAsiaTheme="minorHAnsi" w:hAnsiTheme="minorHAnsi" w:cstheme="minorHAnsi"/>
          <w:b/>
          <w:lang w:val="en-GB"/>
        </w:rPr>
      </w:pPr>
    </w:p>
    <w:p w14:paraId="66B2971A" w14:textId="77777777" w:rsidR="00904699" w:rsidRPr="00885F8B" w:rsidRDefault="00904699" w:rsidP="002F3E45">
      <w:pPr>
        <w:pStyle w:val="BodyText"/>
        <w:ind w:right="145"/>
        <w:rPr>
          <w:rFonts w:asciiTheme="minorHAnsi" w:eastAsiaTheme="minorHAnsi" w:hAnsiTheme="minorHAnsi" w:cstheme="minorHAnsi"/>
          <w:b/>
          <w:lang w:val="en-GB"/>
        </w:rPr>
      </w:pPr>
    </w:p>
    <w:p w14:paraId="6C5BB734" w14:textId="77777777" w:rsidR="00904699" w:rsidRPr="00885F8B" w:rsidRDefault="00904699" w:rsidP="002F3E45">
      <w:pPr>
        <w:pStyle w:val="BodyText"/>
        <w:ind w:right="145"/>
        <w:rPr>
          <w:rFonts w:asciiTheme="minorHAnsi" w:eastAsiaTheme="minorHAnsi" w:hAnsiTheme="minorHAnsi" w:cstheme="minorHAnsi"/>
          <w:b/>
          <w:lang w:val="en-GB"/>
        </w:rPr>
      </w:pPr>
    </w:p>
    <w:p w14:paraId="15904246" w14:textId="77777777" w:rsidR="00904699" w:rsidRPr="00885F8B" w:rsidRDefault="00904699" w:rsidP="002F3E45">
      <w:pPr>
        <w:pStyle w:val="BodyText"/>
        <w:ind w:right="145"/>
        <w:rPr>
          <w:rFonts w:asciiTheme="minorHAnsi" w:eastAsiaTheme="minorHAnsi" w:hAnsiTheme="minorHAnsi" w:cstheme="minorHAnsi"/>
          <w:b/>
          <w:lang w:val="en-GB"/>
        </w:rPr>
      </w:pPr>
    </w:p>
    <w:p w14:paraId="5A4B3EFC" w14:textId="77777777" w:rsidR="00904699" w:rsidRPr="00885F8B" w:rsidRDefault="00904699" w:rsidP="002F3E45">
      <w:pPr>
        <w:pStyle w:val="BodyText"/>
        <w:ind w:right="145"/>
        <w:rPr>
          <w:rFonts w:asciiTheme="minorHAnsi" w:eastAsiaTheme="minorHAnsi" w:hAnsiTheme="minorHAnsi" w:cstheme="minorHAnsi"/>
          <w:b/>
          <w:lang w:val="en-GB"/>
        </w:rPr>
      </w:pPr>
    </w:p>
    <w:p w14:paraId="13BC354C" w14:textId="77777777" w:rsidR="00904699" w:rsidRPr="00885F8B" w:rsidRDefault="00904699" w:rsidP="002F3E45">
      <w:pPr>
        <w:pStyle w:val="BodyText"/>
        <w:ind w:right="145"/>
        <w:rPr>
          <w:rFonts w:asciiTheme="minorHAnsi" w:eastAsiaTheme="minorHAnsi" w:hAnsiTheme="minorHAnsi" w:cstheme="minorHAnsi"/>
          <w:b/>
          <w:lang w:val="en-GB"/>
        </w:rPr>
      </w:pPr>
    </w:p>
    <w:p w14:paraId="36555FBB" w14:textId="77777777" w:rsidR="00904699" w:rsidRPr="00885F8B" w:rsidRDefault="00904699" w:rsidP="002F3E45">
      <w:pPr>
        <w:pStyle w:val="BodyText"/>
        <w:ind w:right="145"/>
        <w:rPr>
          <w:rFonts w:asciiTheme="minorHAnsi" w:eastAsiaTheme="minorHAnsi" w:hAnsiTheme="minorHAnsi" w:cstheme="minorHAnsi"/>
          <w:b/>
          <w:lang w:val="en-GB"/>
        </w:rPr>
      </w:pPr>
    </w:p>
    <w:p w14:paraId="0446487A" w14:textId="4D92408B" w:rsidR="00904699" w:rsidRDefault="00904699" w:rsidP="002F3E45">
      <w:pPr>
        <w:pStyle w:val="BodyText"/>
        <w:ind w:right="145"/>
        <w:rPr>
          <w:rFonts w:asciiTheme="minorHAnsi" w:eastAsiaTheme="minorHAnsi" w:hAnsiTheme="minorHAnsi" w:cstheme="minorHAnsi"/>
          <w:b/>
          <w:lang w:val="en-GB"/>
        </w:rPr>
      </w:pPr>
    </w:p>
    <w:p w14:paraId="7EC2F1EE" w14:textId="17C824B6" w:rsidR="00A5237B" w:rsidRDefault="00A5237B" w:rsidP="002F3E45">
      <w:pPr>
        <w:pStyle w:val="BodyText"/>
        <w:ind w:right="145"/>
        <w:rPr>
          <w:rFonts w:asciiTheme="minorHAnsi" w:eastAsiaTheme="minorHAnsi" w:hAnsiTheme="minorHAnsi" w:cstheme="minorHAnsi"/>
          <w:b/>
          <w:lang w:val="en-GB"/>
        </w:rPr>
      </w:pPr>
    </w:p>
    <w:p w14:paraId="7435074C" w14:textId="77777777" w:rsidR="00A5237B" w:rsidRPr="00885F8B" w:rsidRDefault="00A5237B" w:rsidP="002F3E45">
      <w:pPr>
        <w:pStyle w:val="BodyText"/>
        <w:ind w:right="145"/>
        <w:rPr>
          <w:rFonts w:asciiTheme="minorHAnsi" w:eastAsiaTheme="minorHAnsi" w:hAnsiTheme="minorHAnsi" w:cstheme="minorHAnsi"/>
          <w:b/>
          <w:lang w:val="en-GB"/>
        </w:rPr>
      </w:pPr>
    </w:p>
    <w:p w14:paraId="175724FF" w14:textId="77777777" w:rsidR="00904699" w:rsidRPr="00885F8B" w:rsidRDefault="00904699" w:rsidP="002F3E45">
      <w:pPr>
        <w:pStyle w:val="BodyText"/>
        <w:ind w:right="145"/>
        <w:rPr>
          <w:rFonts w:asciiTheme="minorHAnsi" w:eastAsiaTheme="minorHAnsi" w:hAnsiTheme="minorHAnsi" w:cstheme="minorHAnsi"/>
          <w:b/>
          <w:lang w:val="en-GB"/>
        </w:rPr>
      </w:pPr>
    </w:p>
    <w:p w14:paraId="053318B7" w14:textId="77777777" w:rsidR="00904699" w:rsidRPr="00885F8B" w:rsidRDefault="00904699" w:rsidP="002F3E45">
      <w:pPr>
        <w:pStyle w:val="BodyText"/>
        <w:ind w:right="145"/>
        <w:rPr>
          <w:rFonts w:asciiTheme="minorHAnsi" w:eastAsiaTheme="minorHAnsi" w:hAnsiTheme="minorHAnsi" w:cstheme="minorHAnsi"/>
          <w:b/>
          <w:lang w:val="en-GB"/>
        </w:rPr>
      </w:pPr>
    </w:p>
    <w:p w14:paraId="1447E24D" w14:textId="77777777" w:rsidR="00904699" w:rsidRPr="00885F8B" w:rsidRDefault="00904699" w:rsidP="002F3E45">
      <w:pPr>
        <w:pStyle w:val="BodyText"/>
        <w:ind w:right="145"/>
        <w:rPr>
          <w:rFonts w:asciiTheme="minorHAnsi" w:eastAsiaTheme="minorHAnsi" w:hAnsiTheme="minorHAnsi" w:cstheme="minorHAnsi"/>
          <w:b/>
          <w:lang w:val="en-GB"/>
        </w:rPr>
      </w:pPr>
    </w:p>
    <w:p w14:paraId="5DF2AFDC" w14:textId="77777777" w:rsidR="00CA756F" w:rsidRDefault="00CA756F" w:rsidP="002F3E45">
      <w:pPr>
        <w:pStyle w:val="BodyText"/>
        <w:ind w:right="145"/>
        <w:rPr>
          <w:rFonts w:asciiTheme="minorHAnsi" w:eastAsiaTheme="minorHAnsi" w:hAnsiTheme="minorHAnsi" w:cstheme="minorHAnsi"/>
          <w:b/>
          <w:lang w:val="en-GB"/>
        </w:rPr>
      </w:pPr>
    </w:p>
    <w:p w14:paraId="525BA088" w14:textId="5B8D7C9E" w:rsidR="00904699" w:rsidRPr="00885F8B" w:rsidRDefault="00904699"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lastRenderedPageBreak/>
        <w:t>Appendix 3</w:t>
      </w:r>
    </w:p>
    <w:p w14:paraId="202A71F3" w14:textId="77777777" w:rsidR="00904699" w:rsidRPr="00885F8B" w:rsidRDefault="00904699" w:rsidP="002F3E45">
      <w:pPr>
        <w:pStyle w:val="BodyText"/>
        <w:ind w:right="145"/>
        <w:rPr>
          <w:rFonts w:asciiTheme="minorHAnsi" w:eastAsiaTheme="minorHAnsi" w:hAnsiTheme="minorHAnsi" w:cstheme="minorHAnsi"/>
          <w:b/>
          <w:lang w:val="en-GB"/>
        </w:rPr>
      </w:pPr>
    </w:p>
    <w:p w14:paraId="17624A60" w14:textId="77777777" w:rsidR="00374EA2" w:rsidRPr="00885F8B" w:rsidRDefault="00BB3841"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t>Additional support for schools</w:t>
      </w:r>
    </w:p>
    <w:p w14:paraId="30CC0936" w14:textId="77777777" w:rsidR="00BB3841" w:rsidRPr="00885F8B" w:rsidRDefault="00BB3841" w:rsidP="002F3E45">
      <w:pPr>
        <w:pStyle w:val="BodyText"/>
        <w:ind w:right="145"/>
        <w:rPr>
          <w:rFonts w:asciiTheme="minorHAnsi" w:eastAsiaTheme="minorHAnsi" w:hAnsiTheme="minorHAnsi" w:cstheme="minorHAnsi"/>
          <w:lang w:val="en-GB"/>
        </w:rPr>
      </w:pPr>
    </w:p>
    <w:p w14:paraId="1E8A2945" w14:textId="77777777" w:rsidR="00374EA2" w:rsidRPr="00885F8B" w:rsidRDefault="00BF2BDC"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lang w:val="en-GB"/>
        </w:rPr>
        <w:t xml:space="preserve">Partnerships - </w:t>
      </w:r>
      <w:r w:rsidR="00374EA2" w:rsidRPr="00885F8B">
        <w:rPr>
          <w:rFonts w:asciiTheme="minorHAnsi" w:eastAsiaTheme="minorHAnsi" w:hAnsiTheme="minorHAnsi" w:cstheme="minorHAnsi"/>
          <w:lang w:val="en-GB"/>
        </w:rPr>
        <w:t>Schools invest time and other resources in partnership activity and this investment should</w:t>
      </w:r>
      <w:r w:rsidR="00BB3841" w:rsidRPr="00885F8B">
        <w:rPr>
          <w:rFonts w:asciiTheme="minorHAnsi" w:eastAsiaTheme="minorHAnsi" w:hAnsiTheme="minorHAnsi" w:cstheme="minorHAnsi"/>
          <w:lang w:val="en-GB"/>
        </w:rPr>
        <w:t xml:space="preserve"> </w:t>
      </w:r>
      <w:r w:rsidR="00374EA2" w:rsidRPr="00885F8B">
        <w:rPr>
          <w:rFonts w:asciiTheme="minorHAnsi" w:eastAsiaTheme="minorHAnsi" w:hAnsiTheme="minorHAnsi" w:cstheme="minorHAnsi"/>
          <w:lang w:val="en-GB"/>
        </w:rPr>
        <w:t>be aimed at improving outcomes for pupils. The Local Authority actively promotes the benefits to schools of partnerships and in this case to safeguard and improve the outcomes for potentially vulnerabl</w:t>
      </w:r>
      <w:r w:rsidR="00BB3841" w:rsidRPr="00885F8B">
        <w:rPr>
          <w:rFonts w:asciiTheme="minorHAnsi" w:eastAsiaTheme="minorHAnsi" w:hAnsiTheme="minorHAnsi" w:cstheme="minorHAnsi"/>
          <w:lang w:val="en-GB"/>
        </w:rPr>
        <w:t>e pupils. Examples of this are:</w:t>
      </w:r>
      <w:r w:rsidR="00374EA2" w:rsidRPr="00885F8B">
        <w:rPr>
          <w:rFonts w:asciiTheme="minorHAnsi" w:eastAsiaTheme="minorHAnsi" w:hAnsiTheme="minorHAnsi" w:cstheme="minorHAnsi"/>
          <w:lang w:val="en-GB"/>
        </w:rPr>
        <w:t xml:space="preserve"> </w:t>
      </w:r>
    </w:p>
    <w:p w14:paraId="355E0EF0" w14:textId="77777777" w:rsidR="00374EA2" w:rsidRPr="00885F8B" w:rsidRDefault="00374EA2" w:rsidP="002F3E45">
      <w:pPr>
        <w:pStyle w:val="BodyText"/>
        <w:ind w:right="145"/>
        <w:rPr>
          <w:rFonts w:asciiTheme="minorHAnsi" w:eastAsiaTheme="minorHAnsi" w:hAnsiTheme="minorHAnsi" w:cstheme="minorHAnsi"/>
          <w:lang w:val="en-GB"/>
        </w:rPr>
      </w:pPr>
    </w:p>
    <w:p w14:paraId="746FE2FA" w14:textId="4DA45223"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Parental E-learning (free): Child Sexual Exploitation is a </w:t>
      </w:r>
      <w:r w:rsidR="00CB06F6" w:rsidRPr="00885F8B">
        <w:rPr>
          <w:rFonts w:asciiTheme="minorHAnsi" w:eastAsiaTheme="minorHAnsi" w:hAnsiTheme="minorHAnsi" w:cstheme="minorHAnsi"/>
          <w:lang w:val="en-GB"/>
        </w:rPr>
        <w:t>high-profile</w:t>
      </w:r>
      <w:r w:rsidRPr="00885F8B">
        <w:rPr>
          <w:rFonts w:asciiTheme="minorHAnsi" w:eastAsiaTheme="minorHAnsi" w:hAnsiTheme="minorHAnsi" w:cstheme="minorHAnsi"/>
          <w:lang w:val="en-GB"/>
        </w:rPr>
        <w:t xml:space="preserve"> issue. Secondary schools and academies are asked to promote this e-learning with their parents and carers as it is an opportunity to improve their awareness in identifying and responding to child sexual exploitation from a preventative or early intervention perspective. http://www.paceuk.info/the-problem/keep-them-safe/ </w:t>
      </w:r>
    </w:p>
    <w:p w14:paraId="03639034" w14:textId="77777777" w:rsidR="00374EA2" w:rsidRPr="00885F8B" w:rsidRDefault="00374EA2" w:rsidP="002F3E45">
      <w:pPr>
        <w:pStyle w:val="BodyText"/>
        <w:ind w:right="145"/>
        <w:rPr>
          <w:rFonts w:asciiTheme="minorHAnsi" w:eastAsiaTheme="minorHAnsi" w:hAnsiTheme="minorHAnsi" w:cstheme="minorHAnsi"/>
          <w:lang w:val="en-GB"/>
        </w:rPr>
      </w:pPr>
    </w:p>
    <w:p w14:paraId="1D9FC647" w14:textId="77777777"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Pint Size Theatre: Secondary Schools and Academies in Nottingham can access a performance of Pintsize Theatre’s ‘LUVU2’ production. It is an interactive play aimed at raising awareness of Child Sexual Exploitation (CSE) with young people aged 13-14 </w:t>
      </w:r>
    </w:p>
    <w:p w14:paraId="15864BCA" w14:textId="77777777"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(year 9). Contact is via email www.pintsizetheatre.co.uk or Tel: 0115 8419853. </w:t>
      </w:r>
    </w:p>
    <w:p w14:paraId="5C164E7C" w14:textId="77777777" w:rsidR="00374EA2" w:rsidRPr="00885F8B" w:rsidRDefault="00374EA2" w:rsidP="002F3E45">
      <w:pPr>
        <w:pStyle w:val="BodyText"/>
        <w:ind w:right="145"/>
        <w:rPr>
          <w:rFonts w:asciiTheme="minorHAnsi" w:eastAsiaTheme="minorHAnsi" w:hAnsiTheme="minorHAnsi" w:cstheme="minorHAnsi"/>
          <w:lang w:val="en-GB"/>
        </w:rPr>
      </w:pPr>
    </w:p>
    <w:p w14:paraId="5ECDDD89" w14:textId="4899F1C8"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NSPCC Child line Project: (funded through the DfE) The project is free of charge to all primary schools and pupils in Years 5 &amp; 6. Raising awareness through interactive classroom sessions with trained NSPCC staff, they come into schools, provide an assembly and workshops to raise the awareness with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 xml:space="preserve"> about what is or is not acceptable behaviour and how and where to seek help if worried. Contact for this is through Emma Grishin NSPCC Area Child Line Coordinator </w:t>
      </w:r>
      <w:r w:rsidR="00CB06F6" w:rsidRPr="00885F8B">
        <w:rPr>
          <w:rFonts w:asciiTheme="minorHAnsi" w:eastAsiaTheme="minorHAnsi" w:hAnsiTheme="minorHAnsi" w:cstheme="minorHAnsi"/>
          <w:lang w:val="en-GB"/>
        </w:rPr>
        <w:t>email: -</w:t>
      </w:r>
      <w:r w:rsidRPr="00885F8B">
        <w:rPr>
          <w:rFonts w:asciiTheme="minorHAnsi" w:eastAsiaTheme="minorHAnsi" w:hAnsiTheme="minorHAnsi" w:cstheme="minorHAnsi"/>
          <w:lang w:val="en-GB"/>
        </w:rPr>
        <w:t xml:space="preserve"> EGrishin@NSPCC.org.uk or Tel: 0115 9258602. </w:t>
      </w:r>
    </w:p>
    <w:p w14:paraId="1AB8BF97" w14:textId="77777777" w:rsidR="00374EA2" w:rsidRPr="00885F8B" w:rsidRDefault="00374EA2" w:rsidP="002F3E45">
      <w:pPr>
        <w:pStyle w:val="BodyText"/>
        <w:ind w:right="145"/>
        <w:rPr>
          <w:rFonts w:asciiTheme="minorHAnsi" w:eastAsiaTheme="minorHAnsi" w:hAnsiTheme="minorHAnsi" w:cstheme="minorHAnsi"/>
          <w:lang w:val="en-GB"/>
        </w:rPr>
      </w:pPr>
    </w:p>
    <w:p w14:paraId="3C9AD022" w14:textId="77777777" w:rsidR="00374EA2" w:rsidRPr="00885F8B" w:rsidRDefault="00BB3841"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Further G</w:t>
      </w:r>
      <w:r w:rsidR="00374EA2" w:rsidRPr="00885F8B">
        <w:rPr>
          <w:rFonts w:asciiTheme="minorHAnsi" w:eastAsiaTheme="minorHAnsi" w:hAnsiTheme="minorHAnsi" w:cstheme="minorHAnsi"/>
          <w:lang w:val="en-GB"/>
        </w:rPr>
        <w:t xml:space="preserve">uidance </w:t>
      </w:r>
    </w:p>
    <w:p w14:paraId="1A2F7EBF" w14:textId="77777777" w:rsidR="00374EA2" w:rsidRPr="00885F8B" w:rsidRDefault="00374EA2" w:rsidP="002F3E45">
      <w:pPr>
        <w:pStyle w:val="BodyText"/>
        <w:ind w:right="145"/>
        <w:rPr>
          <w:rFonts w:asciiTheme="minorHAnsi" w:eastAsiaTheme="minorHAnsi" w:hAnsiTheme="minorHAnsi" w:cstheme="minorHAnsi"/>
          <w:lang w:val="en-GB"/>
        </w:rPr>
      </w:pPr>
    </w:p>
    <w:p w14:paraId="2B1E296C" w14:textId="77777777"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Female Genital Mutilation (FGM) </w:t>
      </w:r>
    </w:p>
    <w:p w14:paraId="3F27EB60" w14:textId="77777777" w:rsidR="005E3C76" w:rsidRPr="00885F8B" w:rsidRDefault="00D6742A" w:rsidP="002F3E45">
      <w:pPr>
        <w:pStyle w:val="BodyText"/>
        <w:ind w:right="145"/>
        <w:rPr>
          <w:rFonts w:asciiTheme="minorHAnsi" w:eastAsiaTheme="minorHAnsi" w:hAnsiTheme="minorHAnsi" w:cstheme="minorHAnsi"/>
          <w:lang w:val="en-GB"/>
        </w:rPr>
      </w:pPr>
      <w:hyperlink r:id="rId55" w:history="1">
        <w:r w:rsidR="005E3C76" w:rsidRPr="00885F8B">
          <w:rPr>
            <w:rFonts w:asciiTheme="minorHAnsi" w:eastAsiaTheme="minorHAnsi" w:hAnsiTheme="minorHAnsi" w:cstheme="minorHAnsi"/>
            <w:lang w:val="en-GB"/>
          </w:rPr>
          <w:t>http://media.education.gov.uk/assets/files/pdf/f/fgm%20guidance.pdf</w:t>
        </w:r>
      </w:hyperlink>
      <w:r w:rsidR="00374EA2" w:rsidRPr="00885F8B">
        <w:rPr>
          <w:rFonts w:asciiTheme="minorHAnsi" w:eastAsiaTheme="minorHAnsi" w:hAnsiTheme="minorHAnsi" w:cstheme="minorHAnsi"/>
          <w:lang w:val="en-GB"/>
        </w:rPr>
        <w:t xml:space="preserve"> </w:t>
      </w:r>
    </w:p>
    <w:p w14:paraId="797DA53A" w14:textId="77777777" w:rsidR="005E3C76" w:rsidRPr="00885F8B" w:rsidRDefault="005E3C76" w:rsidP="002F3E45">
      <w:pPr>
        <w:pStyle w:val="BodyText"/>
        <w:ind w:right="145"/>
        <w:rPr>
          <w:rFonts w:asciiTheme="minorHAnsi" w:eastAsiaTheme="minorHAnsi" w:hAnsiTheme="minorHAnsi" w:cstheme="minorHAnsi"/>
          <w:lang w:val="en-GB"/>
        </w:rPr>
      </w:pPr>
    </w:p>
    <w:p w14:paraId="64389CBA" w14:textId="77777777" w:rsidR="00374EA2" w:rsidRPr="00885F8B" w:rsidRDefault="00D36023"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Pupils</w:t>
      </w:r>
      <w:r w:rsidR="00374EA2" w:rsidRPr="00885F8B">
        <w:rPr>
          <w:rFonts w:asciiTheme="minorHAnsi" w:eastAsiaTheme="minorHAnsi" w:hAnsiTheme="minorHAnsi" w:cstheme="minorHAnsi"/>
          <w:lang w:val="en-GB"/>
        </w:rPr>
        <w:t xml:space="preserve"> who may have been trafficked </w:t>
      </w:r>
    </w:p>
    <w:p w14:paraId="6AE172BF" w14:textId="77777777" w:rsidR="005E3C76"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https://www.gov.uk/government/publications/safeguarding-</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-who-may-have- been- trafficked-practice-guidance</w:t>
      </w:r>
    </w:p>
    <w:p w14:paraId="65FBE7CB" w14:textId="77777777" w:rsidR="00374EA2" w:rsidRPr="00885F8B" w:rsidRDefault="00374EA2" w:rsidP="002F3E45">
      <w:pPr>
        <w:pStyle w:val="BodyText"/>
        <w:ind w:right="145"/>
        <w:rPr>
          <w:rFonts w:asciiTheme="minorHAnsi" w:eastAsiaTheme="minorHAnsi" w:hAnsiTheme="minorHAnsi" w:cstheme="minorHAnsi"/>
          <w:lang w:val="en-GB"/>
        </w:rPr>
      </w:pPr>
    </w:p>
    <w:p w14:paraId="0BF851DB" w14:textId="77777777"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Gang and Knife Crime DCSF – 00064-2010 </w:t>
      </w:r>
    </w:p>
    <w:p w14:paraId="506902BE" w14:textId="77777777"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https://www.gov.uk/government/uploads/system/uploads/attachment_data/file/288804/Safeguar</w:t>
      </w:r>
      <w:r w:rsidR="005E3C76" w:rsidRPr="00885F8B">
        <w:rPr>
          <w:rFonts w:asciiTheme="minorHAnsi" w:eastAsiaTheme="minorHAnsi" w:hAnsiTheme="minorHAnsi" w:cstheme="minorHAnsi"/>
          <w:lang w:val="en-GB"/>
        </w:rPr>
        <w:t>ding_</w:t>
      </w:r>
      <w:r w:rsidR="00D36023" w:rsidRPr="00885F8B">
        <w:rPr>
          <w:rFonts w:asciiTheme="minorHAnsi" w:eastAsiaTheme="minorHAnsi" w:hAnsiTheme="minorHAnsi" w:cstheme="minorHAnsi"/>
          <w:lang w:val="en-GB"/>
        </w:rPr>
        <w:t>pupils</w:t>
      </w:r>
      <w:r w:rsidR="005E3C76" w:rsidRPr="00885F8B">
        <w:rPr>
          <w:rFonts w:asciiTheme="minorHAnsi" w:eastAsiaTheme="minorHAnsi" w:hAnsiTheme="minorHAnsi" w:cstheme="minorHAnsi"/>
          <w:lang w:val="en-GB"/>
        </w:rPr>
        <w:t>_Gang_activity.pdf</w:t>
      </w:r>
    </w:p>
    <w:p w14:paraId="679B181A" w14:textId="77777777" w:rsidR="00BB3841" w:rsidRPr="00885F8B" w:rsidRDefault="00BB3841" w:rsidP="002F3E45">
      <w:pPr>
        <w:pStyle w:val="BodyText"/>
        <w:ind w:right="145"/>
        <w:rPr>
          <w:rFonts w:asciiTheme="minorHAnsi" w:eastAsiaTheme="minorHAnsi" w:hAnsiTheme="minorHAnsi" w:cstheme="minorHAnsi"/>
          <w:lang w:val="en-GB"/>
        </w:rPr>
      </w:pPr>
    </w:p>
    <w:p w14:paraId="43F8788F" w14:textId="77777777"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Homophobic, Transphobic Bullying </w:t>
      </w:r>
    </w:p>
    <w:p w14:paraId="2E35DAFF" w14:textId="77777777"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https://www.gov.uk/government/news/homophobic-bullying-in-schools-project-gets- underway </w:t>
      </w:r>
    </w:p>
    <w:p w14:paraId="631F2254" w14:textId="77777777" w:rsidR="00BB3841" w:rsidRPr="00885F8B" w:rsidRDefault="00BB3841" w:rsidP="002F3E45">
      <w:pPr>
        <w:pStyle w:val="BodyText"/>
        <w:ind w:right="145"/>
        <w:rPr>
          <w:rFonts w:asciiTheme="minorHAnsi" w:eastAsiaTheme="minorHAnsi" w:hAnsiTheme="minorHAnsi" w:cstheme="minorHAnsi"/>
          <w:lang w:val="en-GB"/>
        </w:rPr>
      </w:pPr>
    </w:p>
    <w:p w14:paraId="3C74EB79" w14:textId="0D9A9E7C"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Guidance is also available on the Nottingham City Safeguarding </w:t>
      </w:r>
      <w:r w:rsidR="00D96487">
        <w:rPr>
          <w:rFonts w:asciiTheme="minorHAnsi" w:eastAsiaTheme="minorHAnsi" w:hAnsiTheme="minorHAnsi" w:cstheme="minorHAnsi"/>
          <w:lang w:val="en-GB"/>
        </w:rPr>
        <w:t xml:space="preserve">Partnership </w:t>
      </w:r>
      <w:r w:rsidR="00BB3841" w:rsidRPr="00885F8B">
        <w:rPr>
          <w:rFonts w:asciiTheme="minorHAnsi" w:eastAsiaTheme="minorHAnsi" w:hAnsiTheme="minorHAnsi" w:cstheme="minorHAnsi"/>
          <w:lang w:val="en-GB"/>
        </w:rPr>
        <w:t>w</w:t>
      </w:r>
      <w:r w:rsidRPr="00885F8B">
        <w:rPr>
          <w:rFonts w:asciiTheme="minorHAnsi" w:eastAsiaTheme="minorHAnsi" w:hAnsiTheme="minorHAnsi" w:cstheme="minorHAnsi"/>
          <w:lang w:val="en-GB"/>
        </w:rPr>
        <w:t xml:space="preserve">ebsite for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 xml:space="preserve"> with Looked After Status and </w:t>
      </w:r>
      <w:r w:rsidR="00D36023" w:rsidRPr="00885F8B">
        <w:rPr>
          <w:rFonts w:asciiTheme="minorHAnsi" w:eastAsiaTheme="minorHAnsi" w:hAnsiTheme="minorHAnsi" w:cstheme="minorHAnsi"/>
          <w:lang w:val="en-GB"/>
        </w:rPr>
        <w:t>Pupils</w:t>
      </w:r>
      <w:r w:rsidRPr="00885F8B">
        <w:rPr>
          <w:rFonts w:asciiTheme="minorHAnsi" w:eastAsiaTheme="minorHAnsi" w:hAnsiTheme="minorHAnsi" w:cstheme="minorHAnsi"/>
          <w:lang w:val="en-GB"/>
        </w:rPr>
        <w:t xml:space="preserve"> Missing from Home and Care </w:t>
      </w:r>
    </w:p>
    <w:p w14:paraId="6C7A5D91" w14:textId="77777777" w:rsidR="00BB3841" w:rsidRPr="00885F8B" w:rsidRDefault="00BB3841" w:rsidP="002F3E45">
      <w:pPr>
        <w:pStyle w:val="BodyText"/>
        <w:ind w:right="145"/>
        <w:rPr>
          <w:rFonts w:asciiTheme="minorHAnsi" w:eastAsiaTheme="minorHAnsi" w:hAnsiTheme="minorHAnsi" w:cstheme="minorHAnsi"/>
          <w:lang w:val="en-GB"/>
        </w:rPr>
      </w:pPr>
    </w:p>
    <w:p w14:paraId="2D6470FF" w14:textId="77777777" w:rsidR="00D93CE6"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Private fostering arrangements- </w:t>
      </w:r>
      <w:hyperlink r:id="rId56" w:history="1">
        <w:r w:rsidR="00D93CE6" w:rsidRPr="00885F8B">
          <w:rPr>
            <w:rFonts w:asciiTheme="minorHAnsi" w:eastAsiaTheme="minorHAnsi" w:hAnsiTheme="minorHAnsi" w:cstheme="minorHAnsi"/>
            <w:lang w:val="en-GB"/>
          </w:rPr>
          <w:t>www.privatefostering.org.uk</w:t>
        </w:r>
      </w:hyperlink>
    </w:p>
    <w:p w14:paraId="014FC114" w14:textId="77777777"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 </w:t>
      </w:r>
    </w:p>
    <w:p w14:paraId="6BAED8F5" w14:textId="77777777"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Further information and guidance around Disqualification by Association produced by </w:t>
      </w:r>
    </w:p>
    <w:p w14:paraId="2DC60DCA" w14:textId="77777777" w:rsidR="00374EA2"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lastRenderedPageBreak/>
        <w:t xml:space="preserve">Nottingham City Council’s HR Advisory Service can be found here in the Downloads </w:t>
      </w:r>
    </w:p>
    <w:p w14:paraId="220BDB39" w14:textId="77777777" w:rsidR="00D93CE6"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section: </w:t>
      </w:r>
      <w:hyperlink r:id="rId57" w:history="1">
        <w:r w:rsidR="00D93CE6" w:rsidRPr="00885F8B">
          <w:rPr>
            <w:rFonts w:asciiTheme="minorHAnsi" w:eastAsiaTheme="minorHAnsi" w:hAnsiTheme="minorHAnsi" w:cstheme="minorHAnsi"/>
            <w:lang w:val="en-GB"/>
          </w:rPr>
          <w:t>http://www.nottinghamcity.gov.uk/esn/index.aspx?articleid=19323</w:t>
        </w:r>
      </w:hyperlink>
    </w:p>
    <w:p w14:paraId="3BE5CF35" w14:textId="77777777" w:rsidR="00AA010D" w:rsidRPr="00885F8B" w:rsidRDefault="00AA010D" w:rsidP="002F3E45">
      <w:pPr>
        <w:pStyle w:val="BodyText"/>
        <w:ind w:right="145"/>
        <w:rPr>
          <w:rFonts w:asciiTheme="minorHAnsi" w:eastAsiaTheme="minorHAnsi" w:hAnsiTheme="minorHAnsi" w:cstheme="minorHAnsi"/>
          <w:lang w:val="en-GB"/>
        </w:rPr>
      </w:pPr>
    </w:p>
    <w:p w14:paraId="7A4AF240" w14:textId="77777777" w:rsidR="002F3E45" w:rsidRPr="00885F8B" w:rsidRDefault="00374EA2"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 </w:t>
      </w:r>
    </w:p>
    <w:p w14:paraId="283C84D3" w14:textId="77777777" w:rsidR="002F3E45" w:rsidRPr="00885F8B" w:rsidRDefault="002F3E45"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t>Seven Golden Rules to Sharing Information</w:t>
      </w:r>
    </w:p>
    <w:p w14:paraId="34C06AFE" w14:textId="77777777" w:rsidR="002F3E45" w:rsidRPr="00885F8B" w:rsidRDefault="002F3E45" w:rsidP="002F3E45">
      <w:pPr>
        <w:pStyle w:val="BodyText"/>
        <w:ind w:right="145"/>
        <w:rPr>
          <w:rFonts w:asciiTheme="minorHAnsi" w:eastAsiaTheme="minorHAnsi" w:hAnsiTheme="minorHAnsi" w:cstheme="minorHAnsi"/>
          <w:lang w:val="en-GB"/>
        </w:rPr>
      </w:pPr>
    </w:p>
    <w:p w14:paraId="54D57208" w14:textId="7F1F29F4"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Remember that the </w:t>
      </w:r>
      <w:r w:rsidR="00904699" w:rsidRPr="00885F8B">
        <w:rPr>
          <w:rFonts w:asciiTheme="minorHAnsi" w:eastAsiaTheme="minorHAnsi" w:hAnsiTheme="minorHAnsi" w:cstheme="minorHAnsi"/>
          <w:lang w:val="en-GB"/>
        </w:rPr>
        <w:t xml:space="preserve">GDPR </w:t>
      </w:r>
      <w:r w:rsidRPr="00885F8B">
        <w:rPr>
          <w:rFonts w:asciiTheme="minorHAnsi" w:eastAsiaTheme="minorHAnsi" w:hAnsiTheme="minorHAnsi" w:cstheme="minorHAnsi"/>
          <w:lang w:val="en-GB"/>
        </w:rPr>
        <w:t xml:space="preserve">Data Protection Act </w:t>
      </w:r>
      <w:r w:rsidR="00904699" w:rsidRPr="00885F8B">
        <w:rPr>
          <w:rFonts w:asciiTheme="minorHAnsi" w:eastAsiaTheme="minorHAnsi" w:hAnsiTheme="minorHAnsi" w:cstheme="minorHAnsi"/>
          <w:lang w:val="en-GB"/>
        </w:rPr>
        <w:t>20</w:t>
      </w:r>
      <w:r w:rsidR="000D06B0">
        <w:rPr>
          <w:rFonts w:asciiTheme="minorHAnsi" w:eastAsiaTheme="minorHAnsi" w:hAnsiTheme="minorHAnsi" w:cstheme="minorHAnsi"/>
          <w:lang w:val="en-GB"/>
        </w:rPr>
        <w:t>19</w:t>
      </w:r>
      <w:r w:rsidR="009158F3" w:rsidRPr="00885F8B">
        <w:rPr>
          <w:rFonts w:asciiTheme="minorHAnsi" w:eastAsiaTheme="minorHAnsi" w:hAnsiTheme="minorHAnsi" w:cstheme="minorHAnsi"/>
          <w:lang w:val="en-GB"/>
        </w:rPr>
        <w:t xml:space="preserve"> Information Sharing 20</w:t>
      </w:r>
      <w:r w:rsidR="000D06B0">
        <w:rPr>
          <w:rFonts w:asciiTheme="minorHAnsi" w:eastAsiaTheme="minorHAnsi" w:hAnsiTheme="minorHAnsi" w:cstheme="minorHAnsi"/>
          <w:lang w:val="en-GB"/>
        </w:rPr>
        <w:t>19</w:t>
      </w:r>
      <w:r w:rsidRPr="00885F8B">
        <w:rPr>
          <w:rFonts w:asciiTheme="minorHAnsi" w:eastAsiaTheme="minorHAnsi" w:hAnsiTheme="minorHAnsi" w:cstheme="minorHAnsi"/>
          <w:lang w:val="en-GB"/>
        </w:rPr>
        <w:t xml:space="preserve"> and human rights law are not barriers to justified information </w:t>
      </w:r>
      <w:r w:rsidR="00CB06F6" w:rsidRPr="00885F8B">
        <w:rPr>
          <w:rFonts w:asciiTheme="minorHAnsi" w:eastAsiaTheme="minorHAnsi" w:hAnsiTheme="minorHAnsi" w:cstheme="minorHAnsi"/>
          <w:lang w:val="en-GB"/>
        </w:rPr>
        <w:t>sharing but</w:t>
      </w:r>
      <w:r w:rsidRPr="00885F8B">
        <w:rPr>
          <w:rFonts w:asciiTheme="minorHAnsi" w:eastAsiaTheme="minorHAnsi" w:hAnsiTheme="minorHAnsi" w:cstheme="minorHAnsi"/>
          <w:lang w:val="en-GB"/>
        </w:rPr>
        <w:t xml:space="preserve"> provide a framework to ensure that personal information about living persons is shared appropriately.</w:t>
      </w:r>
    </w:p>
    <w:p w14:paraId="1B847BFE" w14:textId="77777777" w:rsidR="002F3E45" w:rsidRPr="00885F8B" w:rsidRDefault="002F3E45" w:rsidP="002F3E45">
      <w:pPr>
        <w:pStyle w:val="BodyText"/>
        <w:ind w:right="145"/>
        <w:rPr>
          <w:rFonts w:asciiTheme="minorHAnsi" w:eastAsiaTheme="minorHAnsi" w:hAnsiTheme="minorHAnsi" w:cstheme="minorHAnsi"/>
          <w:lang w:val="en-GB"/>
        </w:rPr>
      </w:pPr>
    </w:p>
    <w:p w14:paraId="44958601"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Be open and honest with the individual (and/or their family where appropriate) from the outset about why, what, how and with whom information will, or could be shared, and seek their agreement, unless it is unsafe or inappropriate to do so.</w:t>
      </w:r>
    </w:p>
    <w:p w14:paraId="3742C030" w14:textId="77777777" w:rsidR="002F3E45" w:rsidRPr="00885F8B" w:rsidRDefault="002F3E45" w:rsidP="002F3E45">
      <w:pPr>
        <w:pStyle w:val="BodyText"/>
        <w:ind w:right="145"/>
        <w:rPr>
          <w:rFonts w:asciiTheme="minorHAnsi" w:eastAsiaTheme="minorHAnsi" w:hAnsiTheme="minorHAnsi" w:cstheme="minorHAnsi"/>
          <w:lang w:val="en-GB"/>
        </w:rPr>
      </w:pPr>
    </w:p>
    <w:p w14:paraId="16D3B387"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Seek advice for other practitioners if you are in any doubt about sharing the information concerned, without disclosing the identity of the person where possible.</w:t>
      </w:r>
    </w:p>
    <w:p w14:paraId="529AFD76" w14:textId="77777777" w:rsidR="002F3E45" w:rsidRPr="00885F8B" w:rsidRDefault="002F3E45" w:rsidP="002F3E45">
      <w:pPr>
        <w:pStyle w:val="BodyText"/>
        <w:ind w:right="145"/>
        <w:rPr>
          <w:rFonts w:asciiTheme="minorHAnsi" w:eastAsiaTheme="minorHAnsi" w:hAnsiTheme="minorHAnsi" w:cstheme="minorHAnsi"/>
          <w:lang w:val="en-GB"/>
        </w:rPr>
      </w:pPr>
    </w:p>
    <w:p w14:paraId="1EFA7348"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Share with informed consent where appropriate and, where possible, respect the wishes of those who do not consent to share confidential information. You may still share information without consent if, in your judgement, there is a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w:t>
      </w:r>
    </w:p>
    <w:p w14:paraId="09255BB7" w14:textId="77777777" w:rsidR="002F3E45" w:rsidRPr="00885F8B" w:rsidRDefault="002F3E45" w:rsidP="002F3E45">
      <w:pPr>
        <w:pStyle w:val="BodyText"/>
        <w:ind w:right="145"/>
        <w:rPr>
          <w:rFonts w:asciiTheme="minorHAnsi" w:eastAsiaTheme="minorHAnsi" w:hAnsiTheme="minorHAnsi" w:cstheme="minorHAnsi"/>
          <w:lang w:val="en-GB"/>
        </w:rPr>
      </w:pPr>
    </w:p>
    <w:p w14:paraId="793C24B0"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Consider safety and well-being: Base your information sharing decisions on considerations of the safety and well-being of the individual and others who may be affected by their actions.</w:t>
      </w:r>
    </w:p>
    <w:p w14:paraId="13587065" w14:textId="77777777" w:rsidR="002F3E45" w:rsidRPr="00885F8B" w:rsidRDefault="002F3E45" w:rsidP="002F3E45">
      <w:pPr>
        <w:pStyle w:val="BodyText"/>
        <w:ind w:right="145"/>
        <w:rPr>
          <w:rFonts w:asciiTheme="minorHAnsi" w:eastAsiaTheme="minorHAnsi" w:hAnsiTheme="minorHAnsi" w:cstheme="minorHAnsi"/>
          <w:lang w:val="en-GB"/>
        </w:rPr>
      </w:pPr>
    </w:p>
    <w:p w14:paraId="42DCA14B"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Necessary, proportionate, relevant, adequate, accurate, timely and secure: Ensure that the information you share is necessary for the purpose for which you are sharing it, it shared only with those people who need to have it, is accurate and up-to-date, is shared in a timely fashion, and is shared securely.</w:t>
      </w:r>
    </w:p>
    <w:p w14:paraId="2524827B" w14:textId="77777777" w:rsidR="002F3E45" w:rsidRPr="00885F8B" w:rsidRDefault="002F3E45" w:rsidP="002F3E45">
      <w:pPr>
        <w:pStyle w:val="BodyText"/>
        <w:ind w:right="145"/>
        <w:rPr>
          <w:rFonts w:asciiTheme="minorHAnsi" w:eastAsiaTheme="minorHAnsi" w:hAnsiTheme="minorHAnsi" w:cstheme="minorHAnsi"/>
          <w:lang w:val="en-GB"/>
        </w:rPr>
      </w:pPr>
    </w:p>
    <w:p w14:paraId="04AE600F"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Keep a record of your decision and the reasons for it – whether it is to share information or not. If you decide to share, then record what you have shared, with whom and for what purpose.</w:t>
      </w:r>
    </w:p>
    <w:p w14:paraId="30A7DBD8" w14:textId="77777777" w:rsidR="002F3E45" w:rsidRPr="00885F8B" w:rsidRDefault="002F3E45" w:rsidP="002F3E45">
      <w:pPr>
        <w:pStyle w:val="BodyText"/>
        <w:ind w:right="145"/>
        <w:rPr>
          <w:rFonts w:asciiTheme="minorHAnsi" w:eastAsiaTheme="minorHAnsi" w:hAnsiTheme="minorHAnsi" w:cstheme="minorHAnsi"/>
          <w:lang w:val="en-GB"/>
        </w:rPr>
      </w:pPr>
    </w:p>
    <w:p w14:paraId="32A9B061" w14:textId="77777777" w:rsidR="002F3E45" w:rsidRPr="00885F8B" w:rsidRDefault="002F3E45" w:rsidP="002F3E45">
      <w:pPr>
        <w:pStyle w:val="BodyText"/>
        <w:ind w:right="145"/>
        <w:rPr>
          <w:rFonts w:asciiTheme="minorHAnsi" w:eastAsiaTheme="minorHAnsi" w:hAnsiTheme="minorHAnsi" w:cstheme="minorHAnsi"/>
          <w:lang w:val="en-GB"/>
        </w:rPr>
      </w:pPr>
    </w:p>
    <w:p w14:paraId="32E05AF2" w14:textId="40AF212E"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Taken from Information Sharing: advice for practitioners providing safeguarding services to children, young people, parents and carers, (20</w:t>
      </w:r>
      <w:r w:rsidR="000D06B0">
        <w:rPr>
          <w:rFonts w:asciiTheme="minorHAnsi" w:eastAsiaTheme="minorHAnsi" w:hAnsiTheme="minorHAnsi" w:cstheme="minorHAnsi"/>
          <w:lang w:val="en-GB"/>
        </w:rPr>
        <w:t>19</w:t>
      </w:r>
      <w:r w:rsidRPr="00885F8B">
        <w:rPr>
          <w:rFonts w:asciiTheme="minorHAnsi" w:eastAsiaTheme="minorHAnsi" w:hAnsiTheme="minorHAnsi" w:cstheme="minorHAnsi"/>
          <w:lang w:val="en-GB"/>
        </w:rPr>
        <w:t>) HM Government</w:t>
      </w:r>
    </w:p>
    <w:p w14:paraId="640DCA5B" w14:textId="77777777" w:rsidR="002F3E45" w:rsidRPr="00885F8B" w:rsidRDefault="002F3E45" w:rsidP="002F3E45">
      <w:pPr>
        <w:pStyle w:val="BodyText"/>
        <w:ind w:right="145"/>
        <w:rPr>
          <w:rFonts w:asciiTheme="minorHAnsi" w:eastAsiaTheme="minorHAnsi" w:hAnsiTheme="minorHAnsi" w:cstheme="minorHAnsi"/>
          <w:lang w:val="en-GB"/>
        </w:rPr>
        <w:sectPr w:rsidR="002F3E45" w:rsidRPr="00885F8B" w:rsidSect="00045A37">
          <w:footerReference w:type="default" r:id="rId58"/>
          <w:pgSz w:w="11910" w:h="16840"/>
          <w:pgMar w:top="1060" w:right="1040" w:bottom="280" w:left="1020" w:header="0" w:footer="454" w:gutter="0"/>
          <w:cols w:space="720"/>
          <w:docGrid w:linePitch="299"/>
        </w:sectPr>
      </w:pPr>
    </w:p>
    <w:p w14:paraId="0018FA1A" w14:textId="77777777" w:rsidR="002F3E45" w:rsidRPr="00885F8B" w:rsidRDefault="004868A4"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lastRenderedPageBreak/>
        <w:t xml:space="preserve">Appendix </w:t>
      </w:r>
      <w:r w:rsidR="00D0493F" w:rsidRPr="00885F8B">
        <w:rPr>
          <w:rFonts w:asciiTheme="minorHAnsi" w:eastAsiaTheme="minorHAnsi" w:hAnsiTheme="minorHAnsi" w:cstheme="minorHAnsi"/>
          <w:b/>
          <w:lang w:val="en-GB"/>
        </w:rPr>
        <w:t>4</w:t>
      </w:r>
    </w:p>
    <w:p w14:paraId="593F6048" w14:textId="77777777" w:rsidR="004868A4" w:rsidRPr="00885F8B" w:rsidRDefault="004868A4" w:rsidP="002F3E45">
      <w:pPr>
        <w:pStyle w:val="BodyText"/>
        <w:ind w:right="145"/>
        <w:rPr>
          <w:rFonts w:asciiTheme="minorHAnsi" w:eastAsiaTheme="minorHAnsi" w:hAnsiTheme="minorHAnsi" w:cstheme="minorHAnsi"/>
          <w:lang w:val="en-GB"/>
        </w:rPr>
      </w:pPr>
    </w:p>
    <w:p w14:paraId="6F5D83C5" w14:textId="77777777" w:rsidR="002F3E45" w:rsidRPr="00885F8B" w:rsidRDefault="002F3E45" w:rsidP="002F3E45">
      <w:pPr>
        <w:pStyle w:val="BodyText"/>
        <w:ind w:right="145"/>
        <w:rPr>
          <w:rFonts w:asciiTheme="minorHAnsi" w:eastAsiaTheme="minorHAnsi" w:hAnsiTheme="minorHAnsi" w:cstheme="minorHAnsi"/>
          <w:b/>
          <w:color w:val="FF0000"/>
          <w:lang w:val="en-GB"/>
        </w:rPr>
      </w:pPr>
      <w:r w:rsidRPr="00885F8B">
        <w:rPr>
          <w:rFonts w:asciiTheme="minorHAnsi" w:eastAsiaTheme="minorHAnsi" w:hAnsiTheme="minorHAnsi" w:cstheme="minorHAnsi"/>
          <w:b/>
          <w:lang w:val="en-GB"/>
        </w:rPr>
        <w:t>Child Protection Form</w:t>
      </w:r>
      <w:r w:rsidR="004E5594" w:rsidRPr="00885F8B">
        <w:rPr>
          <w:rFonts w:asciiTheme="minorHAnsi" w:eastAsiaTheme="minorHAnsi" w:hAnsiTheme="minorHAnsi" w:cstheme="minorHAnsi"/>
          <w:b/>
          <w:lang w:val="en-GB"/>
        </w:rPr>
        <w:t xml:space="preserve"> – </w:t>
      </w:r>
      <w:r w:rsidR="004E5594" w:rsidRPr="00885F8B">
        <w:rPr>
          <w:rFonts w:asciiTheme="minorHAnsi" w:eastAsiaTheme="minorHAnsi" w:hAnsiTheme="minorHAnsi" w:cstheme="minorHAnsi"/>
          <w:b/>
          <w:color w:val="FF0000"/>
          <w:lang w:val="en-GB"/>
        </w:rPr>
        <w:t>Immediate danger or at risk of harm</w:t>
      </w:r>
    </w:p>
    <w:p w14:paraId="71950D55" w14:textId="77777777" w:rsidR="002F3E45" w:rsidRPr="00885F8B" w:rsidRDefault="002F3E45" w:rsidP="002F3E45">
      <w:pPr>
        <w:pStyle w:val="BodyText"/>
        <w:ind w:right="145"/>
        <w:rPr>
          <w:rFonts w:asciiTheme="minorHAnsi" w:eastAsiaTheme="minorHAnsi" w:hAnsiTheme="minorHAnsi" w:cstheme="minorHAnsi"/>
          <w:lang w:val="en-GB"/>
        </w:rPr>
      </w:pPr>
    </w:p>
    <w:p w14:paraId="7E2D5DF3"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"Any member of the school staff, including volunteers, must record any concerns about a child or young person. This form must be completed as soon as possible after the discovery of the concern and send to the Designated Safeguarding Lead (DSL). If the concerns are immediate, please tell the DSL straight away."</w:t>
      </w:r>
    </w:p>
    <w:p w14:paraId="2D7A3F05" w14:textId="77777777" w:rsidR="002F3E45" w:rsidRPr="00885F8B" w:rsidRDefault="002F3E45" w:rsidP="002F3E45">
      <w:pPr>
        <w:pStyle w:val="BodyText"/>
        <w:ind w:right="145"/>
        <w:rPr>
          <w:rFonts w:asciiTheme="minorHAnsi" w:eastAsiaTheme="minorHAnsi" w:hAnsiTheme="minorHAnsi" w:cstheme="minorHAnsi"/>
          <w:lang w:val="en-GB"/>
        </w:rPr>
      </w:pPr>
    </w:p>
    <w:p w14:paraId="45D07384" w14:textId="77777777" w:rsidR="002F3E45" w:rsidRPr="00885F8B" w:rsidRDefault="002F3E45" w:rsidP="002F3E45">
      <w:pPr>
        <w:pStyle w:val="BodyText"/>
        <w:ind w:right="145"/>
        <w:rPr>
          <w:rFonts w:asciiTheme="minorHAnsi" w:eastAsiaTheme="minorHAnsi" w:hAnsiTheme="minorHAnsi" w:cstheme="minorHAnsi"/>
          <w:lang w:val="en-GB"/>
        </w:rPr>
      </w:pPr>
    </w:p>
    <w:p w14:paraId="68EC5A7B" w14:textId="77777777" w:rsidR="002F3E45" w:rsidRPr="00885F8B" w:rsidRDefault="002F3E45" w:rsidP="002F3E45">
      <w:pPr>
        <w:pStyle w:val="BodyText"/>
        <w:ind w:right="145"/>
        <w:rPr>
          <w:rFonts w:asciiTheme="minorHAnsi" w:eastAsiaTheme="minorHAnsi" w:hAnsiTheme="minorHAnsi" w:cstheme="minorHAnsi"/>
          <w:lang w:val="en-GB"/>
        </w:rPr>
      </w:pPr>
    </w:p>
    <w:p w14:paraId="4E57FE1E"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Date</w:t>
      </w:r>
      <w:r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Pr="00885F8B">
        <w:rPr>
          <w:rFonts w:asciiTheme="minorHAnsi" w:eastAsiaTheme="minorHAnsi" w:hAnsiTheme="minorHAnsi" w:cstheme="minorHAnsi"/>
          <w:lang w:val="en-GB"/>
        </w:rPr>
        <w:t>Time</w:t>
      </w:r>
    </w:p>
    <w:p w14:paraId="20BCB225" w14:textId="77777777" w:rsidR="002F3E45" w:rsidRPr="00885F8B" w:rsidRDefault="002F3E45" w:rsidP="002F3E45">
      <w:pPr>
        <w:pStyle w:val="BodyText"/>
        <w:ind w:right="145"/>
        <w:rPr>
          <w:rFonts w:asciiTheme="minorHAnsi" w:eastAsiaTheme="minorHAnsi" w:hAnsiTheme="minorHAnsi" w:cstheme="minorHAnsi"/>
          <w:lang w:val="en-GB"/>
        </w:rPr>
      </w:pPr>
    </w:p>
    <w:p w14:paraId="020B08D7"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Name of individual cause for concern is about Class</w:t>
      </w:r>
      <w:r w:rsidRPr="00885F8B">
        <w:rPr>
          <w:rFonts w:asciiTheme="minorHAnsi" w:eastAsiaTheme="minorHAnsi" w:hAnsiTheme="minorHAnsi" w:cstheme="minorHAnsi"/>
          <w:lang w:val="en-GB"/>
        </w:rPr>
        <w:tab/>
        <w:t>Age (if known)</w:t>
      </w:r>
    </w:p>
    <w:p w14:paraId="7C5ED9F2"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Address (if known)  </w:t>
      </w:r>
      <w:r w:rsidRPr="00885F8B">
        <w:rPr>
          <w:rFonts w:asciiTheme="minorHAnsi" w:eastAsiaTheme="minorHAnsi" w:hAnsiTheme="minorHAnsi" w:cstheme="minorHAnsi"/>
          <w:lang w:val="en-GB"/>
        </w:rPr>
        <w:tab/>
      </w:r>
    </w:p>
    <w:p w14:paraId="5DDC21CF" w14:textId="77777777" w:rsidR="002F3E45" w:rsidRPr="00885F8B" w:rsidRDefault="002F3E45" w:rsidP="002F3E45">
      <w:pPr>
        <w:pStyle w:val="BodyText"/>
        <w:ind w:right="145"/>
        <w:rPr>
          <w:rFonts w:asciiTheme="minorHAnsi" w:eastAsiaTheme="minorHAnsi" w:hAnsiTheme="minorHAnsi" w:cstheme="minorHAnsi"/>
          <w:lang w:val="en-GB"/>
        </w:rPr>
      </w:pPr>
    </w:p>
    <w:p w14:paraId="6109ED92"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noProof/>
          <w:lang w:val="en-GB" w:eastAsia="en-GB"/>
        </w:rPr>
        <mc:AlternateContent>
          <mc:Choice Requires="wps">
            <w:drawing>
              <wp:anchor distT="0" distB="0" distL="114300" distR="114300" simplePos="0" relativeHeight="251671552" behindDoc="0" locked="0" layoutInCell="1" allowOverlap="1" wp14:anchorId="562C8A08" wp14:editId="05B84AD9">
                <wp:simplePos x="0" y="0"/>
                <wp:positionH relativeFrom="page">
                  <wp:posOffset>2987675</wp:posOffset>
                </wp:positionH>
                <wp:positionV relativeFrom="paragraph">
                  <wp:posOffset>-13970</wp:posOffset>
                </wp:positionV>
                <wp:extent cx="3508375" cy="350520"/>
                <wp:effectExtent l="6350" t="5080" r="9525"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3505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03FA5" id="Rectangle 14" o:spid="_x0000_s1026" style="position:absolute;margin-left:235.25pt;margin-top:-1.1pt;width:276.25pt;height:27.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" filled="f" strokeweight=".5pt">
                <w10:wrap anchorx="page"/>
              </v:rect>
            </w:pict>
          </mc:Fallback>
        </mc:AlternateContent>
      </w:r>
      <w:r w:rsidRPr="00885F8B">
        <w:rPr>
          <w:rFonts w:asciiTheme="minorHAnsi" w:eastAsiaTheme="minorHAnsi" w:hAnsiTheme="minorHAnsi" w:cstheme="minorHAnsi"/>
          <w:lang w:val="en-GB"/>
        </w:rPr>
        <w:t>Known Agency Involvement</w:t>
      </w:r>
    </w:p>
    <w:p w14:paraId="54EBDF0B" w14:textId="77777777" w:rsidR="002F3E45" w:rsidRPr="00885F8B" w:rsidRDefault="002F3E45" w:rsidP="002F3E45">
      <w:pPr>
        <w:pStyle w:val="BodyText"/>
        <w:ind w:right="145"/>
        <w:rPr>
          <w:rFonts w:asciiTheme="minorHAnsi" w:eastAsiaTheme="minorHAnsi" w:hAnsiTheme="minorHAnsi" w:cstheme="minorHAnsi"/>
          <w:lang w:val="en-GB"/>
        </w:rPr>
      </w:pPr>
    </w:p>
    <w:p w14:paraId="77D87D23"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Previous concern known</w:t>
      </w:r>
      <w:r w:rsidRPr="00885F8B">
        <w:rPr>
          <w:rFonts w:asciiTheme="minorHAnsi" w:eastAsiaTheme="minorHAnsi" w:hAnsiTheme="minorHAnsi" w:cstheme="minorHAnsi"/>
          <w:lang w:val="en-GB"/>
        </w:rPr>
        <w:tab/>
        <w:t xml:space="preserve">Yes </w:t>
      </w:r>
      <w:r w:rsidRPr="00885F8B">
        <w:rPr>
          <w:rFonts w:asciiTheme="minorHAnsi" w:eastAsiaTheme="minorHAnsi" w:hAnsiTheme="minorHAnsi" w:cstheme="minorHAnsi"/>
          <w:lang w:val="en-GB"/>
        </w:rPr>
        <w:t></w:t>
      </w:r>
      <w:r w:rsidRPr="00885F8B">
        <w:rPr>
          <w:rFonts w:asciiTheme="minorHAnsi" w:eastAsiaTheme="minorHAnsi" w:hAnsiTheme="minorHAnsi" w:cstheme="minorHAnsi"/>
          <w:lang w:val="en-GB"/>
        </w:rPr>
        <w:tab/>
        <w:t>No</w:t>
      </w:r>
      <w:r w:rsidRPr="00885F8B">
        <w:rPr>
          <w:rFonts w:asciiTheme="minorHAnsi" w:eastAsiaTheme="minorHAnsi" w:hAnsiTheme="minorHAnsi" w:cstheme="minorHAnsi"/>
          <w:lang w:val="en-GB"/>
        </w:rPr>
        <w:t></w:t>
      </w:r>
    </w:p>
    <w:p w14:paraId="4745A73E"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 </w:t>
      </w:r>
      <w:r w:rsidRPr="00885F8B">
        <w:rPr>
          <w:rFonts w:asciiTheme="minorHAnsi" w:eastAsiaTheme="minorHAnsi" w:hAnsiTheme="minorHAnsi" w:cstheme="minorHAnsi"/>
          <w:noProof/>
          <w:lang w:val="en-GB" w:eastAsia="en-GB"/>
        </w:rPr>
        <mc:AlternateContent>
          <mc:Choice Requires="wps">
            <w:drawing>
              <wp:inline distT="0" distB="0" distL="0" distR="0" wp14:anchorId="0A1C1691" wp14:editId="729A60D6">
                <wp:extent cx="6086475" cy="4143375"/>
                <wp:effectExtent l="0" t="0" r="28575"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143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E4405" w14:textId="77777777" w:rsidR="00D6742A" w:rsidRDefault="00D6742A" w:rsidP="002F3E45">
                            <w:pPr>
                              <w:pStyle w:val="BodyText"/>
                              <w:spacing w:line="292" w:lineRule="exact"/>
                              <w:ind w:left="103" w:right="124"/>
                              <w:rPr>
                                <w:rFonts w:ascii="Calibri"/>
                              </w:rPr>
                            </w:pPr>
                            <w:r>
                              <w:rPr>
                                <w:rFonts w:ascii="Calibri"/>
                              </w:rPr>
                              <w:t>Describe your concern</w:t>
                            </w:r>
                          </w:p>
                          <w:p w14:paraId="5FD43800" w14:textId="77777777" w:rsidR="00D6742A" w:rsidRDefault="00D6742A" w:rsidP="002F3E45">
                            <w:pPr>
                              <w:pStyle w:val="BodyText"/>
                              <w:rPr>
                                <w:rFonts w:ascii="Times New Roman"/>
                              </w:rPr>
                            </w:pPr>
                          </w:p>
                          <w:p w14:paraId="6B753D13" w14:textId="77777777" w:rsidR="00D6742A" w:rsidRDefault="00D6742A" w:rsidP="002F3E45">
                            <w:pPr>
                              <w:pStyle w:val="BodyText"/>
                              <w:rPr>
                                <w:rFonts w:ascii="Times New Roman"/>
                              </w:rPr>
                            </w:pPr>
                          </w:p>
                          <w:p w14:paraId="0BB50362" w14:textId="77777777" w:rsidR="00D6742A" w:rsidRDefault="00D6742A" w:rsidP="002F3E45">
                            <w:pPr>
                              <w:pStyle w:val="BodyText"/>
                              <w:rPr>
                                <w:rFonts w:ascii="Times New Roman"/>
                              </w:rPr>
                            </w:pPr>
                          </w:p>
                          <w:p w14:paraId="3A4F7548" w14:textId="77777777" w:rsidR="00D6742A" w:rsidRDefault="00D6742A" w:rsidP="002F3E45">
                            <w:pPr>
                              <w:pStyle w:val="BodyText"/>
                              <w:rPr>
                                <w:rFonts w:ascii="Times New Roman"/>
                              </w:rPr>
                            </w:pPr>
                          </w:p>
                          <w:p w14:paraId="15532B38" w14:textId="77777777" w:rsidR="00D6742A" w:rsidRDefault="00D6742A" w:rsidP="002F3E45">
                            <w:pPr>
                              <w:pStyle w:val="BodyText"/>
                              <w:rPr>
                                <w:rFonts w:ascii="Times New Roman"/>
                              </w:rPr>
                            </w:pPr>
                          </w:p>
                          <w:p w14:paraId="32ADB193" w14:textId="77777777" w:rsidR="00D6742A" w:rsidRDefault="00D6742A" w:rsidP="002F3E45">
                            <w:pPr>
                              <w:pStyle w:val="BodyText"/>
                              <w:rPr>
                                <w:rFonts w:ascii="Times New Roman"/>
                              </w:rPr>
                            </w:pPr>
                          </w:p>
                          <w:p w14:paraId="4C823103" w14:textId="77777777" w:rsidR="00D6742A" w:rsidRDefault="00D6742A" w:rsidP="002F3E45">
                            <w:pPr>
                              <w:pStyle w:val="BodyText"/>
                              <w:rPr>
                                <w:rFonts w:ascii="Times New Roman"/>
                              </w:rPr>
                            </w:pPr>
                          </w:p>
                          <w:p w14:paraId="399F2D69" w14:textId="77777777" w:rsidR="00D6742A" w:rsidRDefault="00D6742A" w:rsidP="002F3E45">
                            <w:pPr>
                              <w:pStyle w:val="BodyText"/>
                              <w:rPr>
                                <w:rFonts w:ascii="Times New Roman"/>
                              </w:rPr>
                            </w:pPr>
                          </w:p>
                          <w:p w14:paraId="2A9DEF82" w14:textId="77777777" w:rsidR="00D6742A" w:rsidRDefault="00D6742A" w:rsidP="002F3E45">
                            <w:pPr>
                              <w:pStyle w:val="BodyText"/>
                              <w:rPr>
                                <w:rFonts w:ascii="Times New Roman"/>
                              </w:rPr>
                            </w:pPr>
                          </w:p>
                          <w:p w14:paraId="07FA2A51" w14:textId="77777777" w:rsidR="00D6742A" w:rsidRDefault="00D6742A" w:rsidP="002F3E45">
                            <w:pPr>
                              <w:pStyle w:val="BodyText"/>
                              <w:rPr>
                                <w:rFonts w:ascii="Times New Roman"/>
                              </w:rPr>
                            </w:pPr>
                          </w:p>
                          <w:p w14:paraId="233621F8" w14:textId="77777777" w:rsidR="00D6742A" w:rsidRDefault="00D6742A" w:rsidP="002F3E45">
                            <w:pPr>
                              <w:pStyle w:val="BodyText"/>
                              <w:rPr>
                                <w:rFonts w:ascii="Times New Roman"/>
                              </w:rPr>
                            </w:pPr>
                          </w:p>
                          <w:p w14:paraId="6EC1F7F0" w14:textId="77777777" w:rsidR="00D6742A" w:rsidRDefault="00D6742A" w:rsidP="002F3E45">
                            <w:pPr>
                              <w:pStyle w:val="BodyText"/>
                              <w:rPr>
                                <w:rFonts w:ascii="Times New Roman"/>
                              </w:rPr>
                            </w:pPr>
                          </w:p>
                          <w:p w14:paraId="2251B204" w14:textId="77777777" w:rsidR="00D6742A" w:rsidRDefault="00D6742A" w:rsidP="002F3E45">
                            <w:pPr>
                              <w:pStyle w:val="BodyText"/>
                              <w:spacing w:before="154"/>
                              <w:ind w:left="103" w:right="124"/>
                              <w:rPr>
                                <w:rFonts w:ascii="Calibri"/>
                              </w:rPr>
                            </w:pPr>
                            <w:r>
                              <w:rPr>
                                <w:rFonts w:ascii="Calibri"/>
                              </w:rPr>
                              <w:t>Observations to support cause for concern</w:t>
                            </w:r>
                          </w:p>
                        </w:txbxContent>
                      </wps:txbx>
                      <wps:bodyPr rot="0" vert="horz" wrap="square" lIns="0" tIns="0" rIns="0" bIns="0" anchor="t" anchorCtr="0" upright="1">
                        <a:noAutofit/>
                      </wps:bodyPr>
                    </wps:wsp>
                  </a:graphicData>
                </a:graphic>
              </wp:inline>
            </w:drawing>
          </mc:Choice>
          <mc:Fallback>
            <w:pict>
              <v:shape w14:anchorId="0A1C1691" id="Text Box 13" o:spid="_x0000_s1031" type="#_x0000_t202" style="width:479.25pt;height:3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" filled="f" strokeweight=".48pt">
                <v:textbox inset="0,0,0,0">
                  <w:txbxContent>
                    <w:p w14:paraId="0F8E4405" w14:textId="77777777" w:rsidR="00D6742A" w:rsidRDefault="00D6742A" w:rsidP="002F3E45">
                      <w:pPr>
                        <w:pStyle w:val="BodyText"/>
                        <w:spacing w:line="292" w:lineRule="exact"/>
                        <w:ind w:left="103" w:right="124"/>
                        <w:rPr>
                          <w:rFonts w:ascii="Calibri"/>
                        </w:rPr>
                      </w:pPr>
                      <w:r>
                        <w:rPr>
                          <w:rFonts w:ascii="Calibri"/>
                        </w:rPr>
                        <w:t>Describe your concern</w:t>
                      </w:r>
                    </w:p>
                    <w:p w14:paraId="5FD43800" w14:textId="77777777" w:rsidR="00D6742A" w:rsidRDefault="00D6742A" w:rsidP="002F3E45">
                      <w:pPr>
                        <w:pStyle w:val="BodyText"/>
                        <w:rPr>
                          <w:rFonts w:ascii="Times New Roman"/>
                        </w:rPr>
                      </w:pPr>
                    </w:p>
                    <w:p w14:paraId="6B753D13" w14:textId="77777777" w:rsidR="00D6742A" w:rsidRDefault="00D6742A" w:rsidP="002F3E45">
                      <w:pPr>
                        <w:pStyle w:val="BodyText"/>
                        <w:rPr>
                          <w:rFonts w:ascii="Times New Roman"/>
                        </w:rPr>
                      </w:pPr>
                    </w:p>
                    <w:p w14:paraId="0BB50362" w14:textId="77777777" w:rsidR="00D6742A" w:rsidRDefault="00D6742A" w:rsidP="002F3E45">
                      <w:pPr>
                        <w:pStyle w:val="BodyText"/>
                        <w:rPr>
                          <w:rFonts w:ascii="Times New Roman"/>
                        </w:rPr>
                      </w:pPr>
                    </w:p>
                    <w:p w14:paraId="3A4F7548" w14:textId="77777777" w:rsidR="00D6742A" w:rsidRDefault="00D6742A" w:rsidP="002F3E45">
                      <w:pPr>
                        <w:pStyle w:val="BodyText"/>
                        <w:rPr>
                          <w:rFonts w:ascii="Times New Roman"/>
                        </w:rPr>
                      </w:pPr>
                    </w:p>
                    <w:p w14:paraId="15532B38" w14:textId="77777777" w:rsidR="00D6742A" w:rsidRDefault="00D6742A" w:rsidP="002F3E45">
                      <w:pPr>
                        <w:pStyle w:val="BodyText"/>
                        <w:rPr>
                          <w:rFonts w:ascii="Times New Roman"/>
                        </w:rPr>
                      </w:pPr>
                    </w:p>
                    <w:p w14:paraId="32ADB193" w14:textId="77777777" w:rsidR="00D6742A" w:rsidRDefault="00D6742A" w:rsidP="002F3E45">
                      <w:pPr>
                        <w:pStyle w:val="BodyText"/>
                        <w:rPr>
                          <w:rFonts w:ascii="Times New Roman"/>
                        </w:rPr>
                      </w:pPr>
                    </w:p>
                    <w:p w14:paraId="4C823103" w14:textId="77777777" w:rsidR="00D6742A" w:rsidRDefault="00D6742A" w:rsidP="002F3E45">
                      <w:pPr>
                        <w:pStyle w:val="BodyText"/>
                        <w:rPr>
                          <w:rFonts w:ascii="Times New Roman"/>
                        </w:rPr>
                      </w:pPr>
                    </w:p>
                    <w:p w14:paraId="399F2D69" w14:textId="77777777" w:rsidR="00D6742A" w:rsidRDefault="00D6742A" w:rsidP="002F3E45">
                      <w:pPr>
                        <w:pStyle w:val="BodyText"/>
                        <w:rPr>
                          <w:rFonts w:ascii="Times New Roman"/>
                        </w:rPr>
                      </w:pPr>
                    </w:p>
                    <w:p w14:paraId="2A9DEF82" w14:textId="77777777" w:rsidR="00D6742A" w:rsidRDefault="00D6742A" w:rsidP="002F3E45">
                      <w:pPr>
                        <w:pStyle w:val="BodyText"/>
                        <w:rPr>
                          <w:rFonts w:ascii="Times New Roman"/>
                        </w:rPr>
                      </w:pPr>
                    </w:p>
                    <w:p w14:paraId="07FA2A51" w14:textId="77777777" w:rsidR="00D6742A" w:rsidRDefault="00D6742A" w:rsidP="002F3E45">
                      <w:pPr>
                        <w:pStyle w:val="BodyText"/>
                        <w:rPr>
                          <w:rFonts w:ascii="Times New Roman"/>
                        </w:rPr>
                      </w:pPr>
                    </w:p>
                    <w:p w14:paraId="233621F8" w14:textId="77777777" w:rsidR="00D6742A" w:rsidRDefault="00D6742A" w:rsidP="002F3E45">
                      <w:pPr>
                        <w:pStyle w:val="BodyText"/>
                        <w:rPr>
                          <w:rFonts w:ascii="Times New Roman"/>
                        </w:rPr>
                      </w:pPr>
                    </w:p>
                    <w:p w14:paraId="6EC1F7F0" w14:textId="77777777" w:rsidR="00D6742A" w:rsidRDefault="00D6742A" w:rsidP="002F3E45">
                      <w:pPr>
                        <w:pStyle w:val="BodyText"/>
                        <w:rPr>
                          <w:rFonts w:ascii="Times New Roman"/>
                        </w:rPr>
                      </w:pPr>
                    </w:p>
                    <w:p w14:paraId="2251B204" w14:textId="77777777" w:rsidR="00D6742A" w:rsidRDefault="00D6742A" w:rsidP="002F3E45">
                      <w:pPr>
                        <w:pStyle w:val="BodyText"/>
                        <w:spacing w:before="154"/>
                        <w:ind w:left="103" w:right="124"/>
                        <w:rPr>
                          <w:rFonts w:ascii="Calibri"/>
                        </w:rPr>
                      </w:pPr>
                      <w:r>
                        <w:rPr>
                          <w:rFonts w:ascii="Calibri"/>
                        </w:rPr>
                        <w:t>Observations to support cause for concern</w:t>
                      </w:r>
                    </w:p>
                  </w:txbxContent>
                </v:textbox>
                <w10:anchorlock/>
              </v:shape>
            </w:pict>
          </mc:Fallback>
        </mc:AlternateContent>
      </w:r>
    </w:p>
    <w:p w14:paraId="562DD55B" w14:textId="77777777" w:rsidR="002F3E45" w:rsidRPr="00885F8B" w:rsidRDefault="002F3E45" w:rsidP="002F3E45">
      <w:pPr>
        <w:pStyle w:val="BodyText"/>
        <w:ind w:right="145"/>
        <w:rPr>
          <w:rFonts w:asciiTheme="minorHAnsi" w:eastAsiaTheme="minorHAnsi" w:hAnsiTheme="minorHAnsi" w:cstheme="minorHAnsi"/>
          <w:lang w:val="en-GB"/>
        </w:rPr>
      </w:pPr>
    </w:p>
    <w:p w14:paraId="375EEA1D" w14:textId="77777777" w:rsidR="0042785A" w:rsidRPr="00885F8B" w:rsidRDefault="0042785A" w:rsidP="002F3E45">
      <w:pPr>
        <w:pStyle w:val="BodyText"/>
        <w:ind w:right="145"/>
        <w:rPr>
          <w:rFonts w:asciiTheme="minorHAnsi" w:eastAsiaTheme="minorHAnsi" w:hAnsiTheme="minorHAnsi" w:cstheme="minorHAnsi"/>
          <w:lang w:val="en-GB"/>
        </w:rPr>
      </w:pPr>
    </w:p>
    <w:p w14:paraId="4F481D25" w14:textId="77777777" w:rsidR="0042785A" w:rsidRPr="00885F8B" w:rsidRDefault="0042785A" w:rsidP="002F3E45">
      <w:pPr>
        <w:pStyle w:val="BodyText"/>
        <w:ind w:right="145"/>
        <w:rPr>
          <w:rFonts w:asciiTheme="minorHAnsi" w:eastAsiaTheme="minorHAnsi" w:hAnsiTheme="minorHAnsi" w:cstheme="minorHAnsi"/>
          <w:lang w:val="en-GB"/>
        </w:rPr>
      </w:pPr>
    </w:p>
    <w:p w14:paraId="1C9300A4" w14:textId="77777777" w:rsidR="0042785A" w:rsidRPr="00885F8B" w:rsidRDefault="00D0493F"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 </w:t>
      </w:r>
    </w:p>
    <w:p w14:paraId="4E8C5225" w14:textId="77777777" w:rsidR="0042785A" w:rsidRPr="00885F8B" w:rsidRDefault="00D0493F" w:rsidP="002F3E45">
      <w:pPr>
        <w:pStyle w:val="BodyText"/>
        <w:ind w:right="145"/>
        <w:rPr>
          <w:rFonts w:asciiTheme="minorHAnsi" w:eastAsiaTheme="minorHAnsi" w:hAnsiTheme="minorHAnsi" w:cstheme="minorHAnsi"/>
          <w:lang w:val="en-GB"/>
        </w:rPr>
        <w:sectPr w:rsidR="0042785A" w:rsidRPr="00885F8B" w:rsidSect="00D0493F">
          <w:footerReference w:type="default" r:id="rId59"/>
          <w:pgSz w:w="11910" w:h="16840"/>
          <w:pgMar w:top="1060" w:right="1000" w:bottom="280" w:left="660" w:header="0" w:footer="1077" w:gutter="0"/>
          <w:cols w:space="720"/>
          <w:docGrid w:linePitch="299"/>
        </w:sectPr>
      </w:pPr>
      <w:r w:rsidRPr="00885F8B">
        <w:rPr>
          <w:rFonts w:asciiTheme="minorHAnsi" w:eastAsiaTheme="minorHAnsi" w:hAnsiTheme="minorHAnsi" w:cstheme="minorHAnsi"/>
          <w:lang w:val="en-GB"/>
        </w:rPr>
        <w:t xml:space="preserve">        </w:t>
      </w:r>
    </w:p>
    <w:p w14:paraId="7838229D"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lastRenderedPageBreak/>
        <w:t>EHA in place</w:t>
      </w:r>
      <w:r w:rsidRPr="00885F8B">
        <w:rPr>
          <w:rFonts w:asciiTheme="minorHAnsi" w:eastAsiaTheme="minorHAnsi" w:hAnsiTheme="minorHAnsi" w:cstheme="minorHAnsi"/>
          <w:lang w:val="en-GB"/>
        </w:rPr>
        <w:tab/>
        <w:t>Yes</w:t>
      </w:r>
      <w:r w:rsidRPr="00885F8B">
        <w:rPr>
          <w:rFonts w:asciiTheme="minorHAnsi" w:eastAsiaTheme="minorHAnsi" w:hAnsiTheme="minorHAnsi" w:cstheme="minorHAnsi"/>
          <w:lang w:val="en-GB"/>
        </w:rPr>
        <w:t></w:t>
      </w:r>
      <w:r w:rsidRPr="00885F8B">
        <w:rPr>
          <w:rFonts w:asciiTheme="minorHAnsi" w:eastAsiaTheme="minorHAnsi" w:hAnsiTheme="minorHAnsi" w:cstheme="minorHAnsi"/>
          <w:lang w:val="en-GB"/>
        </w:rPr>
        <w:tab/>
        <w:t>No</w:t>
      </w:r>
      <w:r w:rsidRPr="00885F8B">
        <w:rPr>
          <w:rFonts w:asciiTheme="minorHAnsi" w:eastAsiaTheme="minorHAnsi" w:hAnsiTheme="minorHAnsi" w:cstheme="minorHAnsi"/>
          <w:lang w:val="en-GB"/>
        </w:rPr>
        <w:t></w:t>
      </w:r>
    </w:p>
    <w:p w14:paraId="1C94E4B0" w14:textId="77777777" w:rsidR="002F3E45" w:rsidRPr="00885F8B" w:rsidRDefault="002F3E45" w:rsidP="002F3E45">
      <w:pPr>
        <w:pStyle w:val="BodyText"/>
        <w:ind w:right="145"/>
        <w:rPr>
          <w:rFonts w:asciiTheme="minorHAnsi" w:eastAsiaTheme="minorHAnsi" w:hAnsiTheme="minorHAnsi" w:cstheme="minorHAnsi"/>
          <w:lang w:val="en-GB"/>
        </w:rPr>
      </w:pPr>
    </w:p>
    <w:p w14:paraId="1715ECF6" w14:textId="77777777" w:rsidR="002F3E45" w:rsidRPr="00885F8B" w:rsidRDefault="002F3E45" w:rsidP="002F3E45">
      <w:pPr>
        <w:pStyle w:val="BodyText"/>
        <w:ind w:right="145"/>
        <w:rPr>
          <w:rFonts w:asciiTheme="minorHAnsi" w:eastAsiaTheme="minorHAnsi" w:hAnsiTheme="minorHAnsi" w:cstheme="minorHAnsi"/>
          <w:lang w:val="en-GB"/>
        </w:rPr>
      </w:pPr>
    </w:p>
    <w:p w14:paraId="3F30559C" w14:textId="77777777" w:rsidR="002F3E45" w:rsidRPr="00885F8B" w:rsidRDefault="002F3E45" w:rsidP="002F3E45">
      <w:pPr>
        <w:pStyle w:val="BodyText"/>
        <w:ind w:right="145"/>
        <w:rPr>
          <w:rFonts w:asciiTheme="minorHAnsi" w:eastAsiaTheme="minorHAnsi" w:hAnsiTheme="minorHAnsi" w:cstheme="minorHAnsi"/>
          <w:lang w:val="en-GB"/>
        </w:rPr>
      </w:pPr>
    </w:p>
    <w:p w14:paraId="3C511D03" w14:textId="3D0794CE"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Reported to Safeguarding Team</w:t>
      </w:r>
      <w:r w:rsidR="00CB06F6" w:rsidRPr="00885F8B">
        <w:rPr>
          <w:rFonts w:asciiTheme="minorHAnsi" w:eastAsiaTheme="minorHAnsi" w:hAnsiTheme="minorHAnsi" w:cstheme="minorHAnsi"/>
          <w:lang w:val="en-GB"/>
        </w:rPr>
        <w:t>: (</w:t>
      </w:r>
      <w:r w:rsidR="00A5237B">
        <w:rPr>
          <w:rFonts w:asciiTheme="minorHAnsi" w:eastAsiaTheme="minorHAnsi" w:hAnsiTheme="minorHAnsi" w:cstheme="minorHAnsi"/>
          <w:lang w:val="en-GB"/>
        </w:rPr>
        <w:t>Louise Yarnell</w:t>
      </w:r>
      <w:r w:rsidRPr="00885F8B">
        <w:rPr>
          <w:rFonts w:asciiTheme="minorHAnsi" w:eastAsiaTheme="minorHAnsi" w:hAnsiTheme="minorHAnsi" w:cstheme="minorHAnsi"/>
          <w:lang w:val="en-GB"/>
        </w:rPr>
        <w:t>)</w:t>
      </w:r>
    </w:p>
    <w:p w14:paraId="0ED2BFAE" w14:textId="77777777" w:rsidR="002F3E45" w:rsidRPr="00885F8B" w:rsidRDefault="002F3E45" w:rsidP="002F3E45">
      <w:pPr>
        <w:pStyle w:val="BodyText"/>
        <w:ind w:right="145"/>
        <w:rPr>
          <w:rFonts w:asciiTheme="minorHAnsi" w:eastAsiaTheme="minorHAnsi" w:hAnsiTheme="minorHAnsi" w:cstheme="minorHAnsi"/>
          <w:lang w:val="en-GB"/>
        </w:rPr>
      </w:pPr>
    </w:p>
    <w:p w14:paraId="4610238B"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noProof/>
          <w:lang w:val="en-GB" w:eastAsia="en-GB"/>
        </w:rPr>
        <mc:AlternateContent>
          <mc:Choice Requires="wps">
            <w:drawing>
              <wp:anchor distT="0" distB="0" distL="0" distR="0" simplePos="0" relativeHeight="251672576" behindDoc="0" locked="0" layoutInCell="1" allowOverlap="1" wp14:anchorId="2781D95F" wp14:editId="3B7CCD15">
                <wp:simplePos x="0" y="0"/>
                <wp:positionH relativeFrom="page">
                  <wp:posOffset>719455</wp:posOffset>
                </wp:positionH>
                <wp:positionV relativeFrom="paragraph">
                  <wp:posOffset>180340</wp:posOffset>
                </wp:positionV>
                <wp:extent cx="3048000" cy="0"/>
                <wp:effectExtent l="5080" t="8890" r="13970" b="1016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2E85" id="Straight Connector 11"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2pt" to="296.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" strokeweight=".48pt">
                <w10:wrap type="topAndBottom" anchorx="page"/>
              </v:line>
            </w:pict>
          </mc:Fallback>
        </mc:AlternateContent>
      </w:r>
    </w:p>
    <w:p w14:paraId="74306136" w14:textId="77777777" w:rsidR="002F3E45" w:rsidRPr="00885F8B" w:rsidRDefault="002F3E45" w:rsidP="002F3E45">
      <w:pPr>
        <w:pStyle w:val="BodyText"/>
        <w:ind w:right="145"/>
        <w:rPr>
          <w:rFonts w:asciiTheme="minorHAnsi" w:eastAsiaTheme="minorHAnsi" w:hAnsiTheme="minorHAnsi" w:cstheme="minorHAnsi"/>
          <w:lang w:val="en-GB"/>
        </w:rPr>
      </w:pPr>
    </w:p>
    <w:p w14:paraId="7F0E4D06" w14:textId="77777777" w:rsidR="002F3E45" w:rsidRPr="00885F8B" w:rsidRDefault="002F3E45" w:rsidP="002F3E45">
      <w:pPr>
        <w:pStyle w:val="BodyText"/>
        <w:ind w:right="145"/>
        <w:rPr>
          <w:rFonts w:asciiTheme="minorHAnsi" w:eastAsiaTheme="minorHAnsi" w:hAnsiTheme="minorHAnsi" w:cstheme="minorHAnsi"/>
          <w:lang w:val="en-GB"/>
        </w:rPr>
      </w:pPr>
    </w:p>
    <w:p w14:paraId="62ADDB7C"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Name of person completing this form: </w:t>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Pr="00885F8B">
        <w:rPr>
          <w:rFonts w:asciiTheme="minorHAnsi" w:eastAsiaTheme="minorHAnsi" w:hAnsiTheme="minorHAnsi" w:cstheme="minorHAnsi"/>
          <w:lang w:val="en-GB"/>
        </w:rPr>
        <w:t>Position:</w:t>
      </w:r>
    </w:p>
    <w:p w14:paraId="42CA0B13"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Signature of person completing the form:</w:t>
      </w:r>
    </w:p>
    <w:p w14:paraId="5C17A860" w14:textId="77777777" w:rsidR="002F3E45" w:rsidRPr="00885F8B" w:rsidRDefault="002F3E45" w:rsidP="002F3E45">
      <w:pPr>
        <w:pStyle w:val="BodyText"/>
        <w:ind w:right="145"/>
        <w:rPr>
          <w:rFonts w:asciiTheme="minorHAnsi" w:eastAsiaTheme="minorHAnsi" w:hAnsiTheme="minorHAnsi" w:cstheme="minorHAnsi"/>
          <w:lang w:val="en-GB"/>
        </w:rPr>
      </w:pPr>
    </w:p>
    <w:p w14:paraId="12A347DD" w14:textId="77777777" w:rsidR="002F3E45" w:rsidRPr="00885F8B" w:rsidRDefault="002F3E45"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Date:</w:t>
      </w:r>
      <w:r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00EA2D5B" w:rsidRPr="00885F8B">
        <w:rPr>
          <w:rFonts w:asciiTheme="minorHAnsi" w:eastAsiaTheme="minorHAnsi" w:hAnsiTheme="minorHAnsi" w:cstheme="minorHAnsi"/>
          <w:lang w:val="en-GB"/>
        </w:rPr>
        <w:tab/>
      </w:r>
      <w:r w:rsidRPr="00885F8B">
        <w:rPr>
          <w:rFonts w:asciiTheme="minorHAnsi" w:eastAsiaTheme="minorHAnsi" w:hAnsiTheme="minorHAnsi" w:cstheme="minorHAnsi"/>
          <w:lang w:val="en-GB"/>
        </w:rPr>
        <w:t>Time:</w:t>
      </w:r>
    </w:p>
    <w:p w14:paraId="1D08ACB9" w14:textId="77777777" w:rsidR="002F3E45" w:rsidRPr="00885F8B" w:rsidRDefault="002F3E45" w:rsidP="002F3E45">
      <w:pPr>
        <w:pStyle w:val="BodyText"/>
        <w:ind w:right="145"/>
        <w:rPr>
          <w:rFonts w:asciiTheme="minorHAnsi" w:eastAsiaTheme="minorHAnsi" w:hAnsiTheme="minorHAnsi" w:cstheme="minorHAnsi"/>
          <w:lang w:val="en-GB"/>
        </w:rPr>
        <w:sectPr w:rsidR="002F3E45" w:rsidRPr="00885F8B">
          <w:footerReference w:type="default" r:id="rId60"/>
          <w:pgSz w:w="11910" w:h="16840"/>
          <w:pgMar w:top="1120" w:right="1460" w:bottom="280" w:left="920" w:header="0" w:footer="0" w:gutter="0"/>
          <w:cols w:space="720"/>
        </w:sectPr>
      </w:pPr>
    </w:p>
    <w:p w14:paraId="70D6FAF6" w14:textId="77777777" w:rsidR="002F3E45" w:rsidRPr="00885F8B" w:rsidRDefault="002F3E45" w:rsidP="002F3E45">
      <w:pPr>
        <w:pStyle w:val="BodyText"/>
        <w:ind w:right="145"/>
        <w:rPr>
          <w:rFonts w:asciiTheme="minorHAnsi" w:eastAsiaTheme="minorHAnsi" w:hAnsiTheme="minorHAnsi" w:cstheme="minorHAnsi"/>
          <w:lang w:val="en-GB"/>
        </w:rPr>
      </w:pPr>
    </w:p>
    <w:p w14:paraId="0266B3B2" w14:textId="77777777" w:rsidR="005E3C76" w:rsidRPr="00885F8B" w:rsidRDefault="004868A4"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t xml:space="preserve">Appendix </w:t>
      </w:r>
      <w:r w:rsidR="00D0493F" w:rsidRPr="00885F8B">
        <w:rPr>
          <w:rFonts w:asciiTheme="minorHAnsi" w:eastAsiaTheme="minorHAnsi" w:hAnsiTheme="minorHAnsi" w:cstheme="minorHAnsi"/>
          <w:b/>
          <w:lang w:val="en-GB"/>
        </w:rPr>
        <w:t>5</w:t>
      </w:r>
    </w:p>
    <w:p w14:paraId="39085EC0" w14:textId="77777777" w:rsidR="004868A4" w:rsidRPr="00885F8B" w:rsidRDefault="004868A4" w:rsidP="002F3E45">
      <w:pPr>
        <w:pStyle w:val="BodyText"/>
        <w:ind w:right="145"/>
        <w:rPr>
          <w:rFonts w:asciiTheme="minorHAnsi" w:eastAsiaTheme="minorHAnsi" w:hAnsiTheme="minorHAnsi" w:cstheme="minorHAnsi"/>
          <w:lang w:val="en-GB"/>
        </w:rPr>
      </w:pPr>
    </w:p>
    <w:p w14:paraId="1127B03D" w14:textId="77777777" w:rsidR="005E3C76" w:rsidRPr="00885F8B" w:rsidRDefault="005E3C76"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Child Protection Concern Form</w:t>
      </w:r>
    </w:p>
    <w:p w14:paraId="3AA0DF64" w14:textId="77777777" w:rsidR="005E3C76" w:rsidRPr="00885F8B" w:rsidRDefault="005E3C76" w:rsidP="002F3E45">
      <w:pPr>
        <w:pStyle w:val="BodyText"/>
        <w:ind w:right="145"/>
        <w:rPr>
          <w:rFonts w:asciiTheme="minorHAnsi" w:eastAsiaTheme="minorHAnsi" w:hAnsiTheme="minorHAnsi" w:cstheme="minorHAnsi"/>
          <w:lang w:val="en-GB"/>
        </w:rPr>
      </w:pPr>
    </w:p>
    <w:p w14:paraId="48A6C0E4" w14:textId="77777777" w:rsidR="005E3C76" w:rsidRPr="00885F8B" w:rsidRDefault="00D36023"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Pupil’s</w:t>
      </w:r>
      <w:r w:rsidR="005E3C76" w:rsidRPr="00885F8B">
        <w:rPr>
          <w:rFonts w:asciiTheme="minorHAnsi" w:eastAsiaTheme="minorHAnsi" w:hAnsiTheme="minorHAnsi" w:cstheme="minorHAnsi"/>
          <w:lang w:val="en-GB"/>
        </w:rPr>
        <w:t xml:space="preserve"> Name</w:t>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tab/>
        <w:t>:</w:t>
      </w:r>
      <w:r w:rsidR="005E3C76" w:rsidRPr="00885F8B">
        <w:rPr>
          <w:rFonts w:asciiTheme="minorHAnsi" w:eastAsiaTheme="minorHAnsi" w:hAnsiTheme="minorHAnsi" w:cstheme="minorHAnsi"/>
          <w:lang w:val="en-GB"/>
        </w:rPr>
        <w:tab/>
        <w:t xml:space="preserve">_____________________________________ </w:t>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r w:rsidR="005E3C76" w:rsidRPr="00885F8B">
        <w:rPr>
          <w:rFonts w:asciiTheme="minorHAnsi" w:eastAsiaTheme="minorHAnsi" w:hAnsiTheme="minorHAnsi" w:cstheme="minorHAnsi"/>
          <w:lang w:val="en-GB"/>
        </w:rPr>
        <w:softHyphen/>
      </w:r>
    </w:p>
    <w:p w14:paraId="4042C232" w14:textId="77777777" w:rsidR="005E3C76" w:rsidRPr="00885F8B" w:rsidRDefault="005E3C76" w:rsidP="002F3E45">
      <w:pPr>
        <w:pStyle w:val="BodyText"/>
        <w:ind w:right="145"/>
        <w:rPr>
          <w:rFonts w:asciiTheme="minorHAnsi" w:eastAsiaTheme="minorHAnsi" w:hAnsiTheme="minorHAnsi" w:cstheme="minorHAnsi"/>
          <w:lang w:val="en-GB"/>
        </w:rPr>
      </w:pPr>
    </w:p>
    <w:p w14:paraId="5C20CA0F" w14:textId="77777777" w:rsidR="005E3C76" w:rsidRPr="00885F8B" w:rsidRDefault="005E3C76"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Class</w:t>
      </w:r>
      <w:r w:rsidRPr="00885F8B">
        <w:rPr>
          <w:rFonts w:asciiTheme="minorHAnsi" w:eastAsiaTheme="minorHAnsi" w:hAnsiTheme="minorHAnsi" w:cstheme="minorHAnsi"/>
          <w:lang w:val="en-GB"/>
        </w:rPr>
        <w:tab/>
      </w:r>
      <w:r w:rsidRPr="00885F8B">
        <w:rPr>
          <w:rFonts w:asciiTheme="minorHAnsi" w:eastAsiaTheme="minorHAnsi" w:hAnsiTheme="minorHAnsi" w:cstheme="minorHAnsi"/>
          <w:lang w:val="en-GB"/>
        </w:rPr>
        <w:tab/>
        <w:t>:</w:t>
      </w:r>
      <w:r w:rsidRPr="00885F8B">
        <w:rPr>
          <w:rFonts w:asciiTheme="minorHAnsi" w:eastAsiaTheme="minorHAnsi" w:hAnsiTheme="minorHAnsi" w:cstheme="minorHAnsi"/>
          <w:lang w:val="en-GB"/>
        </w:rPr>
        <w:tab/>
        <w:t>_____________________________________</w:t>
      </w:r>
    </w:p>
    <w:p w14:paraId="70F48FBE" w14:textId="77777777" w:rsidR="005E3C76" w:rsidRPr="00885F8B" w:rsidRDefault="005E3C76" w:rsidP="002F3E45">
      <w:pPr>
        <w:pStyle w:val="BodyText"/>
        <w:ind w:right="145"/>
        <w:rPr>
          <w:rFonts w:asciiTheme="minorHAnsi" w:eastAsiaTheme="minorHAnsi" w:hAnsiTheme="minorHAnsi" w:cstheme="minorHAnsi"/>
          <w:lang w:val="en-GB"/>
        </w:rPr>
      </w:pPr>
    </w:p>
    <w:p w14:paraId="713B543F" w14:textId="77777777" w:rsidR="005E3C76" w:rsidRPr="00885F8B" w:rsidRDefault="005E3C76"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Date</w:t>
      </w:r>
      <w:r w:rsidRPr="00885F8B">
        <w:rPr>
          <w:rFonts w:asciiTheme="minorHAnsi" w:eastAsiaTheme="minorHAnsi" w:hAnsiTheme="minorHAnsi" w:cstheme="minorHAnsi"/>
          <w:lang w:val="en-GB"/>
        </w:rPr>
        <w:tab/>
      </w:r>
      <w:r w:rsidRPr="00885F8B">
        <w:rPr>
          <w:rFonts w:asciiTheme="minorHAnsi" w:eastAsiaTheme="minorHAnsi" w:hAnsiTheme="minorHAnsi" w:cstheme="minorHAnsi"/>
          <w:lang w:val="en-GB"/>
        </w:rPr>
        <w:tab/>
        <w:t>:</w:t>
      </w:r>
      <w:r w:rsidRPr="00885F8B">
        <w:rPr>
          <w:rFonts w:asciiTheme="minorHAnsi" w:eastAsiaTheme="minorHAnsi" w:hAnsiTheme="minorHAnsi" w:cstheme="minorHAnsi"/>
          <w:lang w:val="en-GB"/>
        </w:rPr>
        <w:tab/>
        <w:t>_____________________________________</w:t>
      </w:r>
    </w:p>
    <w:p w14:paraId="0C1BE834" w14:textId="77777777" w:rsidR="005E3C76" w:rsidRPr="00885F8B" w:rsidRDefault="005E3C76" w:rsidP="002F3E45">
      <w:pPr>
        <w:pStyle w:val="BodyText"/>
        <w:ind w:right="145"/>
        <w:rPr>
          <w:rFonts w:asciiTheme="minorHAnsi" w:eastAsiaTheme="minorHAnsi" w:hAnsiTheme="minorHAnsi" w:cstheme="minorHAnsi"/>
          <w:lang w:val="en-GB"/>
        </w:rPr>
      </w:pPr>
    </w:p>
    <w:p w14:paraId="25A7DB59" w14:textId="77777777" w:rsidR="005E3C76" w:rsidRPr="00885F8B" w:rsidRDefault="005E3C76"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 xml:space="preserve">Your Name </w:t>
      </w:r>
      <w:r w:rsidRPr="00885F8B">
        <w:rPr>
          <w:rFonts w:asciiTheme="minorHAnsi" w:eastAsiaTheme="minorHAnsi" w:hAnsiTheme="minorHAnsi" w:cstheme="minorHAnsi"/>
          <w:lang w:val="en-GB"/>
        </w:rPr>
        <w:tab/>
        <w:t>:</w:t>
      </w:r>
      <w:r w:rsidRPr="00885F8B">
        <w:rPr>
          <w:rFonts w:asciiTheme="minorHAnsi" w:eastAsiaTheme="minorHAnsi" w:hAnsiTheme="minorHAnsi" w:cstheme="minorHAnsi"/>
          <w:lang w:val="en-GB"/>
        </w:rPr>
        <w:tab/>
        <w:t>_____________________________________</w:t>
      </w:r>
    </w:p>
    <w:p w14:paraId="3396B19C" w14:textId="77777777" w:rsidR="005E3C76" w:rsidRPr="00885F8B" w:rsidRDefault="005E3C76" w:rsidP="002F3E45">
      <w:pPr>
        <w:pStyle w:val="BodyText"/>
        <w:ind w:right="145"/>
        <w:rPr>
          <w:rFonts w:asciiTheme="minorHAnsi" w:eastAsiaTheme="minorHAnsi" w:hAnsiTheme="minorHAnsi" w:cstheme="minorHAnsi"/>
          <w:lang w:val="en-GB"/>
        </w:rPr>
      </w:pPr>
    </w:p>
    <w:p w14:paraId="37288411" w14:textId="77777777" w:rsidR="005E3C76" w:rsidRPr="00885F8B" w:rsidRDefault="005E3C76"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Concerns</w:t>
      </w:r>
    </w:p>
    <w:p w14:paraId="285F4436" w14:textId="77777777" w:rsidR="005E3C76" w:rsidRPr="00885F8B" w:rsidRDefault="005E3C76" w:rsidP="002F3E45">
      <w:pPr>
        <w:pStyle w:val="BodyText"/>
        <w:ind w:right="145"/>
        <w:rPr>
          <w:rFonts w:asciiTheme="minorHAnsi" w:eastAsiaTheme="minorHAnsi" w:hAnsiTheme="minorHAnsi" w:cstheme="minorHAnsi"/>
          <w:lang w:val="en-GB"/>
        </w:rPr>
      </w:pPr>
    </w:p>
    <w:p w14:paraId="69C8A2C2" w14:textId="77777777" w:rsidR="005E3C76" w:rsidRPr="00885F8B" w:rsidRDefault="005E3C76" w:rsidP="002F3E45">
      <w:pPr>
        <w:pStyle w:val="BodyText"/>
        <w:ind w:right="145"/>
        <w:rPr>
          <w:rFonts w:asciiTheme="minorHAnsi" w:eastAsiaTheme="minorHAnsi" w:hAnsiTheme="minorHAnsi" w:cstheme="minorHAnsi"/>
          <w:lang w:val="en-GB"/>
        </w:rPr>
      </w:pPr>
    </w:p>
    <w:p w14:paraId="5118CFD5" w14:textId="77777777" w:rsidR="005E3C76" w:rsidRPr="00885F8B" w:rsidRDefault="005E3C76" w:rsidP="002F3E45">
      <w:pPr>
        <w:pStyle w:val="BodyText"/>
        <w:ind w:right="145"/>
        <w:rPr>
          <w:rFonts w:asciiTheme="minorHAnsi" w:eastAsiaTheme="minorHAnsi" w:hAnsiTheme="minorHAnsi" w:cstheme="minorHAnsi"/>
          <w:lang w:val="en-GB"/>
        </w:rPr>
      </w:pPr>
    </w:p>
    <w:p w14:paraId="3FE9F2AC" w14:textId="77777777" w:rsidR="005E3C76" w:rsidRPr="00885F8B" w:rsidRDefault="005E3C76" w:rsidP="002F3E45">
      <w:pPr>
        <w:pStyle w:val="BodyText"/>
        <w:ind w:right="145"/>
        <w:rPr>
          <w:rFonts w:asciiTheme="minorHAnsi" w:eastAsiaTheme="minorHAnsi" w:hAnsiTheme="minorHAnsi" w:cstheme="minorHAnsi"/>
          <w:lang w:val="en-GB"/>
        </w:rPr>
      </w:pPr>
    </w:p>
    <w:p w14:paraId="0D0F9797" w14:textId="77777777" w:rsidR="005E3C76" w:rsidRPr="00885F8B" w:rsidRDefault="005E3C76" w:rsidP="002F3E45">
      <w:pPr>
        <w:pStyle w:val="BodyText"/>
        <w:ind w:right="145"/>
        <w:rPr>
          <w:rFonts w:asciiTheme="minorHAnsi" w:eastAsiaTheme="minorHAnsi" w:hAnsiTheme="minorHAnsi" w:cstheme="minorHAnsi"/>
          <w:lang w:val="en-GB"/>
        </w:rPr>
      </w:pPr>
    </w:p>
    <w:p w14:paraId="2A372CEF" w14:textId="77777777" w:rsidR="005E3C76" w:rsidRPr="00885F8B" w:rsidRDefault="005E3C76" w:rsidP="002F3E45">
      <w:pPr>
        <w:pStyle w:val="BodyText"/>
        <w:ind w:right="145"/>
        <w:rPr>
          <w:rFonts w:asciiTheme="minorHAnsi" w:eastAsiaTheme="minorHAnsi" w:hAnsiTheme="minorHAnsi" w:cstheme="minorHAnsi"/>
          <w:lang w:val="en-GB"/>
        </w:rPr>
      </w:pPr>
    </w:p>
    <w:p w14:paraId="21C3A5B1" w14:textId="77777777" w:rsidR="005E3C76" w:rsidRPr="00885F8B" w:rsidRDefault="005E3C76" w:rsidP="002F3E45">
      <w:pPr>
        <w:pStyle w:val="BodyText"/>
        <w:ind w:right="145"/>
        <w:rPr>
          <w:rFonts w:asciiTheme="minorHAnsi" w:eastAsiaTheme="minorHAnsi" w:hAnsiTheme="minorHAnsi" w:cstheme="minorHAnsi"/>
          <w:lang w:val="en-GB"/>
        </w:rPr>
      </w:pPr>
    </w:p>
    <w:p w14:paraId="69B83B1C" w14:textId="77777777" w:rsidR="005E3C76" w:rsidRPr="00885F8B" w:rsidRDefault="005E3C76"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Actions</w:t>
      </w:r>
    </w:p>
    <w:p w14:paraId="5BC089C5" w14:textId="77777777" w:rsidR="005E3C76" w:rsidRPr="00885F8B" w:rsidRDefault="005E3C76" w:rsidP="002F3E45">
      <w:pPr>
        <w:pStyle w:val="BodyText"/>
        <w:ind w:right="145"/>
        <w:rPr>
          <w:rFonts w:asciiTheme="minorHAnsi" w:eastAsiaTheme="minorHAnsi" w:hAnsiTheme="minorHAnsi" w:cstheme="minorHAnsi"/>
          <w:lang w:val="en-GB"/>
        </w:rPr>
      </w:pPr>
    </w:p>
    <w:p w14:paraId="04723A4A" w14:textId="77777777" w:rsidR="005E3C76" w:rsidRPr="00885F8B" w:rsidRDefault="005E3C76" w:rsidP="002F3E45">
      <w:pPr>
        <w:pStyle w:val="BodyText"/>
        <w:ind w:right="145"/>
        <w:rPr>
          <w:rFonts w:asciiTheme="minorHAnsi" w:eastAsiaTheme="minorHAnsi" w:hAnsiTheme="minorHAnsi" w:cstheme="minorHAnsi"/>
          <w:lang w:val="en-GB"/>
        </w:rPr>
      </w:pPr>
    </w:p>
    <w:p w14:paraId="2D32D5B1" w14:textId="77777777" w:rsidR="005E3C76" w:rsidRPr="00885F8B" w:rsidRDefault="005E3C76" w:rsidP="002F3E45">
      <w:pPr>
        <w:pStyle w:val="BodyText"/>
        <w:ind w:right="145"/>
        <w:rPr>
          <w:rFonts w:asciiTheme="minorHAnsi" w:eastAsiaTheme="minorHAnsi" w:hAnsiTheme="minorHAnsi" w:cstheme="minorHAnsi"/>
          <w:lang w:val="en-GB"/>
        </w:rPr>
      </w:pPr>
    </w:p>
    <w:p w14:paraId="123CB29B" w14:textId="77777777" w:rsidR="005E3C76" w:rsidRPr="00885F8B" w:rsidRDefault="005E3C76" w:rsidP="002F3E45">
      <w:pPr>
        <w:pStyle w:val="BodyText"/>
        <w:ind w:right="145"/>
        <w:rPr>
          <w:rFonts w:asciiTheme="minorHAnsi" w:eastAsiaTheme="minorHAnsi" w:hAnsiTheme="minorHAnsi" w:cstheme="minorHAnsi"/>
          <w:lang w:val="en-GB"/>
        </w:rPr>
      </w:pPr>
    </w:p>
    <w:p w14:paraId="3D9CACD7" w14:textId="77777777" w:rsidR="005E3C76" w:rsidRPr="00885F8B" w:rsidRDefault="005E3C76" w:rsidP="002F3E45">
      <w:pPr>
        <w:pStyle w:val="BodyText"/>
        <w:ind w:right="145"/>
        <w:rPr>
          <w:rFonts w:asciiTheme="minorHAnsi" w:eastAsiaTheme="minorHAnsi" w:hAnsiTheme="minorHAnsi" w:cstheme="minorHAnsi"/>
          <w:lang w:val="en-GB"/>
        </w:rPr>
      </w:pPr>
    </w:p>
    <w:p w14:paraId="3E9F875A" w14:textId="77777777" w:rsidR="005E3C76" w:rsidRPr="00885F8B" w:rsidRDefault="005E3C76" w:rsidP="002F3E45">
      <w:pPr>
        <w:pStyle w:val="BodyText"/>
        <w:ind w:right="145"/>
        <w:rPr>
          <w:rFonts w:asciiTheme="minorHAnsi" w:eastAsiaTheme="minorHAnsi" w:hAnsiTheme="minorHAnsi" w:cstheme="minorHAnsi"/>
          <w:lang w:val="en-GB"/>
        </w:rPr>
      </w:pPr>
    </w:p>
    <w:p w14:paraId="091859F8" w14:textId="77777777" w:rsidR="005E3C76" w:rsidRPr="00885F8B" w:rsidRDefault="00D0493F" w:rsidP="002F3E45">
      <w:pPr>
        <w:pStyle w:val="BodyText"/>
        <w:ind w:right="145"/>
        <w:rPr>
          <w:rFonts w:asciiTheme="minorHAnsi" w:eastAsiaTheme="minorHAnsi" w:hAnsiTheme="minorHAnsi" w:cstheme="minorHAnsi"/>
          <w:lang w:val="en-GB"/>
        </w:rPr>
        <w:sectPr w:rsidR="005E3C76" w:rsidRPr="00885F8B" w:rsidSect="007F2C42">
          <w:footerReference w:type="default" r:id="rId61"/>
          <w:pgSz w:w="12240" w:h="15840"/>
          <w:pgMar w:top="1134" w:right="1134" w:bottom="1134" w:left="1134" w:header="709" w:footer="709" w:gutter="0"/>
          <w:cols w:space="708"/>
          <w:docGrid w:linePitch="360"/>
        </w:sectPr>
      </w:pPr>
      <w:r w:rsidRPr="00885F8B">
        <w:rPr>
          <w:rFonts w:asciiTheme="minorHAnsi" w:eastAsiaTheme="minorHAnsi" w:hAnsiTheme="minorHAnsi" w:cstheme="minorHAnsi"/>
          <w:lang w:val="en-GB"/>
        </w:rPr>
        <w:t xml:space="preserve">                </w:t>
      </w:r>
    </w:p>
    <w:p w14:paraId="06404382" w14:textId="77777777" w:rsidR="004868A4" w:rsidRPr="00885F8B" w:rsidRDefault="004868A4"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lastRenderedPageBreak/>
        <w:t xml:space="preserve">Appendix </w:t>
      </w:r>
      <w:r w:rsidR="00D0493F" w:rsidRPr="00885F8B">
        <w:rPr>
          <w:rFonts w:asciiTheme="minorHAnsi" w:eastAsiaTheme="minorHAnsi" w:hAnsiTheme="minorHAnsi" w:cstheme="minorHAnsi"/>
          <w:b/>
          <w:lang w:val="en-GB"/>
        </w:rPr>
        <w:t>6</w:t>
      </w:r>
    </w:p>
    <w:p w14:paraId="6A6A7F7B" w14:textId="77777777" w:rsidR="004868A4" w:rsidRPr="00885F8B" w:rsidRDefault="004868A4" w:rsidP="002F3E45">
      <w:pPr>
        <w:pStyle w:val="BodyText"/>
        <w:ind w:right="145"/>
        <w:rPr>
          <w:rFonts w:asciiTheme="minorHAnsi" w:eastAsiaTheme="minorHAnsi" w:hAnsiTheme="minorHAnsi" w:cstheme="minorHAnsi"/>
          <w:lang w:val="en-GB"/>
        </w:rPr>
      </w:pPr>
    </w:p>
    <w:p w14:paraId="12A986CD" w14:textId="77777777" w:rsidR="005E3C76" w:rsidRPr="00885F8B" w:rsidRDefault="005E3C76" w:rsidP="002F3E45">
      <w:pPr>
        <w:pStyle w:val="BodyText"/>
        <w:ind w:right="145"/>
        <w:rPr>
          <w:rFonts w:asciiTheme="minorHAnsi" w:eastAsiaTheme="minorHAnsi" w:hAnsiTheme="minorHAnsi" w:cstheme="minorHAnsi"/>
          <w:b/>
          <w:lang w:val="en-GB"/>
        </w:rPr>
      </w:pPr>
      <w:r w:rsidRPr="00885F8B">
        <w:rPr>
          <w:rFonts w:asciiTheme="minorHAnsi" w:eastAsiaTheme="minorHAnsi" w:hAnsiTheme="minorHAnsi" w:cstheme="minorHAnsi"/>
          <w:b/>
          <w:lang w:val="en-GB"/>
        </w:rPr>
        <w:t>Body Map</w:t>
      </w:r>
    </w:p>
    <w:p w14:paraId="0CA51648" w14:textId="7D4EA4FA" w:rsidR="005E3C76" w:rsidRPr="00885F8B" w:rsidRDefault="00D36023"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Pupil’s</w:t>
      </w:r>
      <w:r w:rsidR="005E3C76" w:rsidRPr="00885F8B">
        <w:rPr>
          <w:rFonts w:asciiTheme="minorHAnsi" w:eastAsiaTheme="minorHAnsi" w:hAnsiTheme="minorHAnsi" w:cstheme="minorHAnsi"/>
          <w:lang w:val="en-GB"/>
        </w:rPr>
        <w:t xml:space="preserve"> </w:t>
      </w:r>
      <w:r w:rsidR="00CB06F6" w:rsidRPr="00885F8B">
        <w:rPr>
          <w:rFonts w:asciiTheme="minorHAnsi" w:eastAsiaTheme="minorHAnsi" w:hAnsiTheme="minorHAnsi" w:cstheme="minorHAnsi"/>
          <w:lang w:val="en-GB"/>
        </w:rPr>
        <w:t>Name: _</w:t>
      </w:r>
      <w:r w:rsidR="005E3C76" w:rsidRPr="00885F8B">
        <w:rPr>
          <w:rFonts w:asciiTheme="minorHAnsi" w:eastAsiaTheme="minorHAnsi" w:hAnsiTheme="minorHAnsi" w:cstheme="minorHAnsi"/>
          <w:lang w:val="en-GB"/>
        </w:rPr>
        <w:t xml:space="preserve">_____________________________                      </w:t>
      </w:r>
    </w:p>
    <w:p w14:paraId="3454774A" w14:textId="77777777" w:rsidR="005E3C76" w:rsidRPr="00885F8B" w:rsidRDefault="003A5A60"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noProof/>
          <w:lang w:val="en-GB" w:eastAsia="en-GB"/>
        </w:rPr>
        <w:drawing>
          <wp:anchor distT="0" distB="0" distL="114300" distR="114300" simplePos="0" relativeHeight="251650560" behindDoc="1" locked="0" layoutInCell="1" allowOverlap="1" wp14:anchorId="3DD4619E" wp14:editId="17B1ACB6">
            <wp:simplePos x="0" y="0"/>
            <wp:positionH relativeFrom="margin">
              <wp:align>left</wp:align>
            </wp:positionH>
            <wp:positionV relativeFrom="paragraph">
              <wp:posOffset>147320</wp:posOffset>
            </wp:positionV>
            <wp:extent cx="4308475" cy="4343400"/>
            <wp:effectExtent l="0" t="0" r="0" b="0"/>
            <wp:wrapTight wrapText="bothSides">
              <wp:wrapPolygon edited="0">
                <wp:start x="0" y="0"/>
                <wp:lineTo x="0" y="21505"/>
                <wp:lineTo x="21489" y="21505"/>
                <wp:lineTo x="21489"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srcRect/>
                    <a:stretch>
                      <a:fillRect/>
                    </a:stretch>
                  </pic:blipFill>
                  <pic:spPr bwMode="auto">
                    <a:xfrm>
                      <a:off x="0" y="0"/>
                      <a:ext cx="4308475" cy="4343400"/>
                    </a:xfrm>
                    <a:prstGeom prst="rect">
                      <a:avLst/>
                    </a:prstGeom>
                    <a:noFill/>
                    <a:ln w="9525">
                      <a:noFill/>
                      <a:miter lim="800000"/>
                      <a:headEnd/>
                      <a:tailEnd/>
                    </a:ln>
                  </pic:spPr>
                </pic:pic>
              </a:graphicData>
            </a:graphic>
          </wp:anchor>
        </w:drawing>
      </w:r>
    </w:p>
    <w:p w14:paraId="27710F07" w14:textId="77777777" w:rsidR="005E3C76" w:rsidRPr="00885F8B" w:rsidRDefault="003A5A60"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noProof/>
          <w:lang w:val="en-GB" w:eastAsia="en-GB"/>
        </w:rPr>
        <w:drawing>
          <wp:anchor distT="0" distB="0" distL="114300" distR="114300" simplePos="0" relativeHeight="251652608" behindDoc="1" locked="0" layoutInCell="1" allowOverlap="1" wp14:anchorId="163B9271" wp14:editId="27EF8117">
            <wp:simplePos x="0" y="0"/>
            <wp:positionH relativeFrom="column">
              <wp:posOffset>904372</wp:posOffset>
            </wp:positionH>
            <wp:positionV relativeFrom="paragraph">
              <wp:posOffset>11430</wp:posOffset>
            </wp:positionV>
            <wp:extent cx="2528570" cy="2781300"/>
            <wp:effectExtent l="0" t="0" r="5080" b="0"/>
            <wp:wrapTight wrapText="bothSides">
              <wp:wrapPolygon edited="0">
                <wp:start x="0" y="0"/>
                <wp:lineTo x="0" y="21452"/>
                <wp:lineTo x="21481" y="21452"/>
                <wp:lineTo x="21481" y="0"/>
                <wp:lineTo x="0" y="0"/>
              </wp:wrapPolygon>
            </wp:wrapTight>
            <wp:docPr id="3" name="Picture 3" descr="Front &amp; Side Views -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 &amp; Side Views - Head."/>
                    <pic:cNvPicPr>
                      <a:picLocks noChangeAspect="1" noChangeArrowheads="1"/>
                    </pic:cNvPicPr>
                  </pic:nvPicPr>
                  <pic:blipFill>
                    <a:blip r:embed="rId63" r:link="rId64" cstate="print"/>
                    <a:srcRect/>
                    <a:stretch>
                      <a:fillRect/>
                    </a:stretch>
                  </pic:blipFill>
                  <pic:spPr bwMode="auto">
                    <a:xfrm>
                      <a:off x="0" y="0"/>
                      <a:ext cx="2528570" cy="2781300"/>
                    </a:xfrm>
                    <a:prstGeom prst="rect">
                      <a:avLst/>
                    </a:prstGeom>
                    <a:noFill/>
                    <a:ln w="9525">
                      <a:noFill/>
                      <a:miter lim="800000"/>
                      <a:headEnd/>
                      <a:tailEnd/>
                    </a:ln>
                  </pic:spPr>
                </pic:pic>
              </a:graphicData>
            </a:graphic>
          </wp:anchor>
        </w:drawing>
      </w:r>
    </w:p>
    <w:p w14:paraId="375A3B69" w14:textId="77777777" w:rsidR="005E3C76" w:rsidRPr="00885F8B" w:rsidRDefault="005E3C76" w:rsidP="002F3E45">
      <w:pPr>
        <w:pStyle w:val="BodyText"/>
        <w:ind w:right="145"/>
        <w:rPr>
          <w:rFonts w:asciiTheme="minorHAnsi" w:eastAsiaTheme="minorHAnsi" w:hAnsiTheme="minorHAnsi" w:cstheme="minorHAnsi"/>
          <w:lang w:val="en-GB"/>
        </w:rPr>
      </w:pPr>
    </w:p>
    <w:p w14:paraId="1BA60A02" w14:textId="77777777" w:rsidR="005E3C76" w:rsidRPr="00885F8B" w:rsidRDefault="005E3C76" w:rsidP="002F3E45">
      <w:pPr>
        <w:pStyle w:val="BodyText"/>
        <w:ind w:right="145"/>
        <w:rPr>
          <w:rFonts w:asciiTheme="minorHAnsi" w:eastAsiaTheme="minorHAnsi" w:hAnsiTheme="minorHAnsi" w:cstheme="minorHAnsi"/>
          <w:lang w:val="en-GB"/>
        </w:rPr>
      </w:pPr>
    </w:p>
    <w:p w14:paraId="4BDAA08E" w14:textId="77777777" w:rsidR="005E3C76" w:rsidRPr="00885F8B" w:rsidRDefault="005E3C76" w:rsidP="002F3E45">
      <w:pPr>
        <w:pStyle w:val="BodyText"/>
        <w:ind w:right="145"/>
        <w:rPr>
          <w:rFonts w:asciiTheme="minorHAnsi" w:eastAsiaTheme="minorHAnsi" w:hAnsiTheme="minorHAnsi" w:cstheme="minorHAnsi"/>
          <w:lang w:val="en-GB"/>
        </w:rPr>
      </w:pPr>
    </w:p>
    <w:p w14:paraId="1D4E3969" w14:textId="77777777" w:rsidR="005E3C76" w:rsidRPr="00885F8B" w:rsidRDefault="005E3C76" w:rsidP="002F3E45">
      <w:pPr>
        <w:pStyle w:val="BodyText"/>
        <w:ind w:right="145"/>
        <w:rPr>
          <w:rFonts w:asciiTheme="minorHAnsi" w:eastAsiaTheme="minorHAnsi" w:hAnsiTheme="minorHAnsi" w:cstheme="minorHAnsi"/>
          <w:lang w:val="en-GB"/>
        </w:rPr>
      </w:pPr>
    </w:p>
    <w:p w14:paraId="5CFD321B" w14:textId="77777777" w:rsidR="005E3C76" w:rsidRPr="00885F8B" w:rsidRDefault="005E3C76" w:rsidP="002F3E45">
      <w:pPr>
        <w:pStyle w:val="BodyText"/>
        <w:ind w:right="145"/>
        <w:rPr>
          <w:rFonts w:asciiTheme="minorHAnsi" w:eastAsiaTheme="minorHAnsi" w:hAnsiTheme="minorHAnsi" w:cstheme="minorHAnsi"/>
          <w:lang w:val="en-GB"/>
        </w:rPr>
      </w:pPr>
    </w:p>
    <w:p w14:paraId="78782227" w14:textId="77777777" w:rsidR="005E3C76" w:rsidRPr="00885F8B" w:rsidRDefault="005E3C76" w:rsidP="002F3E45">
      <w:pPr>
        <w:pStyle w:val="BodyText"/>
        <w:ind w:right="145"/>
        <w:rPr>
          <w:rFonts w:asciiTheme="minorHAnsi" w:eastAsiaTheme="minorHAnsi" w:hAnsiTheme="minorHAnsi" w:cstheme="minorHAnsi"/>
          <w:lang w:val="en-GB"/>
        </w:rPr>
      </w:pPr>
    </w:p>
    <w:p w14:paraId="33C32509" w14:textId="77777777" w:rsidR="005E3C76" w:rsidRPr="00885F8B" w:rsidRDefault="005E3C76" w:rsidP="002F3E45">
      <w:pPr>
        <w:pStyle w:val="BodyText"/>
        <w:ind w:right="145"/>
        <w:rPr>
          <w:rFonts w:asciiTheme="minorHAnsi" w:eastAsiaTheme="minorHAnsi" w:hAnsiTheme="minorHAnsi" w:cstheme="minorHAnsi"/>
          <w:lang w:val="en-GB"/>
        </w:rPr>
      </w:pPr>
    </w:p>
    <w:p w14:paraId="60708F47" w14:textId="77777777" w:rsidR="005E3C76" w:rsidRPr="00885F8B" w:rsidRDefault="005E3C76" w:rsidP="002F3E45">
      <w:pPr>
        <w:pStyle w:val="BodyText"/>
        <w:ind w:right="145"/>
        <w:rPr>
          <w:rFonts w:asciiTheme="minorHAnsi" w:eastAsiaTheme="minorHAnsi" w:hAnsiTheme="minorHAnsi" w:cstheme="minorHAnsi"/>
          <w:lang w:val="en-GB"/>
        </w:rPr>
      </w:pPr>
    </w:p>
    <w:p w14:paraId="59357BCC" w14:textId="77777777" w:rsidR="005E3C76" w:rsidRPr="00885F8B" w:rsidRDefault="005E3C76" w:rsidP="002F3E45">
      <w:pPr>
        <w:pStyle w:val="BodyText"/>
        <w:ind w:right="145"/>
        <w:rPr>
          <w:rFonts w:asciiTheme="minorHAnsi" w:eastAsiaTheme="minorHAnsi" w:hAnsiTheme="minorHAnsi" w:cstheme="minorHAnsi"/>
          <w:lang w:val="en-GB"/>
        </w:rPr>
      </w:pPr>
    </w:p>
    <w:p w14:paraId="73DB1540" w14:textId="77777777" w:rsidR="005E3C76" w:rsidRPr="00885F8B" w:rsidRDefault="005E3C76" w:rsidP="002F3E45">
      <w:pPr>
        <w:pStyle w:val="BodyText"/>
        <w:ind w:right="145"/>
        <w:rPr>
          <w:rFonts w:asciiTheme="minorHAnsi" w:eastAsiaTheme="minorHAnsi" w:hAnsiTheme="minorHAnsi" w:cstheme="minorHAnsi"/>
          <w:lang w:val="en-GB"/>
        </w:rPr>
      </w:pPr>
    </w:p>
    <w:p w14:paraId="36CB37C7" w14:textId="77777777" w:rsidR="005E3C76" w:rsidRPr="00885F8B" w:rsidRDefault="005E3C76" w:rsidP="002F3E45">
      <w:pPr>
        <w:pStyle w:val="BodyText"/>
        <w:ind w:right="145"/>
        <w:rPr>
          <w:rFonts w:asciiTheme="minorHAnsi" w:eastAsiaTheme="minorHAnsi" w:hAnsiTheme="minorHAnsi" w:cstheme="minorHAnsi"/>
          <w:lang w:val="en-GB"/>
        </w:rPr>
      </w:pPr>
    </w:p>
    <w:p w14:paraId="2D27AD21" w14:textId="77777777" w:rsidR="005E3C76" w:rsidRPr="00885F8B" w:rsidRDefault="005E3C76" w:rsidP="002F3E45">
      <w:pPr>
        <w:pStyle w:val="BodyText"/>
        <w:ind w:right="145"/>
        <w:rPr>
          <w:rFonts w:asciiTheme="minorHAnsi" w:eastAsiaTheme="minorHAnsi" w:hAnsiTheme="minorHAnsi" w:cstheme="minorHAnsi"/>
          <w:lang w:val="en-GB"/>
        </w:rPr>
      </w:pPr>
    </w:p>
    <w:p w14:paraId="66298AAD" w14:textId="77777777" w:rsidR="00ED5107" w:rsidRPr="00885F8B" w:rsidRDefault="00D84821"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lang w:val="en-GB"/>
        </w:rPr>
        <w:t>+</w:t>
      </w:r>
    </w:p>
    <w:p w14:paraId="62B9F7D2" w14:textId="77777777" w:rsidR="00571D7B" w:rsidRPr="00885F8B" w:rsidRDefault="00571D7B" w:rsidP="002F3E45">
      <w:pPr>
        <w:pStyle w:val="BodyText"/>
        <w:ind w:right="145"/>
        <w:rPr>
          <w:rFonts w:asciiTheme="minorHAnsi" w:eastAsiaTheme="minorHAnsi" w:hAnsiTheme="minorHAnsi" w:cstheme="minorHAnsi"/>
          <w:lang w:val="en-GB"/>
        </w:rPr>
      </w:pPr>
    </w:p>
    <w:p w14:paraId="13651F7D" w14:textId="77777777" w:rsidR="00571D7B" w:rsidRPr="00885F8B" w:rsidRDefault="00571D7B" w:rsidP="002F3E45">
      <w:pPr>
        <w:pStyle w:val="BodyText"/>
        <w:ind w:right="145"/>
        <w:rPr>
          <w:rFonts w:asciiTheme="minorHAnsi" w:eastAsiaTheme="minorHAnsi" w:hAnsiTheme="minorHAnsi" w:cstheme="minorHAnsi"/>
          <w:lang w:val="en-GB"/>
        </w:rPr>
      </w:pPr>
    </w:p>
    <w:p w14:paraId="2975BCFA" w14:textId="77777777" w:rsidR="00571D7B" w:rsidRPr="00885F8B" w:rsidRDefault="00571D7B" w:rsidP="002F3E45">
      <w:pPr>
        <w:pStyle w:val="BodyText"/>
        <w:ind w:right="145"/>
        <w:rPr>
          <w:rFonts w:asciiTheme="minorHAnsi" w:eastAsiaTheme="minorHAnsi" w:hAnsiTheme="minorHAnsi" w:cstheme="minorHAnsi"/>
          <w:lang w:val="en-GB"/>
        </w:rPr>
      </w:pPr>
    </w:p>
    <w:p w14:paraId="24DF9000" w14:textId="77777777" w:rsidR="00571D7B" w:rsidRPr="00885F8B" w:rsidRDefault="00571D7B" w:rsidP="002F3E45">
      <w:pPr>
        <w:pStyle w:val="BodyText"/>
        <w:ind w:right="145"/>
        <w:rPr>
          <w:rFonts w:asciiTheme="minorHAnsi" w:eastAsiaTheme="minorHAnsi" w:hAnsiTheme="minorHAnsi" w:cstheme="minorHAnsi"/>
          <w:lang w:val="en-GB"/>
        </w:rPr>
      </w:pPr>
    </w:p>
    <w:p w14:paraId="2FA406EC" w14:textId="77777777" w:rsidR="00571D7B" w:rsidRPr="00885F8B" w:rsidRDefault="003A5A60"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noProof/>
          <w:lang w:val="en-GB" w:eastAsia="en-GB"/>
        </w:rPr>
        <mc:AlternateContent>
          <mc:Choice Requires="wps">
            <w:drawing>
              <wp:anchor distT="0" distB="0" distL="114300" distR="114300" simplePos="0" relativeHeight="251663872" behindDoc="0" locked="0" layoutInCell="1" allowOverlap="1" wp14:anchorId="3CA25920" wp14:editId="3B41E5A2">
                <wp:simplePos x="0" y="0"/>
                <wp:positionH relativeFrom="column">
                  <wp:posOffset>5721350</wp:posOffset>
                </wp:positionH>
                <wp:positionV relativeFrom="paragraph">
                  <wp:posOffset>18415</wp:posOffset>
                </wp:positionV>
                <wp:extent cx="3627120" cy="2065020"/>
                <wp:effectExtent l="5715" t="5715" r="571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065020"/>
                        </a:xfrm>
                        <a:prstGeom prst="rect">
                          <a:avLst/>
                        </a:prstGeom>
                        <a:solidFill>
                          <a:srgbClr val="FFFFFF"/>
                        </a:solidFill>
                        <a:ln w="9525">
                          <a:solidFill>
                            <a:srgbClr val="000000"/>
                          </a:solidFill>
                          <a:miter lim="800000"/>
                          <a:headEnd/>
                          <a:tailEnd/>
                        </a:ln>
                      </wps:spPr>
                      <wps:txbx>
                        <w:txbxContent>
                          <w:p w14:paraId="7DEF1FAD" w14:textId="77777777" w:rsidR="00D6742A" w:rsidRDefault="00D6742A" w:rsidP="005E3C76">
                            <w:pPr>
                              <w:jc w:val="center"/>
                              <w:rPr>
                                <w:b/>
                                <w:bCs/>
                                <w:i/>
                                <w:iCs/>
                                <w:u w:val="single"/>
                              </w:rPr>
                            </w:pPr>
                            <w:r>
                              <w:rPr>
                                <w:b/>
                                <w:bCs/>
                                <w:i/>
                                <w:iCs/>
                                <w:u w:val="single"/>
                              </w:rPr>
                              <w:t>Please record the location and nature of any injury</w:t>
                            </w:r>
                          </w:p>
                          <w:p w14:paraId="599F1A52" w14:textId="77777777" w:rsidR="00D6742A" w:rsidRDefault="00D6742A" w:rsidP="005E3C76">
                            <w:pPr>
                              <w:rPr>
                                <w:b/>
                                <w:bCs/>
                                <w:i/>
                                <w:iCs/>
                                <w:u w:val="single"/>
                              </w:rPr>
                            </w:pPr>
                            <w:r>
                              <w:rPr>
                                <w:b/>
                                <w:bCs/>
                                <w:i/>
                                <w:iCs/>
                                <w:u w:val="single"/>
                              </w:rPr>
                              <w:t>Name:</w:t>
                            </w:r>
                          </w:p>
                          <w:p w14:paraId="47C199F9" w14:textId="77777777" w:rsidR="00D6742A" w:rsidRDefault="00D6742A" w:rsidP="005E3C76">
                            <w:pPr>
                              <w:rPr>
                                <w:b/>
                                <w:bCs/>
                                <w:i/>
                                <w:iCs/>
                                <w:u w:val="single"/>
                              </w:rPr>
                            </w:pPr>
                          </w:p>
                          <w:p w14:paraId="693CCBA8" w14:textId="77777777" w:rsidR="00D6742A" w:rsidRDefault="00D6742A" w:rsidP="005E3C76">
                            <w:pPr>
                              <w:rPr>
                                <w:b/>
                                <w:bCs/>
                                <w:i/>
                                <w:iCs/>
                                <w:u w:val="single"/>
                              </w:rPr>
                            </w:pPr>
                            <w:r>
                              <w:rPr>
                                <w:b/>
                                <w:bCs/>
                                <w:i/>
                                <w:iCs/>
                                <w:u w:val="single"/>
                              </w:rPr>
                              <w:t>Signature:</w:t>
                            </w:r>
                          </w:p>
                          <w:p w14:paraId="5C5DE2F1" w14:textId="77777777" w:rsidR="00D6742A" w:rsidRDefault="00D6742A" w:rsidP="005E3C76">
                            <w:pPr>
                              <w:rPr>
                                <w:b/>
                                <w:bCs/>
                                <w:i/>
                                <w:iCs/>
                                <w:u w:val="single"/>
                              </w:rPr>
                            </w:pPr>
                          </w:p>
                          <w:p w14:paraId="18D81B82" w14:textId="77777777" w:rsidR="00D6742A" w:rsidRDefault="00D6742A" w:rsidP="005E3C76">
                            <w:pPr>
                              <w:rPr>
                                <w:b/>
                                <w:bCs/>
                                <w:i/>
                                <w:iCs/>
                                <w:u w:val="single"/>
                              </w:rPr>
                            </w:pPr>
                            <w:r>
                              <w:rPr>
                                <w:b/>
                                <w:bCs/>
                                <w:i/>
                                <w:iCs/>
                                <w:u w:val="single"/>
                              </w:rPr>
                              <w:t>Date:</w:t>
                            </w:r>
                          </w:p>
                          <w:p w14:paraId="35A4098B" w14:textId="6FB8681F" w:rsidR="00D6742A" w:rsidRPr="001E316D" w:rsidRDefault="00D6742A" w:rsidP="005E3C76">
                            <w:pPr>
                              <w:ind w:left="7380" w:firstLine="720"/>
                              <w:rPr>
                                <w:i/>
                                <w:iCs/>
                              </w:rPr>
                            </w:pPr>
                            <w:r w:rsidRPr="001E316D">
                              <w:rPr>
                                <w:b/>
                                <w:bCs/>
                                <w:i/>
                                <w:iCs/>
                              </w:rPr>
                              <w:t>Name</w:t>
                            </w:r>
                            <w:r>
                              <w:rPr>
                                <w:b/>
                                <w:bCs/>
                                <w:i/>
                                <w:iCs/>
                              </w:rPr>
                              <w:t>: _________________________</w:t>
                            </w:r>
                          </w:p>
                          <w:p w14:paraId="710EDFA0" w14:textId="77777777" w:rsidR="00D6742A" w:rsidRDefault="00D6742A" w:rsidP="005E3C76">
                            <w:pPr>
                              <w:ind w:left="7380" w:firstLine="720"/>
                            </w:pPr>
                          </w:p>
                          <w:p w14:paraId="62A5FDED" w14:textId="7C36B746" w:rsidR="00D6742A" w:rsidRDefault="00D6742A" w:rsidP="005E3C76">
                            <w:r w:rsidRPr="000D3AD7">
                              <w:rPr>
                                <w:b/>
                                <w:bCs/>
                                <w:i/>
                                <w:iCs/>
                              </w:rPr>
                              <w:t>Signed:</w:t>
                            </w:r>
                            <w:r>
                              <w:t xml:space="preserve">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5920" id="Text Box 4" o:spid="_x0000_s1032" type="#_x0000_t202" style="position:absolute;margin-left:450.5pt;margin-top:1.45pt;width:285.6pt;height:16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8LAIAAFg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">
                <v:textbox>
                  <w:txbxContent>
                    <w:p w14:paraId="7DEF1FAD" w14:textId="77777777" w:rsidR="00D6742A" w:rsidRDefault="00D6742A" w:rsidP="005E3C76">
                      <w:pPr>
                        <w:jc w:val="center"/>
                        <w:rPr>
                          <w:b/>
                          <w:bCs/>
                          <w:i/>
                          <w:iCs/>
                          <w:u w:val="single"/>
                        </w:rPr>
                      </w:pPr>
                      <w:r>
                        <w:rPr>
                          <w:b/>
                          <w:bCs/>
                          <w:i/>
                          <w:iCs/>
                          <w:u w:val="single"/>
                        </w:rPr>
                        <w:t>Please record the location and nature of any injury</w:t>
                      </w:r>
                    </w:p>
                    <w:p w14:paraId="599F1A52" w14:textId="77777777" w:rsidR="00D6742A" w:rsidRDefault="00D6742A" w:rsidP="005E3C76">
                      <w:pPr>
                        <w:rPr>
                          <w:b/>
                          <w:bCs/>
                          <w:i/>
                          <w:iCs/>
                          <w:u w:val="single"/>
                        </w:rPr>
                      </w:pPr>
                      <w:r>
                        <w:rPr>
                          <w:b/>
                          <w:bCs/>
                          <w:i/>
                          <w:iCs/>
                          <w:u w:val="single"/>
                        </w:rPr>
                        <w:t>Name:</w:t>
                      </w:r>
                    </w:p>
                    <w:p w14:paraId="47C199F9" w14:textId="77777777" w:rsidR="00D6742A" w:rsidRDefault="00D6742A" w:rsidP="005E3C76">
                      <w:pPr>
                        <w:rPr>
                          <w:b/>
                          <w:bCs/>
                          <w:i/>
                          <w:iCs/>
                          <w:u w:val="single"/>
                        </w:rPr>
                      </w:pPr>
                    </w:p>
                    <w:p w14:paraId="693CCBA8" w14:textId="77777777" w:rsidR="00D6742A" w:rsidRDefault="00D6742A" w:rsidP="005E3C76">
                      <w:pPr>
                        <w:rPr>
                          <w:b/>
                          <w:bCs/>
                          <w:i/>
                          <w:iCs/>
                          <w:u w:val="single"/>
                        </w:rPr>
                      </w:pPr>
                      <w:r>
                        <w:rPr>
                          <w:b/>
                          <w:bCs/>
                          <w:i/>
                          <w:iCs/>
                          <w:u w:val="single"/>
                        </w:rPr>
                        <w:t>Signature:</w:t>
                      </w:r>
                    </w:p>
                    <w:p w14:paraId="5C5DE2F1" w14:textId="77777777" w:rsidR="00D6742A" w:rsidRDefault="00D6742A" w:rsidP="005E3C76">
                      <w:pPr>
                        <w:rPr>
                          <w:b/>
                          <w:bCs/>
                          <w:i/>
                          <w:iCs/>
                          <w:u w:val="single"/>
                        </w:rPr>
                      </w:pPr>
                    </w:p>
                    <w:p w14:paraId="18D81B82" w14:textId="77777777" w:rsidR="00D6742A" w:rsidRDefault="00D6742A" w:rsidP="005E3C76">
                      <w:pPr>
                        <w:rPr>
                          <w:b/>
                          <w:bCs/>
                          <w:i/>
                          <w:iCs/>
                          <w:u w:val="single"/>
                        </w:rPr>
                      </w:pPr>
                      <w:r>
                        <w:rPr>
                          <w:b/>
                          <w:bCs/>
                          <w:i/>
                          <w:iCs/>
                          <w:u w:val="single"/>
                        </w:rPr>
                        <w:t>Date:</w:t>
                      </w:r>
                    </w:p>
                    <w:p w14:paraId="35A4098B" w14:textId="6FB8681F" w:rsidR="00D6742A" w:rsidRPr="001E316D" w:rsidRDefault="00D6742A" w:rsidP="005E3C76">
                      <w:pPr>
                        <w:ind w:left="7380" w:firstLine="720"/>
                        <w:rPr>
                          <w:i/>
                          <w:iCs/>
                        </w:rPr>
                      </w:pPr>
                      <w:r w:rsidRPr="001E316D">
                        <w:rPr>
                          <w:b/>
                          <w:bCs/>
                          <w:i/>
                          <w:iCs/>
                        </w:rPr>
                        <w:t>Name</w:t>
                      </w:r>
                      <w:r>
                        <w:rPr>
                          <w:b/>
                          <w:bCs/>
                          <w:i/>
                          <w:iCs/>
                        </w:rPr>
                        <w:t>: _________________________</w:t>
                      </w:r>
                    </w:p>
                    <w:p w14:paraId="710EDFA0" w14:textId="77777777" w:rsidR="00D6742A" w:rsidRDefault="00D6742A" w:rsidP="005E3C76">
                      <w:pPr>
                        <w:ind w:left="7380" w:firstLine="720"/>
                      </w:pPr>
                    </w:p>
                    <w:p w14:paraId="62A5FDED" w14:textId="7C36B746" w:rsidR="00D6742A" w:rsidRDefault="00D6742A" w:rsidP="005E3C76">
                      <w:r w:rsidRPr="000D3AD7">
                        <w:rPr>
                          <w:b/>
                          <w:bCs/>
                          <w:i/>
                          <w:iCs/>
                        </w:rPr>
                        <w:t>Signed:</w:t>
                      </w:r>
                      <w:r>
                        <w:t xml:space="preserve"> ________________________</w:t>
                      </w:r>
                    </w:p>
                  </w:txbxContent>
                </v:textbox>
              </v:shape>
            </w:pict>
          </mc:Fallback>
        </mc:AlternateContent>
      </w:r>
    </w:p>
    <w:p w14:paraId="42AA6B0B" w14:textId="77777777" w:rsidR="00571D7B" w:rsidRPr="00885F8B" w:rsidRDefault="00571D7B" w:rsidP="002F3E45">
      <w:pPr>
        <w:pStyle w:val="BodyText"/>
        <w:ind w:right="145"/>
        <w:rPr>
          <w:rFonts w:asciiTheme="minorHAnsi" w:eastAsiaTheme="minorHAnsi" w:hAnsiTheme="minorHAnsi" w:cstheme="minorHAnsi"/>
          <w:lang w:val="en-GB"/>
        </w:rPr>
      </w:pPr>
    </w:p>
    <w:p w14:paraId="1ED960A3" w14:textId="77777777" w:rsidR="00571D7B" w:rsidRPr="00885F8B" w:rsidRDefault="00571D7B" w:rsidP="002F3E45">
      <w:pPr>
        <w:pStyle w:val="BodyText"/>
        <w:ind w:right="145"/>
        <w:rPr>
          <w:rFonts w:asciiTheme="minorHAnsi" w:eastAsiaTheme="minorHAnsi" w:hAnsiTheme="minorHAnsi" w:cstheme="minorHAnsi"/>
          <w:lang w:val="en-GB"/>
        </w:rPr>
      </w:pPr>
    </w:p>
    <w:p w14:paraId="145D0650" w14:textId="77777777" w:rsidR="00571D7B" w:rsidRPr="00885F8B" w:rsidRDefault="00571D7B" w:rsidP="002F3E45">
      <w:pPr>
        <w:pStyle w:val="BodyText"/>
        <w:ind w:right="145"/>
        <w:rPr>
          <w:rFonts w:asciiTheme="minorHAnsi" w:eastAsiaTheme="minorHAnsi" w:hAnsiTheme="minorHAnsi" w:cstheme="minorHAnsi"/>
          <w:lang w:val="en-GB"/>
        </w:rPr>
      </w:pPr>
    </w:p>
    <w:p w14:paraId="4FC7EE46" w14:textId="77777777" w:rsidR="00571D7B" w:rsidRPr="00885F8B" w:rsidRDefault="00571D7B" w:rsidP="002F3E45">
      <w:pPr>
        <w:pStyle w:val="BodyText"/>
        <w:ind w:right="145"/>
        <w:rPr>
          <w:rFonts w:asciiTheme="minorHAnsi" w:eastAsiaTheme="minorHAnsi" w:hAnsiTheme="minorHAnsi" w:cstheme="minorHAnsi"/>
          <w:lang w:val="en-GB"/>
        </w:rPr>
      </w:pPr>
    </w:p>
    <w:p w14:paraId="440CCAA5" w14:textId="77777777" w:rsidR="00571D7B" w:rsidRPr="00885F8B" w:rsidRDefault="00571D7B" w:rsidP="002F3E45">
      <w:pPr>
        <w:pStyle w:val="BodyText"/>
        <w:ind w:right="145"/>
        <w:rPr>
          <w:rFonts w:asciiTheme="minorHAnsi" w:eastAsiaTheme="minorHAnsi" w:hAnsiTheme="minorHAnsi" w:cstheme="minorHAnsi"/>
          <w:lang w:val="en-GB"/>
        </w:rPr>
      </w:pPr>
    </w:p>
    <w:p w14:paraId="39C70644" w14:textId="77777777" w:rsidR="00571D7B" w:rsidRPr="00885F8B" w:rsidRDefault="00571D7B" w:rsidP="002F3E45">
      <w:pPr>
        <w:pStyle w:val="BodyText"/>
        <w:ind w:right="145"/>
        <w:rPr>
          <w:rFonts w:asciiTheme="minorHAnsi" w:eastAsiaTheme="minorHAnsi" w:hAnsiTheme="minorHAnsi" w:cstheme="minorHAnsi"/>
          <w:lang w:val="en-GB"/>
        </w:rPr>
      </w:pPr>
    </w:p>
    <w:p w14:paraId="23482EE1" w14:textId="45813224" w:rsidR="00571D7B" w:rsidRPr="00885F8B" w:rsidRDefault="00C854C4" w:rsidP="002F3E45">
      <w:pPr>
        <w:pStyle w:val="BodyText"/>
        <w:ind w:right="145"/>
        <w:rPr>
          <w:rFonts w:asciiTheme="minorHAnsi" w:eastAsiaTheme="minorHAnsi" w:hAnsiTheme="minorHAnsi" w:cstheme="minorHAnsi"/>
          <w:lang w:val="en-GB"/>
        </w:rPr>
      </w:pPr>
      <w:r w:rsidRPr="00885F8B">
        <w:rPr>
          <w:rFonts w:asciiTheme="minorHAnsi" w:eastAsiaTheme="minorHAnsi" w:hAnsiTheme="minorHAnsi" w:cstheme="minorHAnsi"/>
          <w:b/>
          <w:lang w:val="en-GB"/>
        </w:rPr>
        <w:lastRenderedPageBreak/>
        <w:t xml:space="preserve">Appendix </w:t>
      </w:r>
      <w:r w:rsidR="00D0493F" w:rsidRPr="00885F8B">
        <w:rPr>
          <w:rFonts w:asciiTheme="minorHAnsi" w:eastAsiaTheme="minorHAnsi" w:hAnsiTheme="minorHAnsi" w:cstheme="minorHAnsi"/>
          <w:b/>
          <w:lang w:val="en-GB"/>
        </w:rPr>
        <w:t>7</w:t>
      </w:r>
      <w:r w:rsidRPr="00885F8B">
        <w:rPr>
          <w:rFonts w:asciiTheme="minorHAnsi" w:eastAsiaTheme="minorHAnsi" w:hAnsiTheme="minorHAnsi" w:cstheme="minorHAnsi"/>
          <w:lang w:val="en-GB"/>
        </w:rPr>
        <w:t xml:space="preserve"> - </w:t>
      </w:r>
      <w:r w:rsidR="00EA2D5B" w:rsidRPr="00885F8B">
        <w:rPr>
          <w:rFonts w:asciiTheme="minorHAnsi" w:eastAsiaTheme="minorHAnsi" w:hAnsiTheme="minorHAnsi" w:cstheme="minorHAnsi"/>
          <w:lang w:val="en-GB"/>
        </w:rPr>
        <w:t>Categories for recording a concern on ‘</w:t>
      </w:r>
      <w:r w:rsidR="00CB06F6" w:rsidRPr="00885F8B">
        <w:rPr>
          <w:rFonts w:asciiTheme="minorHAnsi" w:eastAsiaTheme="minorHAnsi" w:hAnsiTheme="minorHAnsi" w:cstheme="minorHAnsi"/>
          <w:lang w:val="en-GB"/>
        </w:rPr>
        <w:t>Myconcern</w:t>
      </w:r>
      <w:r w:rsidR="00EA2D5B" w:rsidRPr="00885F8B">
        <w:rPr>
          <w:rFonts w:asciiTheme="minorHAnsi" w:eastAsiaTheme="minorHAnsi" w:hAnsiTheme="minorHAnsi" w:cstheme="minorHAnsi"/>
          <w:lang w:val="en-GB"/>
        </w:rPr>
        <w:t>’</w:t>
      </w:r>
    </w:p>
    <w:p w14:paraId="233B2EDA" w14:textId="77777777" w:rsidR="00EA2D5B" w:rsidRPr="00885F8B" w:rsidRDefault="00EA2D5B" w:rsidP="002F3E45">
      <w:pPr>
        <w:pStyle w:val="BodyText"/>
        <w:ind w:right="145"/>
        <w:rPr>
          <w:rFonts w:asciiTheme="minorHAnsi" w:eastAsiaTheme="minorHAnsi" w:hAnsiTheme="minorHAnsi" w:cstheme="minorHAnsi"/>
          <w:lang w:val="en-GB"/>
        </w:rPr>
      </w:pPr>
    </w:p>
    <w:tbl>
      <w:tblPr>
        <w:tblW w:w="39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571D7B" w:rsidRPr="00885F8B" w14:paraId="67DF8428" w14:textId="77777777" w:rsidTr="00571D7B">
        <w:trPr>
          <w:trHeight w:val="315"/>
        </w:trPr>
        <w:tc>
          <w:tcPr>
            <w:tcW w:w="3960" w:type="dxa"/>
            <w:shd w:val="clear" w:color="auto" w:fill="auto"/>
            <w:noWrap/>
            <w:vAlign w:val="bottom"/>
            <w:hideMark/>
          </w:tcPr>
          <w:p w14:paraId="3081351E"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Accidents</w:t>
            </w:r>
          </w:p>
        </w:tc>
      </w:tr>
      <w:tr w:rsidR="00571D7B" w:rsidRPr="00885F8B" w14:paraId="4EB0AAC2" w14:textId="77777777" w:rsidTr="00571D7B">
        <w:trPr>
          <w:trHeight w:val="315"/>
        </w:trPr>
        <w:tc>
          <w:tcPr>
            <w:tcW w:w="3960" w:type="dxa"/>
            <w:shd w:val="clear" w:color="auto" w:fill="auto"/>
            <w:noWrap/>
            <w:vAlign w:val="bottom"/>
            <w:hideMark/>
          </w:tcPr>
          <w:p w14:paraId="04DDDE95"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Alcohol</w:t>
            </w:r>
          </w:p>
        </w:tc>
      </w:tr>
      <w:tr w:rsidR="00571D7B" w:rsidRPr="00885F8B" w14:paraId="3DE992BA" w14:textId="77777777" w:rsidTr="00571D7B">
        <w:trPr>
          <w:trHeight w:val="315"/>
        </w:trPr>
        <w:tc>
          <w:tcPr>
            <w:tcW w:w="3960" w:type="dxa"/>
            <w:shd w:val="clear" w:color="auto" w:fill="auto"/>
            <w:noWrap/>
            <w:vAlign w:val="bottom"/>
            <w:hideMark/>
          </w:tcPr>
          <w:p w14:paraId="6A93A9E4"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Attendance</w:t>
            </w:r>
          </w:p>
        </w:tc>
      </w:tr>
      <w:tr w:rsidR="00571D7B" w:rsidRPr="00885F8B" w14:paraId="016B6F39" w14:textId="77777777" w:rsidTr="00571D7B">
        <w:trPr>
          <w:trHeight w:val="315"/>
        </w:trPr>
        <w:tc>
          <w:tcPr>
            <w:tcW w:w="3960" w:type="dxa"/>
            <w:shd w:val="clear" w:color="auto" w:fill="auto"/>
            <w:noWrap/>
            <w:vAlign w:val="bottom"/>
            <w:hideMark/>
          </w:tcPr>
          <w:p w14:paraId="44AECFEC"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Behaviour</w:t>
            </w:r>
          </w:p>
        </w:tc>
      </w:tr>
      <w:tr w:rsidR="00571D7B" w:rsidRPr="00885F8B" w14:paraId="58946683" w14:textId="77777777" w:rsidTr="00571D7B">
        <w:trPr>
          <w:trHeight w:val="315"/>
        </w:trPr>
        <w:tc>
          <w:tcPr>
            <w:tcW w:w="3960" w:type="dxa"/>
            <w:shd w:val="clear" w:color="auto" w:fill="auto"/>
            <w:noWrap/>
            <w:vAlign w:val="bottom"/>
            <w:hideMark/>
          </w:tcPr>
          <w:p w14:paraId="1196930F"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Bereavement/Death</w:t>
            </w:r>
          </w:p>
        </w:tc>
      </w:tr>
      <w:tr w:rsidR="00571D7B" w:rsidRPr="00885F8B" w14:paraId="0174DAB4" w14:textId="77777777" w:rsidTr="00571D7B">
        <w:trPr>
          <w:trHeight w:val="315"/>
        </w:trPr>
        <w:tc>
          <w:tcPr>
            <w:tcW w:w="3960" w:type="dxa"/>
            <w:shd w:val="clear" w:color="auto" w:fill="auto"/>
            <w:noWrap/>
            <w:vAlign w:val="bottom"/>
            <w:hideMark/>
          </w:tcPr>
          <w:p w14:paraId="502DA08B"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Bullying</w:t>
            </w:r>
          </w:p>
        </w:tc>
      </w:tr>
      <w:tr w:rsidR="00571D7B" w:rsidRPr="00885F8B" w14:paraId="6A6C4C5B" w14:textId="77777777" w:rsidTr="00571D7B">
        <w:trPr>
          <w:trHeight w:val="315"/>
        </w:trPr>
        <w:tc>
          <w:tcPr>
            <w:tcW w:w="3960" w:type="dxa"/>
            <w:shd w:val="clear" w:color="auto" w:fill="auto"/>
            <w:noWrap/>
            <w:vAlign w:val="bottom"/>
            <w:hideMark/>
          </w:tcPr>
          <w:p w14:paraId="7AF6D592"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 xml:space="preserve">Child Missing </w:t>
            </w:r>
            <w:proofErr w:type="gramStart"/>
            <w:r w:rsidRPr="00885F8B">
              <w:rPr>
                <w:rFonts w:eastAsia="Times New Roman" w:cstheme="minorHAnsi"/>
                <w:color w:val="000000"/>
                <w:sz w:val="24"/>
                <w:szCs w:val="24"/>
                <w:lang w:eastAsia="en-GB"/>
              </w:rPr>
              <w:t>From</w:t>
            </w:r>
            <w:proofErr w:type="gramEnd"/>
            <w:r w:rsidRPr="00885F8B">
              <w:rPr>
                <w:rFonts w:eastAsia="Times New Roman" w:cstheme="minorHAnsi"/>
                <w:color w:val="000000"/>
                <w:sz w:val="24"/>
                <w:szCs w:val="24"/>
                <w:lang w:eastAsia="en-GB"/>
              </w:rPr>
              <w:t xml:space="preserve"> Education</w:t>
            </w:r>
          </w:p>
        </w:tc>
      </w:tr>
      <w:tr w:rsidR="00571D7B" w:rsidRPr="00885F8B" w14:paraId="1CDAD8E1" w14:textId="77777777" w:rsidTr="00571D7B">
        <w:trPr>
          <w:trHeight w:val="315"/>
        </w:trPr>
        <w:tc>
          <w:tcPr>
            <w:tcW w:w="3960" w:type="dxa"/>
            <w:shd w:val="clear" w:color="auto" w:fill="auto"/>
            <w:noWrap/>
            <w:vAlign w:val="bottom"/>
            <w:hideMark/>
          </w:tcPr>
          <w:p w14:paraId="57BA3046"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 xml:space="preserve">Child Missing </w:t>
            </w:r>
            <w:proofErr w:type="gramStart"/>
            <w:r w:rsidRPr="00885F8B">
              <w:rPr>
                <w:rFonts w:eastAsia="Times New Roman" w:cstheme="minorHAnsi"/>
                <w:color w:val="000000"/>
                <w:sz w:val="24"/>
                <w:szCs w:val="24"/>
                <w:lang w:eastAsia="en-GB"/>
              </w:rPr>
              <w:t>From</w:t>
            </w:r>
            <w:proofErr w:type="gramEnd"/>
            <w:r w:rsidRPr="00885F8B">
              <w:rPr>
                <w:rFonts w:eastAsia="Times New Roman" w:cstheme="minorHAnsi"/>
                <w:color w:val="000000"/>
                <w:sz w:val="24"/>
                <w:szCs w:val="24"/>
                <w:lang w:eastAsia="en-GB"/>
              </w:rPr>
              <w:t xml:space="preserve"> Home/Care</w:t>
            </w:r>
          </w:p>
        </w:tc>
      </w:tr>
      <w:tr w:rsidR="00571D7B" w:rsidRPr="00885F8B" w14:paraId="42D7275B" w14:textId="77777777" w:rsidTr="00571D7B">
        <w:trPr>
          <w:trHeight w:val="315"/>
        </w:trPr>
        <w:tc>
          <w:tcPr>
            <w:tcW w:w="3960" w:type="dxa"/>
            <w:shd w:val="clear" w:color="auto" w:fill="auto"/>
            <w:noWrap/>
            <w:vAlign w:val="bottom"/>
            <w:hideMark/>
          </w:tcPr>
          <w:p w14:paraId="12BEF55A"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 xml:space="preserve">Child Protection - Emotional Abuse </w:t>
            </w:r>
          </w:p>
        </w:tc>
      </w:tr>
      <w:tr w:rsidR="00571D7B" w:rsidRPr="00885F8B" w14:paraId="4DE374BE" w14:textId="77777777" w:rsidTr="00571D7B">
        <w:trPr>
          <w:trHeight w:val="315"/>
        </w:trPr>
        <w:tc>
          <w:tcPr>
            <w:tcW w:w="3960" w:type="dxa"/>
            <w:shd w:val="clear" w:color="auto" w:fill="auto"/>
            <w:noWrap/>
            <w:vAlign w:val="bottom"/>
            <w:hideMark/>
          </w:tcPr>
          <w:p w14:paraId="530DA799"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Child Protection - Neglect</w:t>
            </w:r>
          </w:p>
        </w:tc>
      </w:tr>
      <w:tr w:rsidR="00571D7B" w:rsidRPr="00885F8B" w14:paraId="3DFDF248" w14:textId="77777777" w:rsidTr="00571D7B">
        <w:trPr>
          <w:trHeight w:val="315"/>
        </w:trPr>
        <w:tc>
          <w:tcPr>
            <w:tcW w:w="3960" w:type="dxa"/>
            <w:shd w:val="clear" w:color="auto" w:fill="auto"/>
            <w:noWrap/>
            <w:vAlign w:val="bottom"/>
            <w:hideMark/>
          </w:tcPr>
          <w:p w14:paraId="2A0286E6"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 xml:space="preserve">Child Protection - Physical Abuse </w:t>
            </w:r>
          </w:p>
        </w:tc>
      </w:tr>
      <w:tr w:rsidR="00571D7B" w:rsidRPr="00885F8B" w14:paraId="2B08414F" w14:textId="77777777" w:rsidTr="00571D7B">
        <w:trPr>
          <w:trHeight w:val="315"/>
        </w:trPr>
        <w:tc>
          <w:tcPr>
            <w:tcW w:w="3960" w:type="dxa"/>
            <w:shd w:val="clear" w:color="auto" w:fill="auto"/>
            <w:noWrap/>
            <w:vAlign w:val="bottom"/>
            <w:hideMark/>
          </w:tcPr>
          <w:p w14:paraId="52448DFF"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 xml:space="preserve">Child Protection - Sexual Abuse </w:t>
            </w:r>
          </w:p>
        </w:tc>
      </w:tr>
      <w:tr w:rsidR="00571D7B" w:rsidRPr="00885F8B" w14:paraId="7DA03994" w14:textId="77777777" w:rsidTr="00571D7B">
        <w:trPr>
          <w:trHeight w:val="315"/>
        </w:trPr>
        <w:tc>
          <w:tcPr>
            <w:tcW w:w="3960" w:type="dxa"/>
            <w:shd w:val="clear" w:color="auto" w:fill="auto"/>
            <w:noWrap/>
            <w:vAlign w:val="bottom"/>
            <w:hideMark/>
          </w:tcPr>
          <w:p w14:paraId="76BE4D16"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Child Sexual Exploitation</w:t>
            </w:r>
          </w:p>
        </w:tc>
      </w:tr>
      <w:tr w:rsidR="00571D7B" w:rsidRPr="00885F8B" w14:paraId="216CAE28" w14:textId="77777777" w:rsidTr="00571D7B">
        <w:trPr>
          <w:trHeight w:val="315"/>
        </w:trPr>
        <w:tc>
          <w:tcPr>
            <w:tcW w:w="3960" w:type="dxa"/>
            <w:shd w:val="clear" w:color="auto" w:fill="auto"/>
            <w:noWrap/>
            <w:vAlign w:val="bottom"/>
            <w:hideMark/>
          </w:tcPr>
          <w:p w14:paraId="06CDD4E3"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Classroom Disruption</w:t>
            </w:r>
          </w:p>
        </w:tc>
      </w:tr>
      <w:tr w:rsidR="00571D7B" w:rsidRPr="00885F8B" w14:paraId="0627EE38" w14:textId="77777777" w:rsidTr="00571D7B">
        <w:trPr>
          <w:trHeight w:val="315"/>
        </w:trPr>
        <w:tc>
          <w:tcPr>
            <w:tcW w:w="3960" w:type="dxa"/>
            <w:shd w:val="clear" w:color="auto" w:fill="auto"/>
            <w:noWrap/>
            <w:vAlign w:val="bottom"/>
            <w:hideMark/>
          </w:tcPr>
          <w:p w14:paraId="6161F604"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Culture/Diversity</w:t>
            </w:r>
          </w:p>
        </w:tc>
      </w:tr>
      <w:tr w:rsidR="00571D7B" w:rsidRPr="00885F8B" w14:paraId="74BCE98E" w14:textId="77777777" w:rsidTr="00571D7B">
        <w:trPr>
          <w:trHeight w:val="315"/>
        </w:trPr>
        <w:tc>
          <w:tcPr>
            <w:tcW w:w="3960" w:type="dxa"/>
            <w:shd w:val="clear" w:color="auto" w:fill="auto"/>
            <w:noWrap/>
            <w:vAlign w:val="bottom"/>
            <w:hideMark/>
          </w:tcPr>
          <w:p w14:paraId="44EA8A00"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Cyberbullying</w:t>
            </w:r>
          </w:p>
        </w:tc>
      </w:tr>
      <w:tr w:rsidR="00571D7B" w:rsidRPr="00885F8B" w14:paraId="01701684" w14:textId="77777777" w:rsidTr="00571D7B">
        <w:trPr>
          <w:trHeight w:val="315"/>
        </w:trPr>
        <w:tc>
          <w:tcPr>
            <w:tcW w:w="3960" w:type="dxa"/>
            <w:shd w:val="clear" w:color="auto" w:fill="auto"/>
            <w:noWrap/>
            <w:vAlign w:val="bottom"/>
            <w:hideMark/>
          </w:tcPr>
          <w:p w14:paraId="0E58D856"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Disability</w:t>
            </w:r>
          </w:p>
        </w:tc>
      </w:tr>
      <w:tr w:rsidR="00571D7B" w:rsidRPr="00885F8B" w14:paraId="1190F7FA" w14:textId="77777777" w:rsidTr="00571D7B">
        <w:trPr>
          <w:trHeight w:val="315"/>
        </w:trPr>
        <w:tc>
          <w:tcPr>
            <w:tcW w:w="3960" w:type="dxa"/>
            <w:shd w:val="clear" w:color="auto" w:fill="auto"/>
            <w:noWrap/>
            <w:vAlign w:val="bottom"/>
            <w:hideMark/>
          </w:tcPr>
          <w:p w14:paraId="441C6D11"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Domestic Violence</w:t>
            </w:r>
          </w:p>
        </w:tc>
      </w:tr>
      <w:tr w:rsidR="00571D7B" w:rsidRPr="00885F8B" w14:paraId="08CBA582" w14:textId="77777777" w:rsidTr="00571D7B">
        <w:trPr>
          <w:trHeight w:val="315"/>
        </w:trPr>
        <w:tc>
          <w:tcPr>
            <w:tcW w:w="3960" w:type="dxa"/>
            <w:shd w:val="clear" w:color="auto" w:fill="auto"/>
            <w:noWrap/>
            <w:vAlign w:val="bottom"/>
            <w:hideMark/>
          </w:tcPr>
          <w:p w14:paraId="0185E5C0"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Drugs</w:t>
            </w:r>
          </w:p>
        </w:tc>
      </w:tr>
      <w:tr w:rsidR="00571D7B" w:rsidRPr="00885F8B" w14:paraId="1A5C02CE" w14:textId="77777777" w:rsidTr="00571D7B">
        <w:trPr>
          <w:trHeight w:val="315"/>
        </w:trPr>
        <w:tc>
          <w:tcPr>
            <w:tcW w:w="3960" w:type="dxa"/>
            <w:shd w:val="clear" w:color="auto" w:fill="auto"/>
            <w:noWrap/>
            <w:vAlign w:val="bottom"/>
            <w:hideMark/>
          </w:tcPr>
          <w:p w14:paraId="07992CE5"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Eating/Food</w:t>
            </w:r>
          </w:p>
        </w:tc>
      </w:tr>
      <w:tr w:rsidR="00571D7B" w:rsidRPr="00885F8B" w14:paraId="11FB1C06" w14:textId="77777777" w:rsidTr="00571D7B">
        <w:trPr>
          <w:trHeight w:val="315"/>
        </w:trPr>
        <w:tc>
          <w:tcPr>
            <w:tcW w:w="3960" w:type="dxa"/>
            <w:shd w:val="clear" w:color="auto" w:fill="auto"/>
            <w:noWrap/>
            <w:vAlign w:val="bottom"/>
            <w:hideMark/>
          </w:tcPr>
          <w:p w14:paraId="56E45E1B"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Emotional Health</w:t>
            </w:r>
          </w:p>
        </w:tc>
      </w:tr>
      <w:tr w:rsidR="00571D7B" w:rsidRPr="00885F8B" w14:paraId="597C3162" w14:textId="77777777" w:rsidTr="00571D7B">
        <w:trPr>
          <w:trHeight w:val="315"/>
        </w:trPr>
        <w:tc>
          <w:tcPr>
            <w:tcW w:w="3960" w:type="dxa"/>
            <w:shd w:val="clear" w:color="auto" w:fill="auto"/>
            <w:noWrap/>
            <w:vAlign w:val="bottom"/>
            <w:hideMark/>
          </w:tcPr>
          <w:p w14:paraId="696EC4AE"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E-safety</w:t>
            </w:r>
          </w:p>
        </w:tc>
      </w:tr>
      <w:tr w:rsidR="00571D7B" w:rsidRPr="00885F8B" w14:paraId="0E5A4540" w14:textId="77777777" w:rsidTr="00571D7B">
        <w:trPr>
          <w:trHeight w:val="315"/>
        </w:trPr>
        <w:tc>
          <w:tcPr>
            <w:tcW w:w="3960" w:type="dxa"/>
            <w:shd w:val="clear" w:color="auto" w:fill="auto"/>
            <w:noWrap/>
            <w:vAlign w:val="bottom"/>
            <w:hideMark/>
          </w:tcPr>
          <w:p w14:paraId="0C7F6534"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Extremism/Radicalisation</w:t>
            </w:r>
          </w:p>
        </w:tc>
      </w:tr>
      <w:tr w:rsidR="00571D7B" w:rsidRPr="00885F8B" w14:paraId="250EEBC1" w14:textId="77777777" w:rsidTr="00571D7B">
        <w:trPr>
          <w:trHeight w:val="315"/>
        </w:trPr>
        <w:tc>
          <w:tcPr>
            <w:tcW w:w="3960" w:type="dxa"/>
            <w:shd w:val="clear" w:color="auto" w:fill="auto"/>
            <w:noWrap/>
            <w:vAlign w:val="bottom"/>
            <w:hideMark/>
          </w:tcPr>
          <w:p w14:paraId="381F550F"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Fabricated/Induced Illness</w:t>
            </w:r>
          </w:p>
        </w:tc>
      </w:tr>
      <w:tr w:rsidR="00571D7B" w:rsidRPr="00885F8B" w14:paraId="1B397430" w14:textId="77777777" w:rsidTr="00571D7B">
        <w:trPr>
          <w:trHeight w:val="315"/>
        </w:trPr>
        <w:tc>
          <w:tcPr>
            <w:tcW w:w="3960" w:type="dxa"/>
            <w:shd w:val="clear" w:color="auto" w:fill="auto"/>
            <w:noWrap/>
            <w:vAlign w:val="bottom"/>
            <w:hideMark/>
          </w:tcPr>
          <w:p w14:paraId="487713A5"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Faith Abuse</w:t>
            </w:r>
          </w:p>
        </w:tc>
      </w:tr>
      <w:tr w:rsidR="00571D7B" w:rsidRPr="00885F8B" w14:paraId="409F3587" w14:textId="77777777" w:rsidTr="00571D7B">
        <w:trPr>
          <w:trHeight w:val="315"/>
        </w:trPr>
        <w:tc>
          <w:tcPr>
            <w:tcW w:w="3960" w:type="dxa"/>
            <w:shd w:val="clear" w:color="auto" w:fill="auto"/>
            <w:noWrap/>
            <w:vAlign w:val="bottom"/>
            <w:hideMark/>
          </w:tcPr>
          <w:p w14:paraId="062B27B6"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lastRenderedPageBreak/>
              <w:t>Female Genital Mutilation</w:t>
            </w:r>
          </w:p>
        </w:tc>
      </w:tr>
      <w:tr w:rsidR="00571D7B" w:rsidRPr="00885F8B" w14:paraId="305DFB82" w14:textId="77777777" w:rsidTr="00571D7B">
        <w:trPr>
          <w:trHeight w:val="315"/>
        </w:trPr>
        <w:tc>
          <w:tcPr>
            <w:tcW w:w="3960" w:type="dxa"/>
            <w:shd w:val="clear" w:color="auto" w:fill="auto"/>
            <w:noWrap/>
            <w:vAlign w:val="bottom"/>
            <w:hideMark/>
          </w:tcPr>
          <w:p w14:paraId="36D54FAA"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Forced Marriage</w:t>
            </w:r>
          </w:p>
        </w:tc>
      </w:tr>
      <w:tr w:rsidR="00571D7B" w:rsidRPr="00885F8B" w14:paraId="62F8782F" w14:textId="77777777" w:rsidTr="00571D7B">
        <w:trPr>
          <w:trHeight w:val="315"/>
        </w:trPr>
        <w:tc>
          <w:tcPr>
            <w:tcW w:w="3960" w:type="dxa"/>
            <w:shd w:val="clear" w:color="auto" w:fill="auto"/>
            <w:noWrap/>
            <w:vAlign w:val="bottom"/>
            <w:hideMark/>
          </w:tcPr>
          <w:p w14:paraId="20868065"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Gang Activity</w:t>
            </w:r>
          </w:p>
        </w:tc>
      </w:tr>
      <w:tr w:rsidR="00571D7B" w:rsidRPr="00885F8B" w14:paraId="1462BE00" w14:textId="77777777" w:rsidTr="00571D7B">
        <w:trPr>
          <w:trHeight w:val="315"/>
        </w:trPr>
        <w:tc>
          <w:tcPr>
            <w:tcW w:w="3960" w:type="dxa"/>
            <w:shd w:val="clear" w:color="auto" w:fill="auto"/>
            <w:noWrap/>
            <w:vAlign w:val="bottom"/>
            <w:hideMark/>
          </w:tcPr>
          <w:p w14:paraId="71278694"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Gender-Based Violence</w:t>
            </w:r>
          </w:p>
        </w:tc>
      </w:tr>
      <w:tr w:rsidR="00571D7B" w:rsidRPr="00885F8B" w14:paraId="7BDEC632" w14:textId="77777777" w:rsidTr="00571D7B">
        <w:trPr>
          <w:trHeight w:val="315"/>
        </w:trPr>
        <w:tc>
          <w:tcPr>
            <w:tcW w:w="3960" w:type="dxa"/>
            <w:shd w:val="clear" w:color="auto" w:fill="auto"/>
            <w:noWrap/>
            <w:vAlign w:val="bottom"/>
            <w:hideMark/>
          </w:tcPr>
          <w:p w14:paraId="2B1FBE93"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Grooming</w:t>
            </w:r>
          </w:p>
        </w:tc>
      </w:tr>
      <w:tr w:rsidR="00571D7B" w:rsidRPr="00885F8B" w14:paraId="6E8678D8" w14:textId="77777777" w:rsidTr="00571D7B">
        <w:trPr>
          <w:trHeight w:val="315"/>
        </w:trPr>
        <w:tc>
          <w:tcPr>
            <w:tcW w:w="3960" w:type="dxa"/>
            <w:shd w:val="clear" w:color="auto" w:fill="auto"/>
            <w:noWrap/>
            <w:vAlign w:val="bottom"/>
            <w:hideMark/>
          </w:tcPr>
          <w:p w14:paraId="2C66603B"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Harassment</w:t>
            </w:r>
          </w:p>
        </w:tc>
      </w:tr>
      <w:tr w:rsidR="00571D7B" w:rsidRPr="00885F8B" w14:paraId="4A4C727A" w14:textId="77777777" w:rsidTr="00571D7B">
        <w:trPr>
          <w:trHeight w:val="315"/>
        </w:trPr>
        <w:tc>
          <w:tcPr>
            <w:tcW w:w="3960" w:type="dxa"/>
            <w:shd w:val="clear" w:color="auto" w:fill="auto"/>
            <w:noWrap/>
            <w:vAlign w:val="bottom"/>
            <w:hideMark/>
          </w:tcPr>
          <w:p w14:paraId="37D6E643"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Home Issues</w:t>
            </w:r>
          </w:p>
        </w:tc>
      </w:tr>
      <w:tr w:rsidR="00571D7B" w:rsidRPr="00885F8B" w14:paraId="6B91D08D" w14:textId="77777777" w:rsidTr="00571D7B">
        <w:trPr>
          <w:trHeight w:val="315"/>
        </w:trPr>
        <w:tc>
          <w:tcPr>
            <w:tcW w:w="3960" w:type="dxa"/>
            <w:shd w:val="clear" w:color="auto" w:fill="auto"/>
            <w:noWrap/>
            <w:vAlign w:val="bottom"/>
            <w:hideMark/>
          </w:tcPr>
          <w:p w14:paraId="71D09FDD"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Homelessness</w:t>
            </w:r>
          </w:p>
        </w:tc>
      </w:tr>
      <w:tr w:rsidR="00571D7B" w:rsidRPr="00885F8B" w14:paraId="51F445AC" w14:textId="77777777" w:rsidTr="00571D7B">
        <w:trPr>
          <w:trHeight w:val="315"/>
        </w:trPr>
        <w:tc>
          <w:tcPr>
            <w:tcW w:w="3960" w:type="dxa"/>
            <w:shd w:val="clear" w:color="auto" w:fill="auto"/>
            <w:noWrap/>
            <w:vAlign w:val="bottom"/>
            <w:hideMark/>
          </w:tcPr>
          <w:p w14:paraId="53FAA762"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Homophobia</w:t>
            </w:r>
          </w:p>
        </w:tc>
      </w:tr>
      <w:tr w:rsidR="00571D7B" w:rsidRPr="00885F8B" w14:paraId="61DB4973" w14:textId="77777777" w:rsidTr="00571D7B">
        <w:trPr>
          <w:trHeight w:val="315"/>
        </w:trPr>
        <w:tc>
          <w:tcPr>
            <w:tcW w:w="3960" w:type="dxa"/>
            <w:shd w:val="clear" w:color="auto" w:fill="auto"/>
            <w:noWrap/>
            <w:vAlign w:val="bottom"/>
            <w:hideMark/>
          </w:tcPr>
          <w:p w14:paraId="2321C6FB"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Sexualised Behaviour/Language</w:t>
            </w:r>
          </w:p>
        </w:tc>
      </w:tr>
      <w:tr w:rsidR="00571D7B" w:rsidRPr="00885F8B" w14:paraId="1CEE14D3" w14:textId="77777777" w:rsidTr="00571D7B">
        <w:trPr>
          <w:trHeight w:val="315"/>
        </w:trPr>
        <w:tc>
          <w:tcPr>
            <w:tcW w:w="3960" w:type="dxa"/>
            <w:shd w:val="clear" w:color="auto" w:fill="auto"/>
            <w:noWrap/>
            <w:vAlign w:val="bottom"/>
            <w:hideMark/>
          </w:tcPr>
          <w:p w14:paraId="349D9872"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Injury</w:t>
            </w:r>
          </w:p>
        </w:tc>
      </w:tr>
      <w:tr w:rsidR="00571D7B" w:rsidRPr="00885F8B" w14:paraId="76A19ACE" w14:textId="77777777" w:rsidTr="00571D7B">
        <w:trPr>
          <w:trHeight w:val="315"/>
        </w:trPr>
        <w:tc>
          <w:tcPr>
            <w:tcW w:w="3960" w:type="dxa"/>
            <w:shd w:val="clear" w:color="auto" w:fill="auto"/>
            <w:noWrap/>
            <w:vAlign w:val="bottom"/>
            <w:hideMark/>
          </w:tcPr>
          <w:p w14:paraId="74A19A19"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Medical Condition</w:t>
            </w:r>
          </w:p>
        </w:tc>
      </w:tr>
      <w:tr w:rsidR="00571D7B" w:rsidRPr="00885F8B" w14:paraId="52A16CF0" w14:textId="77777777" w:rsidTr="00571D7B">
        <w:trPr>
          <w:trHeight w:val="315"/>
        </w:trPr>
        <w:tc>
          <w:tcPr>
            <w:tcW w:w="3960" w:type="dxa"/>
            <w:shd w:val="clear" w:color="auto" w:fill="auto"/>
            <w:noWrap/>
            <w:vAlign w:val="bottom"/>
            <w:hideMark/>
          </w:tcPr>
          <w:p w14:paraId="30BCB611"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Mental Health</w:t>
            </w:r>
          </w:p>
        </w:tc>
      </w:tr>
      <w:tr w:rsidR="00571D7B" w:rsidRPr="00885F8B" w14:paraId="5B60C1B0" w14:textId="77777777" w:rsidTr="00571D7B">
        <w:trPr>
          <w:trHeight w:val="315"/>
        </w:trPr>
        <w:tc>
          <w:tcPr>
            <w:tcW w:w="3960" w:type="dxa"/>
            <w:shd w:val="clear" w:color="auto" w:fill="auto"/>
            <w:noWrap/>
            <w:vAlign w:val="bottom"/>
            <w:hideMark/>
          </w:tcPr>
          <w:p w14:paraId="15DD06F6"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Near Miss</w:t>
            </w:r>
          </w:p>
        </w:tc>
      </w:tr>
      <w:tr w:rsidR="00571D7B" w:rsidRPr="00885F8B" w14:paraId="7B4B944F" w14:textId="77777777" w:rsidTr="00571D7B">
        <w:trPr>
          <w:trHeight w:val="315"/>
        </w:trPr>
        <w:tc>
          <w:tcPr>
            <w:tcW w:w="3960" w:type="dxa"/>
            <w:shd w:val="clear" w:color="auto" w:fill="auto"/>
            <w:noWrap/>
            <w:vAlign w:val="bottom"/>
            <w:hideMark/>
          </w:tcPr>
          <w:p w14:paraId="29F3713A"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Physical Health</w:t>
            </w:r>
          </w:p>
        </w:tc>
      </w:tr>
      <w:tr w:rsidR="00571D7B" w:rsidRPr="00885F8B" w14:paraId="29F8FD37" w14:textId="77777777" w:rsidTr="00571D7B">
        <w:trPr>
          <w:trHeight w:val="315"/>
        </w:trPr>
        <w:tc>
          <w:tcPr>
            <w:tcW w:w="3960" w:type="dxa"/>
            <w:shd w:val="clear" w:color="auto" w:fill="auto"/>
            <w:noWrap/>
            <w:vAlign w:val="bottom"/>
            <w:hideMark/>
          </w:tcPr>
          <w:p w14:paraId="1D859D87"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Private Fostering</w:t>
            </w:r>
          </w:p>
        </w:tc>
      </w:tr>
      <w:tr w:rsidR="00571D7B" w:rsidRPr="00885F8B" w14:paraId="1B2E84FE" w14:textId="77777777" w:rsidTr="00571D7B">
        <w:trPr>
          <w:trHeight w:val="315"/>
        </w:trPr>
        <w:tc>
          <w:tcPr>
            <w:tcW w:w="3960" w:type="dxa"/>
            <w:shd w:val="clear" w:color="auto" w:fill="auto"/>
            <w:noWrap/>
            <w:vAlign w:val="bottom"/>
            <w:hideMark/>
          </w:tcPr>
          <w:p w14:paraId="5016F129"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Progress/Attainment</w:t>
            </w:r>
          </w:p>
        </w:tc>
      </w:tr>
      <w:tr w:rsidR="00571D7B" w:rsidRPr="00885F8B" w14:paraId="330CD553" w14:textId="77777777" w:rsidTr="00571D7B">
        <w:trPr>
          <w:trHeight w:val="315"/>
        </w:trPr>
        <w:tc>
          <w:tcPr>
            <w:tcW w:w="3960" w:type="dxa"/>
            <w:shd w:val="clear" w:color="auto" w:fill="auto"/>
            <w:noWrap/>
            <w:vAlign w:val="bottom"/>
            <w:hideMark/>
          </w:tcPr>
          <w:p w14:paraId="62B0C89B"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Racism</w:t>
            </w:r>
          </w:p>
        </w:tc>
      </w:tr>
      <w:tr w:rsidR="00571D7B" w:rsidRPr="00885F8B" w14:paraId="2C814FF9" w14:textId="77777777" w:rsidTr="00571D7B">
        <w:trPr>
          <w:trHeight w:val="315"/>
        </w:trPr>
        <w:tc>
          <w:tcPr>
            <w:tcW w:w="3960" w:type="dxa"/>
            <w:shd w:val="clear" w:color="auto" w:fill="auto"/>
            <w:noWrap/>
            <w:vAlign w:val="bottom"/>
            <w:hideMark/>
          </w:tcPr>
          <w:p w14:paraId="0E60A407"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Relationships</w:t>
            </w:r>
          </w:p>
        </w:tc>
      </w:tr>
      <w:tr w:rsidR="00571D7B" w:rsidRPr="00885F8B" w14:paraId="4847DFB4" w14:textId="77777777" w:rsidTr="00571D7B">
        <w:trPr>
          <w:trHeight w:val="315"/>
        </w:trPr>
        <w:tc>
          <w:tcPr>
            <w:tcW w:w="3960" w:type="dxa"/>
            <w:shd w:val="clear" w:color="auto" w:fill="auto"/>
            <w:noWrap/>
            <w:vAlign w:val="bottom"/>
            <w:hideMark/>
          </w:tcPr>
          <w:p w14:paraId="77E5DC78"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School Security</w:t>
            </w:r>
          </w:p>
        </w:tc>
      </w:tr>
      <w:tr w:rsidR="00571D7B" w:rsidRPr="00885F8B" w14:paraId="13ED5BBA" w14:textId="77777777" w:rsidTr="00571D7B">
        <w:trPr>
          <w:trHeight w:val="315"/>
        </w:trPr>
        <w:tc>
          <w:tcPr>
            <w:tcW w:w="3960" w:type="dxa"/>
            <w:shd w:val="clear" w:color="auto" w:fill="auto"/>
            <w:noWrap/>
            <w:vAlign w:val="bottom"/>
            <w:hideMark/>
          </w:tcPr>
          <w:p w14:paraId="085DDCD4"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School Trips/Visits</w:t>
            </w:r>
          </w:p>
        </w:tc>
      </w:tr>
      <w:tr w:rsidR="00571D7B" w:rsidRPr="00885F8B" w14:paraId="483D1499" w14:textId="77777777" w:rsidTr="00571D7B">
        <w:trPr>
          <w:trHeight w:val="315"/>
        </w:trPr>
        <w:tc>
          <w:tcPr>
            <w:tcW w:w="3960" w:type="dxa"/>
            <w:shd w:val="clear" w:color="auto" w:fill="auto"/>
            <w:noWrap/>
            <w:vAlign w:val="bottom"/>
            <w:hideMark/>
          </w:tcPr>
          <w:p w14:paraId="13E4B694" w14:textId="486F3D5F"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Self</w:t>
            </w:r>
            <w:r w:rsidR="00554BF9">
              <w:rPr>
                <w:rFonts w:eastAsia="Times New Roman" w:cstheme="minorHAnsi"/>
                <w:color w:val="000000"/>
                <w:sz w:val="24"/>
                <w:szCs w:val="24"/>
                <w:lang w:eastAsia="en-GB"/>
              </w:rPr>
              <w:t>-</w:t>
            </w:r>
            <w:r w:rsidRPr="00885F8B">
              <w:rPr>
                <w:rFonts w:eastAsia="Times New Roman" w:cstheme="minorHAnsi"/>
                <w:color w:val="000000"/>
                <w:sz w:val="24"/>
                <w:szCs w:val="24"/>
                <w:lang w:eastAsia="en-GB"/>
              </w:rPr>
              <w:t>Harm</w:t>
            </w:r>
          </w:p>
        </w:tc>
      </w:tr>
      <w:tr w:rsidR="00571D7B" w:rsidRPr="00885F8B" w14:paraId="7FCF9D64" w14:textId="77777777" w:rsidTr="00571D7B">
        <w:trPr>
          <w:trHeight w:val="315"/>
        </w:trPr>
        <w:tc>
          <w:tcPr>
            <w:tcW w:w="3960" w:type="dxa"/>
            <w:shd w:val="clear" w:color="auto" w:fill="auto"/>
            <w:noWrap/>
            <w:vAlign w:val="bottom"/>
            <w:hideMark/>
          </w:tcPr>
          <w:p w14:paraId="6A4BFA56"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Sexting</w:t>
            </w:r>
          </w:p>
        </w:tc>
      </w:tr>
      <w:tr w:rsidR="00571D7B" w:rsidRPr="00885F8B" w14:paraId="5CA2668D" w14:textId="77777777" w:rsidTr="00571D7B">
        <w:trPr>
          <w:trHeight w:val="315"/>
        </w:trPr>
        <w:tc>
          <w:tcPr>
            <w:tcW w:w="3960" w:type="dxa"/>
            <w:shd w:val="clear" w:color="auto" w:fill="auto"/>
            <w:noWrap/>
            <w:vAlign w:val="bottom"/>
            <w:hideMark/>
          </w:tcPr>
          <w:p w14:paraId="5AD5F199"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Significant Incident</w:t>
            </w:r>
          </w:p>
        </w:tc>
      </w:tr>
      <w:tr w:rsidR="00571D7B" w:rsidRPr="00885F8B" w14:paraId="40C0AB36" w14:textId="77777777" w:rsidTr="00571D7B">
        <w:trPr>
          <w:trHeight w:val="315"/>
        </w:trPr>
        <w:tc>
          <w:tcPr>
            <w:tcW w:w="3960" w:type="dxa"/>
            <w:shd w:val="clear" w:color="auto" w:fill="auto"/>
            <w:noWrap/>
            <w:vAlign w:val="bottom"/>
            <w:hideMark/>
          </w:tcPr>
          <w:p w14:paraId="5D45259C"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Smoking</w:t>
            </w:r>
          </w:p>
        </w:tc>
      </w:tr>
      <w:tr w:rsidR="00571D7B" w:rsidRPr="00885F8B" w14:paraId="385E462B" w14:textId="77777777" w:rsidTr="00571D7B">
        <w:trPr>
          <w:trHeight w:val="315"/>
        </w:trPr>
        <w:tc>
          <w:tcPr>
            <w:tcW w:w="3960" w:type="dxa"/>
            <w:shd w:val="clear" w:color="auto" w:fill="auto"/>
            <w:noWrap/>
            <w:vAlign w:val="bottom"/>
            <w:hideMark/>
          </w:tcPr>
          <w:p w14:paraId="3A7512C8"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Stalking</w:t>
            </w:r>
          </w:p>
        </w:tc>
      </w:tr>
      <w:tr w:rsidR="00571D7B" w:rsidRPr="00885F8B" w14:paraId="61FEAC2B" w14:textId="77777777" w:rsidTr="00571D7B">
        <w:trPr>
          <w:trHeight w:val="315"/>
        </w:trPr>
        <w:tc>
          <w:tcPr>
            <w:tcW w:w="3960" w:type="dxa"/>
            <w:shd w:val="clear" w:color="auto" w:fill="auto"/>
            <w:noWrap/>
            <w:vAlign w:val="bottom"/>
            <w:hideMark/>
          </w:tcPr>
          <w:p w14:paraId="13B6AC5A"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Suicidal Thoughts</w:t>
            </w:r>
          </w:p>
        </w:tc>
      </w:tr>
      <w:tr w:rsidR="00571D7B" w:rsidRPr="00885F8B" w14:paraId="1CBA376C" w14:textId="77777777" w:rsidTr="00571D7B">
        <w:trPr>
          <w:trHeight w:val="315"/>
        </w:trPr>
        <w:tc>
          <w:tcPr>
            <w:tcW w:w="3960" w:type="dxa"/>
            <w:shd w:val="clear" w:color="auto" w:fill="auto"/>
            <w:noWrap/>
            <w:vAlign w:val="bottom"/>
            <w:hideMark/>
          </w:tcPr>
          <w:p w14:paraId="021FE5A9"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lastRenderedPageBreak/>
              <w:t>Teenage Relationship Abuse</w:t>
            </w:r>
          </w:p>
        </w:tc>
      </w:tr>
      <w:tr w:rsidR="00571D7B" w:rsidRPr="00885F8B" w14:paraId="5404A99F" w14:textId="77777777" w:rsidTr="00571D7B">
        <w:trPr>
          <w:trHeight w:val="315"/>
        </w:trPr>
        <w:tc>
          <w:tcPr>
            <w:tcW w:w="3960" w:type="dxa"/>
            <w:shd w:val="clear" w:color="auto" w:fill="auto"/>
            <w:noWrap/>
            <w:vAlign w:val="bottom"/>
            <w:hideMark/>
          </w:tcPr>
          <w:p w14:paraId="2EECF877"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Trafficking</w:t>
            </w:r>
          </w:p>
        </w:tc>
      </w:tr>
      <w:tr w:rsidR="00571D7B" w:rsidRPr="00885F8B" w14:paraId="6AE294F9" w14:textId="77777777" w:rsidTr="00571D7B">
        <w:trPr>
          <w:trHeight w:val="315"/>
        </w:trPr>
        <w:tc>
          <w:tcPr>
            <w:tcW w:w="3960" w:type="dxa"/>
            <w:shd w:val="clear" w:color="auto" w:fill="auto"/>
            <w:noWrap/>
            <w:vAlign w:val="bottom"/>
            <w:hideMark/>
          </w:tcPr>
          <w:p w14:paraId="51EC2209"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Transport</w:t>
            </w:r>
          </w:p>
        </w:tc>
      </w:tr>
      <w:tr w:rsidR="00571D7B" w:rsidRPr="00885F8B" w14:paraId="12A87275" w14:textId="77777777" w:rsidTr="00571D7B">
        <w:trPr>
          <w:trHeight w:val="315"/>
        </w:trPr>
        <w:tc>
          <w:tcPr>
            <w:tcW w:w="3960" w:type="dxa"/>
            <w:shd w:val="clear" w:color="auto" w:fill="auto"/>
            <w:noWrap/>
            <w:vAlign w:val="bottom"/>
            <w:hideMark/>
          </w:tcPr>
          <w:p w14:paraId="117A0F45"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Underage Sexual Activity</w:t>
            </w:r>
          </w:p>
        </w:tc>
      </w:tr>
      <w:tr w:rsidR="00571D7B" w:rsidRPr="00885F8B" w14:paraId="01CE8632" w14:textId="77777777" w:rsidTr="00571D7B">
        <w:trPr>
          <w:trHeight w:val="315"/>
        </w:trPr>
        <w:tc>
          <w:tcPr>
            <w:tcW w:w="3960" w:type="dxa"/>
            <w:shd w:val="clear" w:color="auto" w:fill="auto"/>
            <w:noWrap/>
            <w:vAlign w:val="bottom"/>
            <w:hideMark/>
          </w:tcPr>
          <w:p w14:paraId="633BA24E"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Physical Intervention by Staff</w:t>
            </w:r>
          </w:p>
        </w:tc>
      </w:tr>
      <w:tr w:rsidR="00571D7B" w:rsidRPr="00885F8B" w14:paraId="50493792" w14:textId="77777777" w:rsidTr="00571D7B">
        <w:trPr>
          <w:trHeight w:val="315"/>
        </w:trPr>
        <w:tc>
          <w:tcPr>
            <w:tcW w:w="3960" w:type="dxa"/>
            <w:shd w:val="clear" w:color="auto" w:fill="auto"/>
            <w:noWrap/>
            <w:vAlign w:val="bottom"/>
            <w:hideMark/>
          </w:tcPr>
          <w:p w14:paraId="6AFEE94E"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Violence</w:t>
            </w:r>
          </w:p>
        </w:tc>
      </w:tr>
      <w:tr w:rsidR="00571D7B" w:rsidRPr="00885F8B" w14:paraId="3CF29C42" w14:textId="77777777" w:rsidTr="00571D7B">
        <w:trPr>
          <w:trHeight w:val="315"/>
        </w:trPr>
        <w:tc>
          <w:tcPr>
            <w:tcW w:w="3960" w:type="dxa"/>
            <w:shd w:val="clear" w:color="auto" w:fill="auto"/>
            <w:noWrap/>
            <w:vAlign w:val="bottom"/>
            <w:hideMark/>
          </w:tcPr>
          <w:p w14:paraId="23E5AB8A" w14:textId="77777777" w:rsidR="00571D7B" w:rsidRPr="00885F8B" w:rsidRDefault="00571D7B" w:rsidP="00571D7B">
            <w:pPr>
              <w:spacing w:after="0" w:line="240" w:lineRule="auto"/>
              <w:rPr>
                <w:rFonts w:eastAsia="Times New Roman" w:cstheme="minorHAnsi"/>
                <w:color w:val="000000"/>
                <w:sz w:val="24"/>
                <w:szCs w:val="24"/>
                <w:lang w:eastAsia="en-GB"/>
              </w:rPr>
            </w:pPr>
            <w:r w:rsidRPr="00885F8B">
              <w:rPr>
                <w:rFonts w:eastAsia="Times New Roman" w:cstheme="minorHAnsi"/>
                <w:color w:val="000000"/>
                <w:sz w:val="24"/>
                <w:szCs w:val="24"/>
                <w:lang w:eastAsia="en-GB"/>
              </w:rPr>
              <w:t>Welfare</w:t>
            </w:r>
          </w:p>
        </w:tc>
      </w:tr>
    </w:tbl>
    <w:p w14:paraId="4261629F" w14:textId="77777777" w:rsidR="00571D7B" w:rsidRPr="00885F8B" w:rsidRDefault="00571D7B" w:rsidP="002F3E45">
      <w:pPr>
        <w:pStyle w:val="BodyText"/>
        <w:ind w:right="145"/>
        <w:rPr>
          <w:rFonts w:asciiTheme="minorHAnsi" w:eastAsiaTheme="minorHAnsi" w:hAnsiTheme="minorHAnsi" w:cstheme="minorHAnsi"/>
          <w:lang w:val="en-GB"/>
        </w:rPr>
      </w:pPr>
    </w:p>
    <w:p w14:paraId="2D115504" w14:textId="77777777" w:rsidR="00BA0988" w:rsidRPr="00885F8B" w:rsidRDefault="00BA0988" w:rsidP="002F3E45">
      <w:pPr>
        <w:pStyle w:val="BodyText"/>
        <w:ind w:right="145"/>
        <w:rPr>
          <w:rFonts w:asciiTheme="minorHAnsi" w:eastAsiaTheme="minorHAnsi" w:hAnsiTheme="minorHAnsi" w:cstheme="minorHAnsi"/>
          <w:lang w:val="en-GB"/>
        </w:rPr>
      </w:pPr>
    </w:p>
    <w:p w14:paraId="0CF73979" w14:textId="77777777" w:rsidR="00BA0988" w:rsidRPr="00885F8B" w:rsidRDefault="00BA0988" w:rsidP="002F3E45">
      <w:pPr>
        <w:pStyle w:val="BodyText"/>
        <w:ind w:right="145"/>
        <w:rPr>
          <w:rFonts w:asciiTheme="minorHAnsi" w:eastAsiaTheme="minorHAnsi" w:hAnsiTheme="minorHAnsi" w:cstheme="minorHAnsi"/>
          <w:lang w:val="en-GB"/>
        </w:rPr>
      </w:pPr>
    </w:p>
    <w:p w14:paraId="03648138" w14:textId="77777777" w:rsidR="00BA0988" w:rsidRPr="00885F8B" w:rsidRDefault="00BA0988" w:rsidP="002F3E45">
      <w:pPr>
        <w:pStyle w:val="BodyText"/>
        <w:ind w:right="145"/>
        <w:rPr>
          <w:rFonts w:asciiTheme="minorHAnsi" w:eastAsiaTheme="minorHAnsi" w:hAnsiTheme="minorHAnsi" w:cstheme="minorHAnsi"/>
          <w:lang w:val="en-GB"/>
        </w:rPr>
      </w:pPr>
    </w:p>
    <w:p w14:paraId="41BE05E7" w14:textId="77777777" w:rsidR="00BA0988" w:rsidRPr="00885F8B" w:rsidRDefault="00BA0988" w:rsidP="002F3E45">
      <w:pPr>
        <w:pStyle w:val="BodyText"/>
        <w:ind w:right="145"/>
        <w:rPr>
          <w:rFonts w:asciiTheme="minorHAnsi" w:eastAsiaTheme="minorHAnsi" w:hAnsiTheme="minorHAnsi" w:cstheme="minorHAnsi"/>
          <w:lang w:val="en-GB"/>
        </w:rPr>
      </w:pPr>
    </w:p>
    <w:p w14:paraId="31F5507A" w14:textId="77777777" w:rsidR="00BA0988" w:rsidRPr="00885F8B" w:rsidRDefault="00BA0988" w:rsidP="002F3E45">
      <w:pPr>
        <w:pStyle w:val="BodyText"/>
        <w:ind w:right="145"/>
        <w:rPr>
          <w:rFonts w:asciiTheme="minorHAnsi" w:eastAsiaTheme="minorHAnsi" w:hAnsiTheme="minorHAnsi" w:cstheme="minorHAnsi"/>
          <w:lang w:val="en-GB"/>
        </w:rPr>
      </w:pPr>
    </w:p>
    <w:p w14:paraId="2B1D1ED4" w14:textId="77777777" w:rsidR="00BA0988" w:rsidRPr="00885F8B" w:rsidRDefault="00BA0988" w:rsidP="002F3E45">
      <w:pPr>
        <w:pStyle w:val="BodyText"/>
        <w:ind w:right="145"/>
        <w:rPr>
          <w:rFonts w:asciiTheme="minorHAnsi" w:eastAsiaTheme="minorHAnsi" w:hAnsiTheme="minorHAnsi" w:cstheme="minorHAnsi"/>
          <w:lang w:val="en-GB"/>
        </w:rPr>
      </w:pPr>
    </w:p>
    <w:p w14:paraId="173481EF" w14:textId="77777777" w:rsidR="00BA0988" w:rsidRPr="00885F8B" w:rsidRDefault="00BA0988" w:rsidP="002F3E45">
      <w:pPr>
        <w:pStyle w:val="BodyText"/>
        <w:ind w:right="145"/>
        <w:rPr>
          <w:rFonts w:asciiTheme="minorHAnsi" w:eastAsiaTheme="minorHAnsi" w:hAnsiTheme="minorHAnsi" w:cstheme="minorHAnsi"/>
          <w:lang w:val="en-GB"/>
        </w:rPr>
      </w:pPr>
    </w:p>
    <w:p w14:paraId="54697C46" w14:textId="77777777" w:rsidR="00BA0988" w:rsidRPr="00885F8B" w:rsidRDefault="00BA0988" w:rsidP="002F3E45">
      <w:pPr>
        <w:pStyle w:val="BodyText"/>
        <w:ind w:right="145"/>
        <w:rPr>
          <w:rFonts w:asciiTheme="minorHAnsi" w:eastAsiaTheme="minorHAnsi" w:hAnsiTheme="minorHAnsi" w:cstheme="minorHAnsi"/>
          <w:lang w:val="en-GB"/>
        </w:rPr>
      </w:pPr>
    </w:p>
    <w:p w14:paraId="6DD16A16" w14:textId="77777777" w:rsidR="00BA0988" w:rsidRPr="00885F8B" w:rsidRDefault="00BA0988" w:rsidP="002F3E45">
      <w:pPr>
        <w:pStyle w:val="BodyText"/>
        <w:ind w:right="145"/>
        <w:rPr>
          <w:rFonts w:asciiTheme="minorHAnsi" w:eastAsiaTheme="minorHAnsi" w:hAnsiTheme="minorHAnsi" w:cstheme="minorHAnsi"/>
          <w:lang w:val="en-GB"/>
        </w:rPr>
      </w:pPr>
    </w:p>
    <w:p w14:paraId="15DFB3F9" w14:textId="77777777" w:rsidR="00BA0988" w:rsidRPr="00885F8B" w:rsidRDefault="00BA0988" w:rsidP="002F3E45">
      <w:pPr>
        <w:pStyle w:val="BodyText"/>
        <w:ind w:right="145"/>
        <w:rPr>
          <w:rFonts w:asciiTheme="minorHAnsi" w:eastAsiaTheme="minorHAnsi" w:hAnsiTheme="minorHAnsi" w:cstheme="minorHAnsi"/>
          <w:lang w:val="en-GB"/>
        </w:rPr>
      </w:pPr>
    </w:p>
    <w:p w14:paraId="4208132D" w14:textId="77777777" w:rsidR="00BA0988" w:rsidRPr="00885F8B" w:rsidRDefault="00BA0988" w:rsidP="002F3E45">
      <w:pPr>
        <w:pStyle w:val="BodyText"/>
        <w:ind w:right="145"/>
        <w:rPr>
          <w:rFonts w:asciiTheme="minorHAnsi" w:eastAsiaTheme="minorHAnsi" w:hAnsiTheme="minorHAnsi" w:cstheme="minorHAnsi"/>
          <w:lang w:val="en-GB"/>
        </w:rPr>
      </w:pPr>
    </w:p>
    <w:p w14:paraId="4AD47645" w14:textId="77777777" w:rsidR="00BA0988" w:rsidRPr="00885F8B" w:rsidRDefault="00BA0988" w:rsidP="002F3E45">
      <w:pPr>
        <w:pStyle w:val="BodyText"/>
        <w:ind w:right="145"/>
        <w:rPr>
          <w:rFonts w:asciiTheme="minorHAnsi" w:eastAsiaTheme="minorHAnsi" w:hAnsiTheme="minorHAnsi" w:cstheme="minorHAnsi"/>
          <w:lang w:val="en-GB"/>
        </w:rPr>
      </w:pPr>
    </w:p>
    <w:p w14:paraId="53CA1580" w14:textId="77777777" w:rsidR="00BA0988" w:rsidRPr="00885F8B" w:rsidRDefault="00BA0988" w:rsidP="002F3E45">
      <w:pPr>
        <w:pStyle w:val="BodyText"/>
        <w:ind w:right="145"/>
        <w:rPr>
          <w:rFonts w:asciiTheme="minorHAnsi" w:eastAsiaTheme="minorHAnsi" w:hAnsiTheme="minorHAnsi" w:cstheme="minorHAnsi"/>
          <w:lang w:val="en-GB"/>
        </w:rPr>
      </w:pPr>
    </w:p>
    <w:p w14:paraId="0AA7A093" w14:textId="77777777" w:rsidR="00BA0988" w:rsidRPr="00885F8B" w:rsidRDefault="00BA0988" w:rsidP="002F3E45">
      <w:pPr>
        <w:pStyle w:val="BodyText"/>
        <w:ind w:right="145"/>
        <w:rPr>
          <w:rFonts w:asciiTheme="minorHAnsi" w:eastAsiaTheme="minorHAnsi" w:hAnsiTheme="minorHAnsi" w:cstheme="minorHAnsi"/>
          <w:lang w:val="en-GB"/>
        </w:rPr>
      </w:pPr>
    </w:p>
    <w:p w14:paraId="5BC7EF68" w14:textId="77777777" w:rsidR="00BA0988" w:rsidRPr="00885F8B" w:rsidRDefault="00BA0988" w:rsidP="002F3E45">
      <w:pPr>
        <w:pStyle w:val="BodyText"/>
        <w:ind w:right="145"/>
        <w:rPr>
          <w:rFonts w:asciiTheme="minorHAnsi" w:eastAsiaTheme="minorHAnsi" w:hAnsiTheme="minorHAnsi" w:cstheme="minorHAnsi"/>
          <w:lang w:val="en-GB"/>
        </w:rPr>
      </w:pPr>
    </w:p>
    <w:p w14:paraId="203857FA" w14:textId="77777777" w:rsidR="00BA0988" w:rsidRPr="00885F8B" w:rsidRDefault="00BA0988" w:rsidP="002F3E45">
      <w:pPr>
        <w:pStyle w:val="BodyText"/>
        <w:ind w:right="145"/>
        <w:rPr>
          <w:rFonts w:asciiTheme="minorHAnsi" w:eastAsiaTheme="minorHAnsi" w:hAnsiTheme="minorHAnsi" w:cstheme="minorHAnsi"/>
          <w:lang w:val="en-GB"/>
        </w:rPr>
      </w:pPr>
    </w:p>
    <w:p w14:paraId="2C93DA94" w14:textId="77777777" w:rsidR="00BA0988" w:rsidRPr="00885F8B" w:rsidRDefault="00BA0988" w:rsidP="002F3E45">
      <w:pPr>
        <w:pStyle w:val="BodyText"/>
        <w:ind w:right="145"/>
        <w:rPr>
          <w:rFonts w:asciiTheme="minorHAnsi" w:eastAsiaTheme="minorHAnsi" w:hAnsiTheme="minorHAnsi" w:cstheme="minorHAnsi"/>
          <w:lang w:val="en-GB"/>
        </w:rPr>
      </w:pPr>
    </w:p>
    <w:p w14:paraId="3F35218E" w14:textId="77777777" w:rsidR="00BA0988" w:rsidRPr="00885F8B" w:rsidRDefault="00BA0988" w:rsidP="002F3E45">
      <w:pPr>
        <w:pStyle w:val="BodyText"/>
        <w:ind w:right="145"/>
        <w:rPr>
          <w:rFonts w:asciiTheme="minorHAnsi" w:eastAsiaTheme="minorHAnsi" w:hAnsiTheme="minorHAnsi" w:cstheme="minorHAnsi"/>
          <w:lang w:val="en-GB"/>
        </w:rPr>
      </w:pPr>
    </w:p>
    <w:p w14:paraId="74550A7E" w14:textId="77777777" w:rsidR="00BA0988" w:rsidRPr="00885F8B" w:rsidRDefault="00BA0988" w:rsidP="002F3E45">
      <w:pPr>
        <w:pStyle w:val="BodyText"/>
        <w:ind w:right="145"/>
        <w:rPr>
          <w:rFonts w:asciiTheme="minorHAnsi" w:eastAsiaTheme="minorHAnsi" w:hAnsiTheme="minorHAnsi" w:cstheme="minorHAnsi"/>
          <w:lang w:val="en-GB"/>
        </w:rPr>
      </w:pPr>
    </w:p>
    <w:p w14:paraId="7D806FAB" w14:textId="77777777" w:rsidR="00BA0988" w:rsidRPr="00885F8B" w:rsidRDefault="00BA0988" w:rsidP="002F3E45">
      <w:pPr>
        <w:pStyle w:val="BodyText"/>
        <w:ind w:right="145"/>
        <w:rPr>
          <w:rFonts w:asciiTheme="minorHAnsi" w:eastAsiaTheme="minorHAnsi" w:hAnsiTheme="minorHAnsi" w:cstheme="minorHAnsi"/>
          <w:lang w:val="en-GB"/>
        </w:rPr>
      </w:pPr>
    </w:p>
    <w:p w14:paraId="4348E28A" w14:textId="77777777" w:rsidR="00BA0988" w:rsidRPr="00885F8B" w:rsidRDefault="00BA0988" w:rsidP="002F3E45">
      <w:pPr>
        <w:pStyle w:val="BodyText"/>
        <w:ind w:right="145"/>
        <w:rPr>
          <w:rFonts w:asciiTheme="minorHAnsi" w:eastAsiaTheme="minorHAnsi" w:hAnsiTheme="minorHAnsi" w:cstheme="minorHAnsi"/>
          <w:lang w:val="en-GB"/>
        </w:rPr>
      </w:pPr>
    </w:p>
    <w:p w14:paraId="5E27A5DE" w14:textId="77777777" w:rsidR="00BA0988" w:rsidRPr="00885F8B" w:rsidRDefault="00BA0988" w:rsidP="002F3E45">
      <w:pPr>
        <w:pStyle w:val="BodyText"/>
        <w:ind w:right="145"/>
        <w:rPr>
          <w:rFonts w:asciiTheme="minorHAnsi" w:eastAsiaTheme="minorHAnsi" w:hAnsiTheme="minorHAnsi" w:cstheme="minorHAnsi"/>
          <w:lang w:val="en-GB"/>
        </w:rPr>
      </w:pPr>
    </w:p>
    <w:p w14:paraId="32131868" w14:textId="28A41101" w:rsidR="00BA0988" w:rsidRDefault="00510281" w:rsidP="002F3E45">
      <w:pPr>
        <w:pStyle w:val="BodyText"/>
        <w:ind w:right="145"/>
        <w:rPr>
          <w:rFonts w:asciiTheme="minorHAnsi" w:eastAsiaTheme="minorHAnsi" w:hAnsiTheme="minorHAnsi" w:cstheme="minorHAnsi"/>
          <w:b/>
          <w:lang w:val="en-GB"/>
        </w:rPr>
      </w:pPr>
      <w:r>
        <w:rPr>
          <w:rFonts w:asciiTheme="minorHAnsi" w:eastAsiaTheme="minorHAnsi" w:hAnsiTheme="minorHAnsi" w:cstheme="minorHAnsi"/>
          <w:b/>
          <w:lang w:val="en-GB"/>
        </w:rPr>
        <w:lastRenderedPageBreak/>
        <w:t>Appendix 8</w:t>
      </w:r>
    </w:p>
    <w:p w14:paraId="392D26E9" w14:textId="143A806E" w:rsidR="00510281" w:rsidRDefault="00510281" w:rsidP="002F3E45">
      <w:pPr>
        <w:pStyle w:val="BodyText"/>
        <w:ind w:right="145"/>
        <w:rPr>
          <w:rFonts w:asciiTheme="minorHAnsi" w:eastAsiaTheme="minorHAnsi" w:hAnsiTheme="minorHAnsi" w:cstheme="minorHAnsi"/>
          <w:b/>
          <w:lang w:val="en-GB"/>
        </w:rPr>
      </w:pPr>
    </w:p>
    <w:p w14:paraId="235DAFE3" w14:textId="74B6D4DB" w:rsidR="00510281" w:rsidRDefault="00510281" w:rsidP="002F3E45">
      <w:pPr>
        <w:pStyle w:val="BodyText"/>
        <w:ind w:right="145"/>
        <w:rPr>
          <w:rFonts w:asciiTheme="minorHAnsi" w:eastAsiaTheme="minorHAnsi" w:hAnsiTheme="minorHAnsi" w:cstheme="minorHAnsi"/>
          <w:b/>
          <w:lang w:val="en-GB"/>
        </w:rPr>
      </w:pPr>
      <w:r>
        <w:rPr>
          <w:rFonts w:asciiTheme="minorHAnsi" w:eastAsiaTheme="minorHAnsi" w:hAnsiTheme="minorHAnsi" w:cstheme="minorHAnsi"/>
          <w:b/>
          <w:lang w:val="en-GB"/>
        </w:rPr>
        <w:t xml:space="preserve">Links to </w:t>
      </w:r>
    </w:p>
    <w:p w14:paraId="2510C61A" w14:textId="0F8CA6B2" w:rsidR="00510281" w:rsidRDefault="00510281" w:rsidP="002F3E45">
      <w:pPr>
        <w:pStyle w:val="BodyText"/>
        <w:ind w:right="145"/>
        <w:rPr>
          <w:rFonts w:asciiTheme="minorHAnsi" w:eastAsiaTheme="minorHAnsi" w:hAnsiTheme="minorHAnsi" w:cstheme="minorHAnsi"/>
          <w:b/>
          <w:lang w:val="en-GB"/>
        </w:rPr>
      </w:pPr>
    </w:p>
    <w:p w14:paraId="21E3A693" w14:textId="3DF21B8C" w:rsidR="00510281" w:rsidRDefault="00510281" w:rsidP="002F3E45">
      <w:pPr>
        <w:pStyle w:val="BodyText"/>
        <w:ind w:right="145"/>
        <w:rPr>
          <w:rFonts w:asciiTheme="minorHAnsi" w:eastAsiaTheme="minorHAnsi" w:hAnsiTheme="minorHAnsi" w:cstheme="minorHAnsi"/>
          <w:b/>
          <w:lang w:val="en-GB"/>
        </w:rPr>
      </w:pPr>
      <w:r>
        <w:rPr>
          <w:rFonts w:asciiTheme="minorHAnsi" w:eastAsiaTheme="minorHAnsi" w:hAnsiTheme="minorHAnsi" w:cstheme="minorHAnsi"/>
          <w:b/>
          <w:lang w:val="en-GB"/>
        </w:rPr>
        <w:t>Guidance to Safer Working Practices</w:t>
      </w:r>
    </w:p>
    <w:p w14:paraId="0C17AE0B" w14:textId="037C89DB" w:rsidR="00510281" w:rsidRDefault="00510281" w:rsidP="002F3E45">
      <w:pPr>
        <w:pStyle w:val="BodyText"/>
        <w:ind w:right="145"/>
        <w:rPr>
          <w:rFonts w:asciiTheme="minorHAnsi" w:eastAsiaTheme="minorHAnsi" w:hAnsiTheme="minorHAnsi" w:cstheme="minorHAnsi"/>
          <w:b/>
          <w:lang w:val="en-GB"/>
        </w:rPr>
      </w:pPr>
    </w:p>
    <w:p w14:paraId="5BC15054" w14:textId="26382C56" w:rsidR="00510281" w:rsidRDefault="00D6742A" w:rsidP="002F3E45">
      <w:pPr>
        <w:pStyle w:val="BodyText"/>
        <w:ind w:right="145"/>
        <w:rPr>
          <w:rFonts w:asciiTheme="minorHAnsi" w:eastAsiaTheme="minorHAnsi" w:hAnsiTheme="minorHAnsi" w:cstheme="minorHAnsi"/>
          <w:b/>
          <w:lang w:val="en-GB"/>
        </w:rPr>
      </w:pPr>
      <w:hyperlink r:id="rId65" w:history="1">
        <w:r w:rsidR="00510281" w:rsidRPr="00DF38DA">
          <w:rPr>
            <w:rStyle w:val="Hyperlink"/>
            <w:rFonts w:asciiTheme="minorHAnsi" w:eastAsiaTheme="minorHAnsi" w:hAnsiTheme="minorHAnsi" w:cstheme="minorHAnsi"/>
            <w:b/>
            <w:lang w:val="en-GB"/>
          </w:rPr>
          <w:t>https://www.saferrecruitmentconsortium.org/GSWP%20Oct%202015.pdf</w:t>
        </w:r>
      </w:hyperlink>
    </w:p>
    <w:p w14:paraId="3962680B" w14:textId="5409AA8B" w:rsidR="00510281" w:rsidRDefault="00510281" w:rsidP="002F3E45">
      <w:pPr>
        <w:pStyle w:val="BodyText"/>
        <w:ind w:right="145"/>
        <w:rPr>
          <w:rFonts w:asciiTheme="minorHAnsi" w:eastAsiaTheme="minorHAnsi" w:hAnsiTheme="minorHAnsi" w:cstheme="minorHAnsi"/>
          <w:b/>
          <w:lang w:val="en-GB"/>
        </w:rPr>
      </w:pPr>
    </w:p>
    <w:p w14:paraId="11E08565" w14:textId="2AAD4BDB" w:rsidR="00510281" w:rsidRDefault="00510281" w:rsidP="002F3E45">
      <w:pPr>
        <w:pStyle w:val="BodyText"/>
        <w:ind w:right="145"/>
        <w:rPr>
          <w:rFonts w:asciiTheme="minorHAnsi" w:eastAsiaTheme="minorHAnsi" w:hAnsiTheme="minorHAnsi" w:cstheme="minorHAnsi"/>
          <w:b/>
          <w:lang w:val="en-GB"/>
        </w:rPr>
      </w:pPr>
      <w:r>
        <w:rPr>
          <w:rFonts w:asciiTheme="minorHAnsi" w:eastAsiaTheme="minorHAnsi" w:hAnsiTheme="minorHAnsi" w:cstheme="minorHAnsi"/>
          <w:b/>
          <w:lang w:val="en-GB"/>
        </w:rPr>
        <w:t>Regulated Activity in Relation to Children: Scope</w:t>
      </w:r>
    </w:p>
    <w:p w14:paraId="5543D125" w14:textId="25BB6850" w:rsidR="00510281" w:rsidRDefault="00510281" w:rsidP="002F3E45">
      <w:pPr>
        <w:pStyle w:val="BodyText"/>
        <w:ind w:right="145"/>
        <w:rPr>
          <w:rFonts w:asciiTheme="minorHAnsi" w:eastAsiaTheme="minorHAnsi" w:hAnsiTheme="minorHAnsi" w:cstheme="minorHAnsi"/>
          <w:b/>
          <w:lang w:val="en-GB"/>
        </w:rPr>
      </w:pPr>
    </w:p>
    <w:p w14:paraId="219D7FCF" w14:textId="3A76F4D1" w:rsidR="00510281" w:rsidRDefault="00D6742A" w:rsidP="002F3E45">
      <w:pPr>
        <w:pStyle w:val="BodyText"/>
        <w:ind w:right="145"/>
        <w:rPr>
          <w:rFonts w:asciiTheme="minorHAnsi" w:eastAsiaTheme="minorHAnsi" w:hAnsiTheme="minorHAnsi" w:cstheme="minorHAnsi"/>
          <w:b/>
          <w:lang w:val="en-GB"/>
        </w:rPr>
      </w:pPr>
      <w:hyperlink r:id="rId66" w:history="1">
        <w:r w:rsidR="00510281" w:rsidRPr="00DF38DA">
          <w:rPr>
            <w:rStyle w:val="Hyperlink"/>
            <w:rFonts w:asciiTheme="minorHAnsi" w:eastAsiaTheme="minorHAnsi" w:hAnsiTheme="minorHAnsi" w:cstheme="minorHAnsi"/>
            <w:b/>
            <w:lang w:val="en-GB"/>
          </w:rPr>
          <w:t>https://assets.publishing.service.gov.uk/government/uploads/system/uploads/attachment_data/file/550197/Regulated_activity_in_relation_to_children.pdf</w:t>
        </w:r>
      </w:hyperlink>
    </w:p>
    <w:p w14:paraId="4A8E530F" w14:textId="009ACF52" w:rsidR="00510281" w:rsidRDefault="00510281" w:rsidP="002F3E45">
      <w:pPr>
        <w:pStyle w:val="BodyText"/>
        <w:ind w:right="145"/>
        <w:rPr>
          <w:rFonts w:asciiTheme="minorHAnsi" w:eastAsiaTheme="minorHAnsi" w:hAnsiTheme="minorHAnsi" w:cstheme="minorHAnsi"/>
          <w:b/>
          <w:lang w:val="en-GB"/>
        </w:rPr>
      </w:pPr>
    </w:p>
    <w:p w14:paraId="4E1024A6" w14:textId="223DCCD0" w:rsidR="00510281" w:rsidRDefault="00510281" w:rsidP="002F3E45">
      <w:pPr>
        <w:pStyle w:val="BodyText"/>
        <w:ind w:right="145"/>
        <w:rPr>
          <w:rFonts w:asciiTheme="minorHAnsi" w:eastAsiaTheme="minorHAnsi" w:hAnsiTheme="minorHAnsi" w:cstheme="minorHAnsi"/>
          <w:b/>
          <w:lang w:val="en-GB"/>
        </w:rPr>
      </w:pPr>
      <w:r>
        <w:rPr>
          <w:rFonts w:asciiTheme="minorHAnsi" w:eastAsiaTheme="minorHAnsi" w:hAnsiTheme="minorHAnsi" w:cstheme="minorHAnsi"/>
          <w:b/>
          <w:lang w:val="en-GB"/>
        </w:rPr>
        <w:t>Putting Pupils First – good recruitment practice</w:t>
      </w:r>
    </w:p>
    <w:p w14:paraId="37E6FC2A" w14:textId="33649E5E" w:rsidR="00510281" w:rsidRDefault="00510281" w:rsidP="002F3E45">
      <w:pPr>
        <w:pStyle w:val="BodyText"/>
        <w:ind w:right="145"/>
        <w:rPr>
          <w:rFonts w:asciiTheme="minorHAnsi" w:eastAsiaTheme="minorHAnsi" w:hAnsiTheme="minorHAnsi" w:cstheme="minorHAnsi"/>
          <w:b/>
          <w:lang w:val="en-GB"/>
        </w:rPr>
      </w:pPr>
    </w:p>
    <w:p w14:paraId="361C3E16" w14:textId="46025CB8" w:rsidR="00510281" w:rsidRDefault="00D6742A" w:rsidP="002F3E45">
      <w:pPr>
        <w:pStyle w:val="BodyText"/>
        <w:ind w:right="145"/>
        <w:rPr>
          <w:rFonts w:asciiTheme="minorHAnsi" w:eastAsiaTheme="minorHAnsi" w:hAnsiTheme="minorHAnsi" w:cstheme="minorHAnsi"/>
          <w:b/>
          <w:lang w:val="en-GB"/>
        </w:rPr>
      </w:pPr>
      <w:hyperlink r:id="rId67" w:history="1">
        <w:r w:rsidR="00510281" w:rsidRPr="00DF38DA">
          <w:rPr>
            <w:rStyle w:val="Hyperlink"/>
            <w:rFonts w:asciiTheme="minorHAnsi" w:eastAsiaTheme="minorHAnsi" w:hAnsiTheme="minorHAnsi" w:cstheme="minorHAnsi"/>
            <w:b/>
            <w:lang w:val="en-GB"/>
          </w:rPr>
          <w:t>https://www.rec.uk.com/__data/assets/pdf_file/0011/346592/Putting-Pupils-First-28.02.17.pdf</w:t>
        </w:r>
      </w:hyperlink>
    </w:p>
    <w:p w14:paraId="41D69AD4" w14:textId="63ABE438" w:rsidR="00510281" w:rsidRDefault="00510281" w:rsidP="002F3E45">
      <w:pPr>
        <w:pStyle w:val="BodyText"/>
        <w:ind w:right="145"/>
        <w:rPr>
          <w:rFonts w:asciiTheme="minorHAnsi" w:eastAsiaTheme="minorHAnsi" w:hAnsiTheme="minorHAnsi" w:cstheme="minorHAnsi"/>
          <w:b/>
          <w:lang w:val="en-GB"/>
        </w:rPr>
      </w:pPr>
    </w:p>
    <w:p w14:paraId="6C01BB8B" w14:textId="77777777" w:rsidR="00510281" w:rsidRDefault="00510281" w:rsidP="002F3E45">
      <w:pPr>
        <w:pStyle w:val="BodyText"/>
        <w:ind w:right="145"/>
        <w:rPr>
          <w:rFonts w:asciiTheme="minorHAnsi" w:eastAsiaTheme="minorHAnsi" w:hAnsiTheme="minorHAnsi" w:cstheme="minorHAnsi"/>
          <w:b/>
          <w:lang w:val="en-GB"/>
        </w:rPr>
      </w:pPr>
      <w:r>
        <w:rPr>
          <w:rFonts w:asciiTheme="minorHAnsi" w:eastAsiaTheme="minorHAnsi" w:hAnsiTheme="minorHAnsi" w:cstheme="minorHAnsi"/>
          <w:b/>
          <w:lang w:val="en-GB"/>
        </w:rPr>
        <w:t>DBS Advice</w:t>
      </w:r>
    </w:p>
    <w:p w14:paraId="10D6AF82" w14:textId="77777777" w:rsidR="00510281" w:rsidRDefault="00510281" w:rsidP="002F3E45">
      <w:pPr>
        <w:pStyle w:val="BodyText"/>
        <w:ind w:right="145"/>
      </w:pPr>
    </w:p>
    <w:p w14:paraId="545F2F54" w14:textId="76564278" w:rsidR="00510281" w:rsidRDefault="00D6742A" w:rsidP="002F3E45">
      <w:pPr>
        <w:pStyle w:val="BodyText"/>
        <w:ind w:right="145"/>
        <w:rPr>
          <w:rFonts w:asciiTheme="minorHAnsi" w:eastAsiaTheme="minorHAnsi" w:hAnsiTheme="minorHAnsi" w:cstheme="minorHAnsi"/>
          <w:b/>
          <w:lang w:val="en-GB"/>
        </w:rPr>
      </w:pPr>
      <w:hyperlink r:id="rId68" w:history="1">
        <w:r w:rsidR="00510281" w:rsidRPr="00DF38DA">
          <w:rPr>
            <w:rStyle w:val="Hyperlink"/>
            <w:rFonts w:asciiTheme="minorHAnsi" w:eastAsiaTheme="minorHAnsi" w:hAnsiTheme="minorHAnsi" w:cstheme="minorHAnsi"/>
            <w:b/>
            <w:lang w:val="en-GB"/>
          </w:rPr>
          <w:t>https://www.gov.uk/dbs-check-applicant-criminal-record</w:t>
        </w:r>
      </w:hyperlink>
    </w:p>
    <w:p w14:paraId="2050E571" w14:textId="6640EC5A" w:rsidR="00510281" w:rsidRDefault="00510281" w:rsidP="002F3E45">
      <w:pPr>
        <w:pStyle w:val="BodyText"/>
        <w:ind w:right="145"/>
        <w:rPr>
          <w:rFonts w:asciiTheme="minorHAnsi" w:eastAsiaTheme="minorHAnsi" w:hAnsiTheme="minorHAnsi" w:cstheme="minorHAnsi"/>
          <w:b/>
          <w:lang w:val="en-GB"/>
        </w:rPr>
      </w:pPr>
    </w:p>
    <w:p w14:paraId="63B83526" w14:textId="353C0E00" w:rsidR="00510281" w:rsidRDefault="00D6742A" w:rsidP="002F3E45">
      <w:pPr>
        <w:pStyle w:val="BodyText"/>
        <w:ind w:right="145"/>
        <w:rPr>
          <w:rFonts w:asciiTheme="minorHAnsi" w:eastAsiaTheme="minorHAnsi" w:hAnsiTheme="minorHAnsi" w:cstheme="minorHAnsi"/>
          <w:b/>
          <w:lang w:val="en-GB"/>
        </w:rPr>
      </w:pPr>
      <w:hyperlink r:id="rId69" w:history="1">
        <w:r w:rsidR="007B018C" w:rsidRPr="00DF38DA">
          <w:rPr>
            <w:rStyle w:val="Hyperlink"/>
            <w:rFonts w:asciiTheme="minorHAnsi" w:eastAsiaTheme="minorHAnsi" w:hAnsiTheme="minorHAnsi" w:cstheme="minorHAnsi"/>
            <w:b/>
            <w:lang w:val="en-GB"/>
          </w:rPr>
          <w:t>https://www.gov.uk/government/publications/dbs-identity-checking-guidelines/id-checking-guidelines-for-dbs-check-applications-from-3-september-20</w:t>
        </w:r>
        <w:r w:rsidR="000D06B0">
          <w:rPr>
            <w:rStyle w:val="Hyperlink"/>
            <w:rFonts w:asciiTheme="minorHAnsi" w:eastAsiaTheme="minorHAnsi" w:hAnsiTheme="minorHAnsi" w:cstheme="minorHAnsi"/>
            <w:b/>
            <w:lang w:val="en-GB"/>
          </w:rPr>
          <w:t>19</w:t>
        </w:r>
      </w:hyperlink>
    </w:p>
    <w:p w14:paraId="7885EDE4" w14:textId="06039CD6" w:rsidR="007B018C" w:rsidRDefault="007B018C" w:rsidP="002F3E45">
      <w:pPr>
        <w:pStyle w:val="BodyText"/>
        <w:ind w:right="145"/>
        <w:rPr>
          <w:rFonts w:asciiTheme="minorHAnsi" w:eastAsiaTheme="minorHAnsi" w:hAnsiTheme="minorHAnsi" w:cstheme="minorHAnsi"/>
          <w:b/>
          <w:lang w:val="en-GB"/>
        </w:rPr>
      </w:pPr>
    </w:p>
    <w:p w14:paraId="3691A29B" w14:textId="77777777" w:rsidR="007B018C" w:rsidRDefault="007B018C" w:rsidP="002F3E45">
      <w:pPr>
        <w:pStyle w:val="BodyText"/>
        <w:ind w:right="145"/>
        <w:rPr>
          <w:rFonts w:asciiTheme="minorHAnsi" w:eastAsiaTheme="minorHAnsi" w:hAnsiTheme="minorHAnsi" w:cstheme="minorHAnsi"/>
          <w:b/>
          <w:lang w:val="en-GB"/>
        </w:rPr>
      </w:pPr>
    </w:p>
    <w:p w14:paraId="0A913694" w14:textId="77777777" w:rsidR="007B018C" w:rsidRDefault="007B018C" w:rsidP="002F3E45">
      <w:pPr>
        <w:pStyle w:val="BodyText"/>
        <w:ind w:right="145"/>
        <w:rPr>
          <w:rFonts w:asciiTheme="minorHAnsi" w:eastAsiaTheme="minorHAnsi" w:hAnsiTheme="minorHAnsi" w:cstheme="minorHAnsi"/>
          <w:b/>
          <w:lang w:val="en-GB"/>
        </w:rPr>
      </w:pPr>
    </w:p>
    <w:p w14:paraId="6FF214B8" w14:textId="77777777" w:rsidR="007B018C" w:rsidRDefault="007B018C" w:rsidP="002F3E45">
      <w:pPr>
        <w:pStyle w:val="BodyText"/>
        <w:ind w:right="145"/>
        <w:rPr>
          <w:rFonts w:asciiTheme="minorHAnsi" w:eastAsiaTheme="minorHAnsi" w:hAnsiTheme="minorHAnsi" w:cstheme="minorHAnsi"/>
          <w:b/>
          <w:lang w:val="en-GB"/>
        </w:rPr>
      </w:pPr>
    </w:p>
    <w:p w14:paraId="045D682F" w14:textId="77777777" w:rsidR="007B018C" w:rsidRDefault="007B018C" w:rsidP="002F3E45">
      <w:pPr>
        <w:pStyle w:val="BodyText"/>
        <w:ind w:right="145"/>
        <w:rPr>
          <w:rFonts w:asciiTheme="minorHAnsi" w:eastAsiaTheme="minorHAnsi" w:hAnsiTheme="minorHAnsi" w:cstheme="minorHAnsi"/>
          <w:b/>
          <w:lang w:val="en-GB"/>
        </w:rPr>
      </w:pPr>
    </w:p>
    <w:p w14:paraId="5C302EEB" w14:textId="77777777" w:rsidR="007B018C" w:rsidRDefault="007B018C" w:rsidP="002F3E45">
      <w:pPr>
        <w:pStyle w:val="BodyText"/>
        <w:ind w:right="145"/>
        <w:rPr>
          <w:rFonts w:asciiTheme="minorHAnsi" w:eastAsiaTheme="minorHAnsi" w:hAnsiTheme="minorHAnsi" w:cstheme="minorHAnsi"/>
          <w:b/>
          <w:lang w:val="en-GB"/>
        </w:rPr>
      </w:pPr>
    </w:p>
    <w:p w14:paraId="642E9089" w14:textId="77777777" w:rsidR="007B018C" w:rsidRDefault="007B018C" w:rsidP="002F3E45">
      <w:pPr>
        <w:pStyle w:val="BodyText"/>
        <w:ind w:right="145"/>
        <w:rPr>
          <w:rFonts w:asciiTheme="minorHAnsi" w:eastAsiaTheme="minorHAnsi" w:hAnsiTheme="minorHAnsi" w:cstheme="minorHAnsi"/>
          <w:b/>
          <w:lang w:val="en-GB"/>
        </w:rPr>
      </w:pPr>
    </w:p>
    <w:p w14:paraId="53A47351" w14:textId="696BD319" w:rsidR="007B018C" w:rsidRDefault="007B018C" w:rsidP="002F3E45">
      <w:pPr>
        <w:pStyle w:val="BodyText"/>
        <w:ind w:right="145"/>
        <w:rPr>
          <w:rFonts w:asciiTheme="minorHAnsi" w:eastAsiaTheme="minorHAnsi" w:hAnsiTheme="minorHAnsi" w:cstheme="minorHAnsi"/>
          <w:b/>
          <w:lang w:val="en-GB"/>
        </w:rPr>
      </w:pPr>
      <w:r>
        <w:rPr>
          <w:rFonts w:asciiTheme="minorHAnsi" w:eastAsiaTheme="minorHAnsi" w:hAnsiTheme="minorHAnsi" w:cstheme="minorHAnsi"/>
          <w:b/>
          <w:lang w:val="en-GB"/>
        </w:rPr>
        <w:lastRenderedPageBreak/>
        <w:t>Overseas Criminal Records Check</w:t>
      </w:r>
    </w:p>
    <w:p w14:paraId="01E80D6F" w14:textId="3E58001D" w:rsidR="007B018C" w:rsidRDefault="007B018C" w:rsidP="002F3E45">
      <w:pPr>
        <w:pStyle w:val="BodyText"/>
        <w:ind w:right="145"/>
        <w:rPr>
          <w:rFonts w:asciiTheme="minorHAnsi" w:eastAsiaTheme="minorHAnsi" w:hAnsiTheme="minorHAnsi" w:cstheme="minorHAnsi"/>
          <w:b/>
          <w:lang w:val="en-GB"/>
        </w:rPr>
      </w:pPr>
    </w:p>
    <w:p w14:paraId="5109397E" w14:textId="27D944D7" w:rsidR="007B018C" w:rsidRDefault="00D6742A" w:rsidP="002F3E45">
      <w:pPr>
        <w:pStyle w:val="BodyText"/>
        <w:ind w:right="145"/>
        <w:rPr>
          <w:rFonts w:asciiTheme="minorHAnsi" w:eastAsiaTheme="minorHAnsi" w:hAnsiTheme="minorHAnsi" w:cstheme="minorHAnsi"/>
          <w:b/>
          <w:lang w:val="en-GB"/>
        </w:rPr>
      </w:pPr>
      <w:hyperlink r:id="rId70" w:history="1">
        <w:r w:rsidR="007B018C" w:rsidRPr="00DF38DA">
          <w:rPr>
            <w:rStyle w:val="Hyperlink"/>
            <w:rFonts w:asciiTheme="minorHAnsi" w:eastAsiaTheme="minorHAnsi" w:hAnsiTheme="minorHAnsi" w:cstheme="minorHAnsi"/>
            <w:b/>
            <w:lang w:val="en-GB"/>
          </w:rPr>
          <w:t>https://www.gov.uk/government/publications/criminal-records-checks-for-overseas-applicants</w:t>
        </w:r>
      </w:hyperlink>
    </w:p>
    <w:p w14:paraId="10F2E541" w14:textId="5532C199" w:rsidR="007B018C" w:rsidRDefault="007B018C" w:rsidP="002F3E45">
      <w:pPr>
        <w:pStyle w:val="BodyText"/>
        <w:ind w:right="145"/>
        <w:rPr>
          <w:rFonts w:asciiTheme="minorHAnsi" w:eastAsiaTheme="minorHAnsi" w:hAnsiTheme="minorHAnsi" w:cstheme="minorHAnsi"/>
          <w:b/>
          <w:lang w:val="en-GB"/>
        </w:rPr>
      </w:pPr>
    </w:p>
    <w:p w14:paraId="1739EE17" w14:textId="246FA43A" w:rsidR="007B018C" w:rsidRDefault="007B018C" w:rsidP="002F3E45">
      <w:pPr>
        <w:pStyle w:val="BodyText"/>
        <w:ind w:right="145"/>
        <w:rPr>
          <w:rFonts w:asciiTheme="minorHAnsi" w:eastAsiaTheme="minorHAnsi" w:hAnsiTheme="minorHAnsi" w:cstheme="minorHAnsi"/>
          <w:b/>
          <w:lang w:val="en-GB"/>
        </w:rPr>
      </w:pPr>
    </w:p>
    <w:p w14:paraId="69FBFD90" w14:textId="0D318592" w:rsidR="007B018C" w:rsidRDefault="00D6742A" w:rsidP="002F3E45">
      <w:pPr>
        <w:pStyle w:val="BodyText"/>
        <w:ind w:right="145"/>
        <w:rPr>
          <w:rFonts w:asciiTheme="minorHAnsi" w:eastAsiaTheme="minorHAnsi" w:hAnsiTheme="minorHAnsi" w:cstheme="minorHAnsi"/>
          <w:b/>
          <w:lang w:val="en-GB"/>
        </w:rPr>
      </w:pPr>
      <w:hyperlink r:id="rId71" w:history="1">
        <w:r w:rsidR="007B018C" w:rsidRPr="00DF38DA">
          <w:rPr>
            <w:rStyle w:val="Hyperlink"/>
            <w:rFonts w:asciiTheme="minorHAnsi" w:eastAsiaTheme="minorHAnsi" w:hAnsiTheme="minorHAnsi" w:cstheme="minorHAnsi"/>
            <w:b/>
            <w:lang w:val="en-GB"/>
          </w:rPr>
          <w:t>https://assets.publishing.service.gov.uk/government/uploads/system/uploads/attachment_data/file/607755/Criminal_Record_Checks_Apr_17.pdf</w:t>
        </w:r>
      </w:hyperlink>
    </w:p>
    <w:p w14:paraId="7DDD9E48" w14:textId="3FDDF5B3" w:rsidR="007B018C" w:rsidRDefault="007B018C" w:rsidP="002F3E45">
      <w:pPr>
        <w:pStyle w:val="BodyText"/>
        <w:ind w:right="145"/>
        <w:rPr>
          <w:rFonts w:asciiTheme="minorHAnsi" w:eastAsiaTheme="minorHAnsi" w:hAnsiTheme="minorHAnsi" w:cstheme="minorHAnsi"/>
          <w:b/>
          <w:lang w:val="en-GB"/>
        </w:rPr>
      </w:pPr>
    </w:p>
    <w:p w14:paraId="4127AEB1" w14:textId="2A658DE6" w:rsidR="007B018C" w:rsidRDefault="007B018C" w:rsidP="002F3E45">
      <w:pPr>
        <w:pStyle w:val="BodyText"/>
        <w:ind w:right="145"/>
        <w:rPr>
          <w:rFonts w:asciiTheme="minorHAnsi" w:eastAsiaTheme="minorHAnsi" w:hAnsiTheme="minorHAnsi" w:cstheme="minorHAnsi"/>
          <w:b/>
          <w:lang w:val="en-GB"/>
        </w:rPr>
      </w:pPr>
    </w:p>
    <w:p w14:paraId="150182FB" w14:textId="68B655DD" w:rsidR="007B018C" w:rsidRDefault="007B018C" w:rsidP="002F3E45">
      <w:pPr>
        <w:pStyle w:val="BodyText"/>
        <w:ind w:right="145"/>
        <w:rPr>
          <w:rFonts w:asciiTheme="minorHAnsi" w:eastAsiaTheme="minorHAnsi" w:hAnsiTheme="minorHAnsi" w:cstheme="minorHAnsi"/>
          <w:b/>
          <w:lang w:val="en-GB"/>
        </w:rPr>
      </w:pPr>
      <w:r>
        <w:rPr>
          <w:rFonts w:asciiTheme="minorHAnsi" w:eastAsiaTheme="minorHAnsi" w:hAnsiTheme="minorHAnsi" w:cstheme="minorHAnsi"/>
          <w:b/>
          <w:lang w:val="en-GB"/>
        </w:rPr>
        <w:t>Right to Work in the UK</w:t>
      </w:r>
    </w:p>
    <w:p w14:paraId="3608FDB1" w14:textId="11F93330" w:rsidR="007B018C" w:rsidRDefault="007B018C" w:rsidP="002F3E45">
      <w:pPr>
        <w:pStyle w:val="BodyText"/>
        <w:ind w:right="145"/>
        <w:rPr>
          <w:rFonts w:asciiTheme="minorHAnsi" w:eastAsiaTheme="minorHAnsi" w:hAnsiTheme="minorHAnsi" w:cstheme="minorHAnsi"/>
          <w:b/>
          <w:lang w:val="en-GB"/>
        </w:rPr>
      </w:pPr>
    </w:p>
    <w:p w14:paraId="202D81A5" w14:textId="1E4698AB" w:rsidR="007B018C" w:rsidRDefault="00D6742A" w:rsidP="002F3E45">
      <w:pPr>
        <w:pStyle w:val="BodyText"/>
        <w:ind w:right="145"/>
        <w:rPr>
          <w:rFonts w:asciiTheme="minorHAnsi" w:eastAsiaTheme="minorHAnsi" w:hAnsiTheme="minorHAnsi" w:cstheme="minorHAnsi"/>
          <w:b/>
          <w:lang w:val="en-GB"/>
        </w:rPr>
      </w:pPr>
      <w:hyperlink r:id="rId72" w:history="1">
        <w:r w:rsidR="007B018C" w:rsidRPr="00DF38DA">
          <w:rPr>
            <w:rStyle w:val="Hyperlink"/>
            <w:rFonts w:asciiTheme="minorHAnsi" w:eastAsiaTheme="minorHAnsi" w:hAnsiTheme="minorHAnsi" w:cstheme="minorHAnsi"/>
            <w:b/>
            <w:lang w:val="en-GB"/>
          </w:rPr>
          <w:t>https://www.gov.uk/legal-right-work-uk</w:t>
        </w:r>
      </w:hyperlink>
    </w:p>
    <w:p w14:paraId="144B11F1" w14:textId="77777777" w:rsidR="007B018C" w:rsidRDefault="007B018C" w:rsidP="002F3E45">
      <w:pPr>
        <w:pStyle w:val="BodyText"/>
        <w:ind w:right="145"/>
        <w:rPr>
          <w:rFonts w:asciiTheme="minorHAnsi" w:eastAsiaTheme="minorHAnsi" w:hAnsiTheme="minorHAnsi" w:cstheme="minorHAnsi"/>
          <w:b/>
          <w:lang w:val="en-GB"/>
        </w:rPr>
      </w:pPr>
    </w:p>
    <w:p w14:paraId="0B5458EE" w14:textId="77777777" w:rsidR="00510281" w:rsidRDefault="00510281" w:rsidP="002F3E45">
      <w:pPr>
        <w:pStyle w:val="BodyText"/>
        <w:ind w:right="145"/>
        <w:rPr>
          <w:rFonts w:asciiTheme="minorHAnsi" w:eastAsiaTheme="minorHAnsi" w:hAnsiTheme="minorHAnsi" w:cstheme="minorHAnsi"/>
          <w:b/>
          <w:lang w:val="en-GB"/>
        </w:rPr>
      </w:pPr>
    </w:p>
    <w:p w14:paraId="6999418D" w14:textId="3774BAA9" w:rsidR="00510281" w:rsidRDefault="00510281" w:rsidP="002F3E45">
      <w:pPr>
        <w:pStyle w:val="BodyText"/>
        <w:ind w:right="145"/>
        <w:rPr>
          <w:rFonts w:asciiTheme="minorHAnsi" w:eastAsiaTheme="minorHAnsi" w:hAnsiTheme="minorHAnsi" w:cstheme="minorHAnsi"/>
          <w:b/>
          <w:lang w:val="en-GB"/>
        </w:rPr>
      </w:pPr>
    </w:p>
    <w:p w14:paraId="1429BBCA" w14:textId="77777777" w:rsidR="00510281" w:rsidRDefault="00510281" w:rsidP="002F3E45">
      <w:pPr>
        <w:pStyle w:val="BodyText"/>
        <w:ind w:right="145"/>
        <w:rPr>
          <w:rFonts w:asciiTheme="minorHAnsi" w:eastAsiaTheme="minorHAnsi" w:hAnsiTheme="minorHAnsi" w:cstheme="minorHAnsi"/>
          <w:b/>
          <w:lang w:val="en-GB"/>
        </w:rPr>
      </w:pPr>
    </w:p>
    <w:p w14:paraId="04D64CD8" w14:textId="2C4EB18B" w:rsidR="00510281" w:rsidRDefault="00510281" w:rsidP="002F3E45">
      <w:pPr>
        <w:pStyle w:val="BodyText"/>
        <w:ind w:right="145"/>
        <w:rPr>
          <w:rFonts w:asciiTheme="minorHAnsi" w:eastAsiaTheme="minorHAnsi" w:hAnsiTheme="minorHAnsi" w:cstheme="minorHAnsi"/>
          <w:b/>
          <w:lang w:val="en-GB"/>
        </w:rPr>
      </w:pPr>
    </w:p>
    <w:p w14:paraId="61FDE860" w14:textId="77777777" w:rsidR="00510281" w:rsidRPr="00510281" w:rsidRDefault="00510281" w:rsidP="002F3E45">
      <w:pPr>
        <w:pStyle w:val="BodyText"/>
        <w:ind w:right="145"/>
        <w:rPr>
          <w:rFonts w:asciiTheme="minorHAnsi" w:eastAsiaTheme="minorHAnsi" w:hAnsiTheme="minorHAnsi" w:cstheme="minorHAnsi"/>
          <w:b/>
          <w:lang w:val="en-GB"/>
        </w:rPr>
      </w:pPr>
    </w:p>
    <w:p w14:paraId="219C10B2" w14:textId="77777777" w:rsidR="00BA0988" w:rsidRPr="00885F8B" w:rsidRDefault="00BA0988" w:rsidP="002F3E45">
      <w:pPr>
        <w:pStyle w:val="BodyText"/>
        <w:ind w:right="145"/>
        <w:rPr>
          <w:rFonts w:asciiTheme="minorHAnsi" w:eastAsiaTheme="minorHAnsi" w:hAnsiTheme="minorHAnsi" w:cstheme="minorHAnsi"/>
          <w:lang w:val="en-GB"/>
        </w:rPr>
      </w:pPr>
    </w:p>
    <w:p w14:paraId="7B393801" w14:textId="77777777" w:rsidR="00BA0988" w:rsidRPr="00885F8B" w:rsidRDefault="00BA0988" w:rsidP="002F3E45">
      <w:pPr>
        <w:pStyle w:val="BodyText"/>
        <w:ind w:right="145"/>
        <w:rPr>
          <w:rFonts w:asciiTheme="minorHAnsi" w:eastAsiaTheme="minorHAnsi" w:hAnsiTheme="minorHAnsi" w:cstheme="minorHAnsi"/>
          <w:lang w:val="en-GB"/>
        </w:rPr>
      </w:pPr>
    </w:p>
    <w:p w14:paraId="5D26792B" w14:textId="77777777" w:rsidR="00BA0988" w:rsidRPr="00885F8B" w:rsidRDefault="00BA0988" w:rsidP="002F3E45">
      <w:pPr>
        <w:pStyle w:val="BodyText"/>
        <w:ind w:right="145"/>
        <w:rPr>
          <w:rFonts w:asciiTheme="minorHAnsi" w:eastAsiaTheme="minorHAnsi" w:hAnsiTheme="minorHAnsi" w:cstheme="minorHAnsi"/>
          <w:lang w:val="en-GB"/>
        </w:rPr>
      </w:pPr>
    </w:p>
    <w:sectPr w:rsidR="00BA0988" w:rsidRPr="00885F8B" w:rsidSect="00A5237B">
      <w:footerReference w:type="default" r:id="rId73"/>
      <w:footerReference w:type="first" r:id="rId7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1551" w14:textId="77777777" w:rsidR="00E80FD3" w:rsidRDefault="00E80FD3" w:rsidP="00472618">
      <w:pPr>
        <w:spacing w:after="0" w:line="240" w:lineRule="auto"/>
      </w:pPr>
      <w:r>
        <w:separator/>
      </w:r>
    </w:p>
  </w:endnote>
  <w:endnote w:type="continuationSeparator" w:id="0">
    <w:p w14:paraId="56492533" w14:textId="77777777" w:rsidR="00E80FD3" w:rsidRDefault="00E80FD3" w:rsidP="0047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530885"/>
      <w:docPartObj>
        <w:docPartGallery w:val="Page Numbers (Bottom of Page)"/>
        <w:docPartUnique/>
      </w:docPartObj>
    </w:sdtPr>
    <w:sdtEndPr>
      <w:rPr>
        <w:color w:val="7F7F7F" w:themeColor="background1" w:themeShade="7F"/>
        <w:spacing w:val="60"/>
      </w:rPr>
    </w:sdtEndPr>
    <w:sdtContent>
      <w:p w14:paraId="6B8CBE83" w14:textId="1974E17F" w:rsidR="00D6742A" w:rsidRDefault="00D6742A" w:rsidP="00045A37">
        <w:pPr>
          <w:pStyle w:val="Footer"/>
          <w:pBdr>
            <w:top w:val="single" w:sz="4" w:space="3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11759344" w14:textId="77777777" w:rsidR="00D6742A" w:rsidRDefault="00D6742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B418" w14:textId="77777777" w:rsidR="00D6742A" w:rsidRDefault="00D6742A">
    <w:pPr>
      <w:pStyle w:val="BodyText"/>
      <w:spacing w:line="14" w:lineRule="auto"/>
      <w:rPr>
        <w:sz w:val="2"/>
      </w:rPr>
    </w:pPr>
    <w:r>
      <w:rPr>
        <w:sz w:val="2"/>
      </w:rPr>
      <w:t>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C588" w14:textId="77777777" w:rsidR="00D6742A" w:rsidRDefault="00D6742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CF3A7" w14:textId="3B33D36D" w:rsidR="00D6742A" w:rsidRDefault="00D6742A">
    <w:pPr>
      <w:pStyle w:val="Footer"/>
    </w:pPr>
    <w:r>
      <w:rPr>
        <w:rStyle w:val="PageNumber"/>
      </w:rPr>
      <w:t xml:space="preserve">                                                                                                                                                                                   Page 6</w:t>
    </w:r>
    <w:r w:rsidR="00A5237B">
      <w:rPr>
        <w:rStyle w:val="PageNumber"/>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4B7C" w14:textId="4EA641A0" w:rsidR="00D6742A" w:rsidRPr="00571D7B" w:rsidRDefault="00D6742A" w:rsidP="00571D7B">
    <w:pPr>
      <w:pStyle w:val="Foo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C0C9" w14:textId="77777777" w:rsidR="00D6742A" w:rsidRDefault="00D6742A" w:rsidP="0047261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138A" w14:textId="77777777" w:rsidR="00E80FD3" w:rsidRDefault="00E80FD3" w:rsidP="00472618">
      <w:pPr>
        <w:spacing w:after="0" w:line="240" w:lineRule="auto"/>
      </w:pPr>
      <w:r>
        <w:separator/>
      </w:r>
    </w:p>
  </w:footnote>
  <w:footnote w:type="continuationSeparator" w:id="0">
    <w:p w14:paraId="1DFBA82B" w14:textId="77777777" w:rsidR="00E80FD3" w:rsidRDefault="00E80FD3" w:rsidP="00472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575"/>
    <w:multiLevelType w:val="hybridMultilevel"/>
    <w:tmpl w:val="895C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0F0E3AA2"/>
    <w:multiLevelType w:val="hybridMultilevel"/>
    <w:tmpl w:val="3C50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87AB2"/>
    <w:multiLevelType w:val="hybridMultilevel"/>
    <w:tmpl w:val="89702018"/>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4" w15:restartNumberingAfterBreak="0">
    <w:nsid w:val="178C7A8B"/>
    <w:multiLevelType w:val="hybridMultilevel"/>
    <w:tmpl w:val="17B0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7715E"/>
    <w:multiLevelType w:val="hybridMultilevel"/>
    <w:tmpl w:val="03764690"/>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6" w15:restartNumberingAfterBreak="0">
    <w:nsid w:val="1AD77176"/>
    <w:multiLevelType w:val="hybridMultilevel"/>
    <w:tmpl w:val="F786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611AE"/>
    <w:multiLevelType w:val="multilevel"/>
    <w:tmpl w:val="D4B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B74BD"/>
    <w:multiLevelType w:val="hybridMultilevel"/>
    <w:tmpl w:val="BEBC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11C7E"/>
    <w:multiLevelType w:val="hybridMultilevel"/>
    <w:tmpl w:val="77C43992"/>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1" w15:restartNumberingAfterBreak="0">
    <w:nsid w:val="363A0915"/>
    <w:multiLevelType w:val="hybridMultilevel"/>
    <w:tmpl w:val="13503C4E"/>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2" w15:restartNumberingAfterBreak="0">
    <w:nsid w:val="3685502C"/>
    <w:multiLevelType w:val="hybridMultilevel"/>
    <w:tmpl w:val="0FDE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387D"/>
    <w:multiLevelType w:val="hybridMultilevel"/>
    <w:tmpl w:val="E8E06160"/>
    <w:lvl w:ilvl="0" w:tplc="2E749E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F0772"/>
    <w:multiLevelType w:val="hybridMultilevel"/>
    <w:tmpl w:val="8CDC73EA"/>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5" w15:restartNumberingAfterBreak="0">
    <w:nsid w:val="3C030FE3"/>
    <w:multiLevelType w:val="hybridMultilevel"/>
    <w:tmpl w:val="62EE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D14C4"/>
    <w:multiLevelType w:val="hybridMultilevel"/>
    <w:tmpl w:val="D44E4790"/>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7" w15:restartNumberingAfterBreak="0">
    <w:nsid w:val="3EA62C7C"/>
    <w:multiLevelType w:val="hybridMultilevel"/>
    <w:tmpl w:val="97A2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AD5BCF"/>
    <w:multiLevelType w:val="hybridMultilevel"/>
    <w:tmpl w:val="CE68E060"/>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9" w15:restartNumberingAfterBreak="0">
    <w:nsid w:val="4C005DD1"/>
    <w:multiLevelType w:val="hybridMultilevel"/>
    <w:tmpl w:val="E1CAC34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0" w15:restartNumberingAfterBreak="0">
    <w:nsid w:val="4F0E163C"/>
    <w:multiLevelType w:val="hybridMultilevel"/>
    <w:tmpl w:val="46EA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FC791B"/>
    <w:multiLevelType w:val="hybridMultilevel"/>
    <w:tmpl w:val="9CFCE7F4"/>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22" w15:restartNumberingAfterBreak="0">
    <w:nsid w:val="52357CBC"/>
    <w:multiLevelType w:val="hybridMultilevel"/>
    <w:tmpl w:val="2F9E4842"/>
    <w:lvl w:ilvl="0" w:tplc="0E369AE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53117870"/>
    <w:multiLevelType w:val="hybridMultilevel"/>
    <w:tmpl w:val="B60C876E"/>
    <w:lvl w:ilvl="0" w:tplc="08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A1107E"/>
    <w:multiLevelType w:val="hybridMultilevel"/>
    <w:tmpl w:val="C0786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A7AB1"/>
    <w:multiLevelType w:val="hybridMultilevel"/>
    <w:tmpl w:val="36607DD4"/>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26" w15:restartNumberingAfterBreak="0">
    <w:nsid w:val="54D005C7"/>
    <w:multiLevelType w:val="hybridMultilevel"/>
    <w:tmpl w:val="A542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36B0A"/>
    <w:multiLevelType w:val="hybridMultilevel"/>
    <w:tmpl w:val="53F69DE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8" w15:restartNumberingAfterBreak="0">
    <w:nsid w:val="571F0CB6"/>
    <w:multiLevelType w:val="hybridMultilevel"/>
    <w:tmpl w:val="D4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A7DF1"/>
    <w:multiLevelType w:val="hybridMultilevel"/>
    <w:tmpl w:val="91EA4378"/>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30" w15:restartNumberingAfterBreak="0">
    <w:nsid w:val="5A966434"/>
    <w:multiLevelType w:val="hybridMultilevel"/>
    <w:tmpl w:val="B60A34DA"/>
    <w:lvl w:ilvl="0" w:tplc="2E749E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C7C54"/>
    <w:multiLevelType w:val="hybridMultilevel"/>
    <w:tmpl w:val="08FE5BCA"/>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32" w15:restartNumberingAfterBreak="0">
    <w:nsid w:val="5BB1689F"/>
    <w:multiLevelType w:val="hybridMultilevel"/>
    <w:tmpl w:val="BE1E0E96"/>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33" w15:restartNumberingAfterBreak="0">
    <w:nsid w:val="5C586783"/>
    <w:multiLevelType w:val="hybridMultilevel"/>
    <w:tmpl w:val="94C6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728B7"/>
    <w:multiLevelType w:val="hybridMultilevel"/>
    <w:tmpl w:val="81F0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558CF"/>
    <w:multiLevelType w:val="hybridMultilevel"/>
    <w:tmpl w:val="9C7A885C"/>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36" w15:restartNumberingAfterBreak="0">
    <w:nsid w:val="63BA2EF1"/>
    <w:multiLevelType w:val="hybridMultilevel"/>
    <w:tmpl w:val="40B60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93745C"/>
    <w:multiLevelType w:val="hybridMultilevel"/>
    <w:tmpl w:val="84C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736FE"/>
    <w:multiLevelType w:val="hybridMultilevel"/>
    <w:tmpl w:val="1B6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EE40C4"/>
    <w:multiLevelType w:val="hybridMultilevel"/>
    <w:tmpl w:val="9DF08DAA"/>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40" w15:restartNumberingAfterBreak="0">
    <w:nsid w:val="6D260E84"/>
    <w:multiLevelType w:val="hybridMultilevel"/>
    <w:tmpl w:val="D7BAA15C"/>
    <w:lvl w:ilvl="0" w:tplc="2E749E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8473B5"/>
    <w:multiLevelType w:val="hybridMultilevel"/>
    <w:tmpl w:val="51743846"/>
    <w:lvl w:ilvl="0" w:tplc="6396C8A0">
      <w:start w:val="1"/>
      <w:numFmt w:val="decimal"/>
      <w:lvlText w:val="%1."/>
      <w:lvlJc w:val="left"/>
      <w:pPr>
        <w:ind w:left="394" w:hanging="710"/>
      </w:pPr>
      <w:rPr>
        <w:rFonts w:ascii="Arial" w:eastAsia="Arial" w:hAnsi="Arial" w:cs="Arial" w:hint="default"/>
        <w:spacing w:val="-2"/>
        <w:w w:val="100"/>
        <w:sz w:val="24"/>
        <w:szCs w:val="24"/>
        <w:lang w:val="en-GB" w:eastAsia="en-GB" w:bidi="en-GB"/>
      </w:rPr>
    </w:lvl>
    <w:lvl w:ilvl="1" w:tplc="15B88E1A">
      <w:numFmt w:val="bullet"/>
      <w:lvlText w:val=""/>
      <w:lvlJc w:val="left"/>
      <w:pPr>
        <w:ind w:left="1114" w:hanging="360"/>
      </w:pPr>
      <w:rPr>
        <w:rFonts w:hint="default"/>
        <w:w w:val="100"/>
        <w:lang w:val="en-GB" w:eastAsia="en-GB" w:bidi="en-GB"/>
      </w:rPr>
    </w:lvl>
    <w:lvl w:ilvl="2" w:tplc="F3EC5E46">
      <w:numFmt w:val="bullet"/>
      <w:lvlText w:val=""/>
      <w:lvlJc w:val="left"/>
      <w:pPr>
        <w:ind w:left="1834" w:hanging="360"/>
      </w:pPr>
      <w:rPr>
        <w:rFonts w:ascii="Symbol" w:eastAsia="Symbol" w:hAnsi="Symbol" w:cs="Symbol" w:hint="default"/>
        <w:w w:val="100"/>
        <w:sz w:val="24"/>
        <w:szCs w:val="24"/>
        <w:lang w:val="en-GB" w:eastAsia="en-GB" w:bidi="en-GB"/>
      </w:rPr>
    </w:lvl>
    <w:lvl w:ilvl="3" w:tplc="1124EC00">
      <w:numFmt w:val="bullet"/>
      <w:lvlText w:val="•"/>
      <w:lvlJc w:val="left"/>
      <w:pPr>
        <w:ind w:left="1120" w:hanging="360"/>
      </w:pPr>
      <w:rPr>
        <w:rFonts w:hint="default"/>
        <w:lang w:val="en-GB" w:eastAsia="en-GB" w:bidi="en-GB"/>
      </w:rPr>
    </w:lvl>
    <w:lvl w:ilvl="4" w:tplc="38DCBC4C">
      <w:numFmt w:val="bullet"/>
      <w:lvlText w:val="•"/>
      <w:lvlJc w:val="left"/>
      <w:pPr>
        <w:ind w:left="1600" w:hanging="360"/>
      </w:pPr>
      <w:rPr>
        <w:rFonts w:hint="default"/>
        <w:lang w:val="en-GB" w:eastAsia="en-GB" w:bidi="en-GB"/>
      </w:rPr>
    </w:lvl>
    <w:lvl w:ilvl="5" w:tplc="5CD23C72">
      <w:numFmt w:val="bullet"/>
      <w:lvlText w:val="•"/>
      <w:lvlJc w:val="left"/>
      <w:pPr>
        <w:ind w:left="1620" w:hanging="360"/>
      </w:pPr>
      <w:rPr>
        <w:rFonts w:hint="default"/>
        <w:lang w:val="en-GB" w:eastAsia="en-GB" w:bidi="en-GB"/>
      </w:rPr>
    </w:lvl>
    <w:lvl w:ilvl="6" w:tplc="602C039C">
      <w:numFmt w:val="bullet"/>
      <w:lvlText w:val="•"/>
      <w:lvlJc w:val="left"/>
      <w:pPr>
        <w:ind w:left="1840" w:hanging="360"/>
      </w:pPr>
      <w:rPr>
        <w:rFonts w:hint="default"/>
        <w:lang w:val="en-GB" w:eastAsia="en-GB" w:bidi="en-GB"/>
      </w:rPr>
    </w:lvl>
    <w:lvl w:ilvl="7" w:tplc="C55CE5CA">
      <w:numFmt w:val="bullet"/>
      <w:lvlText w:val="•"/>
      <w:lvlJc w:val="left"/>
      <w:pPr>
        <w:ind w:left="4131" w:hanging="360"/>
      </w:pPr>
      <w:rPr>
        <w:rFonts w:hint="default"/>
        <w:lang w:val="en-GB" w:eastAsia="en-GB" w:bidi="en-GB"/>
      </w:rPr>
    </w:lvl>
    <w:lvl w:ilvl="8" w:tplc="FC40D794">
      <w:numFmt w:val="bullet"/>
      <w:lvlText w:val="•"/>
      <w:lvlJc w:val="left"/>
      <w:pPr>
        <w:ind w:left="6423" w:hanging="360"/>
      </w:pPr>
      <w:rPr>
        <w:rFonts w:hint="default"/>
        <w:lang w:val="en-GB" w:eastAsia="en-GB" w:bidi="en-GB"/>
      </w:rPr>
    </w:lvl>
  </w:abstractNum>
  <w:abstractNum w:abstractNumId="42" w15:restartNumberingAfterBreak="0">
    <w:nsid w:val="75602BC6"/>
    <w:multiLevelType w:val="hybridMultilevel"/>
    <w:tmpl w:val="30A8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632C8"/>
    <w:multiLevelType w:val="hybridMultilevel"/>
    <w:tmpl w:val="F126F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DDD6354"/>
    <w:multiLevelType w:val="hybridMultilevel"/>
    <w:tmpl w:val="D26899D8"/>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45" w15:restartNumberingAfterBreak="0">
    <w:nsid w:val="7E3F7BF1"/>
    <w:multiLevelType w:val="hybridMultilevel"/>
    <w:tmpl w:val="1E68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9"/>
  </w:num>
  <w:num w:numId="4">
    <w:abstractNumId w:val="12"/>
  </w:num>
  <w:num w:numId="5">
    <w:abstractNumId w:val="6"/>
  </w:num>
  <w:num w:numId="6">
    <w:abstractNumId w:val="27"/>
  </w:num>
  <w:num w:numId="7">
    <w:abstractNumId w:val="45"/>
  </w:num>
  <w:num w:numId="8">
    <w:abstractNumId w:val="15"/>
  </w:num>
  <w:num w:numId="9">
    <w:abstractNumId w:val="33"/>
  </w:num>
  <w:num w:numId="10">
    <w:abstractNumId w:val="38"/>
  </w:num>
  <w:num w:numId="11">
    <w:abstractNumId w:val="8"/>
  </w:num>
  <w:num w:numId="12">
    <w:abstractNumId w:val="26"/>
  </w:num>
  <w:num w:numId="13">
    <w:abstractNumId w:val="23"/>
  </w:num>
  <w:num w:numId="14">
    <w:abstractNumId w:val="7"/>
  </w:num>
  <w:num w:numId="15">
    <w:abstractNumId w:val="1"/>
  </w:num>
  <w:num w:numId="16">
    <w:abstractNumId w:val="19"/>
  </w:num>
  <w:num w:numId="17">
    <w:abstractNumId w:val="41"/>
  </w:num>
  <w:num w:numId="18">
    <w:abstractNumId w:val="3"/>
  </w:num>
  <w:num w:numId="19">
    <w:abstractNumId w:val="18"/>
  </w:num>
  <w:num w:numId="20">
    <w:abstractNumId w:val="14"/>
  </w:num>
  <w:num w:numId="21">
    <w:abstractNumId w:val="32"/>
  </w:num>
  <w:num w:numId="22">
    <w:abstractNumId w:val="10"/>
  </w:num>
  <w:num w:numId="23">
    <w:abstractNumId w:val="11"/>
  </w:num>
  <w:num w:numId="24">
    <w:abstractNumId w:val="16"/>
  </w:num>
  <w:num w:numId="25">
    <w:abstractNumId w:val="5"/>
  </w:num>
  <w:num w:numId="26">
    <w:abstractNumId w:val="35"/>
  </w:num>
  <w:num w:numId="27">
    <w:abstractNumId w:val="44"/>
  </w:num>
  <w:num w:numId="28">
    <w:abstractNumId w:val="25"/>
  </w:num>
  <w:num w:numId="29">
    <w:abstractNumId w:val="21"/>
  </w:num>
  <w:num w:numId="30">
    <w:abstractNumId w:val="39"/>
  </w:num>
  <w:num w:numId="31">
    <w:abstractNumId w:val="2"/>
  </w:num>
  <w:num w:numId="32">
    <w:abstractNumId w:val="31"/>
  </w:num>
  <w:num w:numId="33">
    <w:abstractNumId w:val="29"/>
  </w:num>
  <w:num w:numId="34">
    <w:abstractNumId w:val="0"/>
  </w:num>
  <w:num w:numId="35">
    <w:abstractNumId w:val="36"/>
  </w:num>
  <w:num w:numId="36">
    <w:abstractNumId w:val="28"/>
  </w:num>
  <w:num w:numId="37">
    <w:abstractNumId w:val="13"/>
  </w:num>
  <w:num w:numId="38">
    <w:abstractNumId w:val="40"/>
  </w:num>
  <w:num w:numId="39">
    <w:abstractNumId w:val="30"/>
  </w:num>
  <w:num w:numId="40">
    <w:abstractNumId w:val="43"/>
  </w:num>
  <w:num w:numId="41">
    <w:abstractNumId w:val="24"/>
  </w:num>
  <w:num w:numId="42">
    <w:abstractNumId w:val="17"/>
  </w:num>
  <w:num w:numId="43">
    <w:abstractNumId w:val="20"/>
  </w:num>
  <w:num w:numId="44">
    <w:abstractNumId w:val="4"/>
  </w:num>
  <w:num w:numId="45">
    <w:abstractNumId w:val="37"/>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239"/>
    <w:rsid w:val="00001340"/>
    <w:rsid w:val="00027852"/>
    <w:rsid w:val="000307B9"/>
    <w:rsid w:val="000366FF"/>
    <w:rsid w:val="00041C4A"/>
    <w:rsid w:val="00045A37"/>
    <w:rsid w:val="00082F1B"/>
    <w:rsid w:val="00083646"/>
    <w:rsid w:val="0008455E"/>
    <w:rsid w:val="000871B0"/>
    <w:rsid w:val="00091C9A"/>
    <w:rsid w:val="00093EE4"/>
    <w:rsid w:val="00094363"/>
    <w:rsid w:val="000A05EE"/>
    <w:rsid w:val="000A4088"/>
    <w:rsid w:val="000A7888"/>
    <w:rsid w:val="000B4BBA"/>
    <w:rsid w:val="000B5756"/>
    <w:rsid w:val="000C19C4"/>
    <w:rsid w:val="000C58C3"/>
    <w:rsid w:val="000D06B0"/>
    <w:rsid w:val="000D380F"/>
    <w:rsid w:val="000E57F6"/>
    <w:rsid w:val="000F722B"/>
    <w:rsid w:val="001238F4"/>
    <w:rsid w:val="00127680"/>
    <w:rsid w:val="00137EAD"/>
    <w:rsid w:val="0014497A"/>
    <w:rsid w:val="0017176E"/>
    <w:rsid w:val="001726B0"/>
    <w:rsid w:val="00177391"/>
    <w:rsid w:val="00181F3E"/>
    <w:rsid w:val="001823CB"/>
    <w:rsid w:val="00182A07"/>
    <w:rsid w:val="00183ACF"/>
    <w:rsid w:val="00184DFF"/>
    <w:rsid w:val="0018617E"/>
    <w:rsid w:val="001932DD"/>
    <w:rsid w:val="00193F09"/>
    <w:rsid w:val="00196521"/>
    <w:rsid w:val="001A4D8E"/>
    <w:rsid w:val="001C0B64"/>
    <w:rsid w:val="001C3FCC"/>
    <w:rsid w:val="001D096B"/>
    <w:rsid w:val="001D0C04"/>
    <w:rsid w:val="001D302C"/>
    <w:rsid w:val="001F4436"/>
    <w:rsid w:val="00201525"/>
    <w:rsid w:val="00202356"/>
    <w:rsid w:val="00205F48"/>
    <w:rsid w:val="00206A1E"/>
    <w:rsid w:val="002152DF"/>
    <w:rsid w:val="0022542E"/>
    <w:rsid w:val="002340BD"/>
    <w:rsid w:val="00235BDF"/>
    <w:rsid w:val="002422F4"/>
    <w:rsid w:val="0025084C"/>
    <w:rsid w:val="0025178C"/>
    <w:rsid w:val="00252A1C"/>
    <w:rsid w:val="00261B84"/>
    <w:rsid w:val="00274D4E"/>
    <w:rsid w:val="00276009"/>
    <w:rsid w:val="00276858"/>
    <w:rsid w:val="002A4B0A"/>
    <w:rsid w:val="002A57C8"/>
    <w:rsid w:val="002B6731"/>
    <w:rsid w:val="002C0F3D"/>
    <w:rsid w:val="002D26A6"/>
    <w:rsid w:val="002D26AE"/>
    <w:rsid w:val="002D3671"/>
    <w:rsid w:val="002E6E1F"/>
    <w:rsid w:val="002F3278"/>
    <w:rsid w:val="002F3E45"/>
    <w:rsid w:val="002F63B0"/>
    <w:rsid w:val="002F71B4"/>
    <w:rsid w:val="003011A2"/>
    <w:rsid w:val="00302410"/>
    <w:rsid w:val="0031009D"/>
    <w:rsid w:val="00311AB2"/>
    <w:rsid w:val="00311B84"/>
    <w:rsid w:val="00320CB1"/>
    <w:rsid w:val="00325812"/>
    <w:rsid w:val="00326E69"/>
    <w:rsid w:val="00331C19"/>
    <w:rsid w:val="00332EEA"/>
    <w:rsid w:val="00335696"/>
    <w:rsid w:val="00336BE0"/>
    <w:rsid w:val="00342147"/>
    <w:rsid w:val="003524B2"/>
    <w:rsid w:val="00354041"/>
    <w:rsid w:val="00356408"/>
    <w:rsid w:val="00374EA2"/>
    <w:rsid w:val="00376B16"/>
    <w:rsid w:val="00377654"/>
    <w:rsid w:val="003934D1"/>
    <w:rsid w:val="00395F00"/>
    <w:rsid w:val="003A0871"/>
    <w:rsid w:val="003A0F9C"/>
    <w:rsid w:val="003A20FD"/>
    <w:rsid w:val="003A5A60"/>
    <w:rsid w:val="003B330D"/>
    <w:rsid w:val="003B5340"/>
    <w:rsid w:val="003C75E7"/>
    <w:rsid w:val="003C77E0"/>
    <w:rsid w:val="003D5284"/>
    <w:rsid w:val="003E2612"/>
    <w:rsid w:val="003E4AD5"/>
    <w:rsid w:val="003E71D9"/>
    <w:rsid w:val="003F0370"/>
    <w:rsid w:val="003F5C8D"/>
    <w:rsid w:val="003F6E3D"/>
    <w:rsid w:val="00421FDA"/>
    <w:rsid w:val="00423E29"/>
    <w:rsid w:val="0042785A"/>
    <w:rsid w:val="00431CC2"/>
    <w:rsid w:val="00432958"/>
    <w:rsid w:val="0043403F"/>
    <w:rsid w:val="004506C3"/>
    <w:rsid w:val="00472618"/>
    <w:rsid w:val="00483CED"/>
    <w:rsid w:val="004868A4"/>
    <w:rsid w:val="00490EAA"/>
    <w:rsid w:val="004930F7"/>
    <w:rsid w:val="00495144"/>
    <w:rsid w:val="004A0EE8"/>
    <w:rsid w:val="004A468B"/>
    <w:rsid w:val="004A4727"/>
    <w:rsid w:val="004B02C2"/>
    <w:rsid w:val="004B1575"/>
    <w:rsid w:val="004B2914"/>
    <w:rsid w:val="004C5301"/>
    <w:rsid w:val="004C73B3"/>
    <w:rsid w:val="004E1FEA"/>
    <w:rsid w:val="004E5594"/>
    <w:rsid w:val="004E5BF3"/>
    <w:rsid w:val="004F1DED"/>
    <w:rsid w:val="004F25A2"/>
    <w:rsid w:val="004F59A2"/>
    <w:rsid w:val="00503906"/>
    <w:rsid w:val="00504248"/>
    <w:rsid w:val="0050664F"/>
    <w:rsid w:val="00510281"/>
    <w:rsid w:val="00512873"/>
    <w:rsid w:val="0051333A"/>
    <w:rsid w:val="00515B1E"/>
    <w:rsid w:val="00517CF7"/>
    <w:rsid w:val="00520641"/>
    <w:rsid w:val="005234C8"/>
    <w:rsid w:val="0053634E"/>
    <w:rsid w:val="00543509"/>
    <w:rsid w:val="005437BD"/>
    <w:rsid w:val="00554BF9"/>
    <w:rsid w:val="00554DBB"/>
    <w:rsid w:val="00555802"/>
    <w:rsid w:val="00560D0E"/>
    <w:rsid w:val="005618D9"/>
    <w:rsid w:val="00564BF7"/>
    <w:rsid w:val="0056682A"/>
    <w:rsid w:val="00571D7B"/>
    <w:rsid w:val="00590437"/>
    <w:rsid w:val="00593095"/>
    <w:rsid w:val="005A63B0"/>
    <w:rsid w:val="005C1E43"/>
    <w:rsid w:val="005C4EF3"/>
    <w:rsid w:val="005D4071"/>
    <w:rsid w:val="005E00BF"/>
    <w:rsid w:val="005E1C0E"/>
    <w:rsid w:val="005E3C76"/>
    <w:rsid w:val="005E414D"/>
    <w:rsid w:val="005E67E0"/>
    <w:rsid w:val="005F2ADC"/>
    <w:rsid w:val="005F5235"/>
    <w:rsid w:val="006017D6"/>
    <w:rsid w:val="006125F3"/>
    <w:rsid w:val="00612AEB"/>
    <w:rsid w:val="00624982"/>
    <w:rsid w:val="006266A3"/>
    <w:rsid w:val="0062693E"/>
    <w:rsid w:val="00630FBA"/>
    <w:rsid w:val="006344A6"/>
    <w:rsid w:val="00637A6E"/>
    <w:rsid w:val="006456B1"/>
    <w:rsid w:val="0065220B"/>
    <w:rsid w:val="00652CAD"/>
    <w:rsid w:val="006600EF"/>
    <w:rsid w:val="00662640"/>
    <w:rsid w:val="00664A1D"/>
    <w:rsid w:val="00673812"/>
    <w:rsid w:val="006739C4"/>
    <w:rsid w:val="00676B5E"/>
    <w:rsid w:val="00677B46"/>
    <w:rsid w:val="006A32D4"/>
    <w:rsid w:val="006A7AD9"/>
    <w:rsid w:val="006B0AF4"/>
    <w:rsid w:val="006B3E37"/>
    <w:rsid w:val="006C60FF"/>
    <w:rsid w:val="007006CA"/>
    <w:rsid w:val="0070359C"/>
    <w:rsid w:val="0070582A"/>
    <w:rsid w:val="00706D49"/>
    <w:rsid w:val="00710179"/>
    <w:rsid w:val="00711076"/>
    <w:rsid w:val="007148C7"/>
    <w:rsid w:val="00714A4B"/>
    <w:rsid w:val="00714A52"/>
    <w:rsid w:val="007213EF"/>
    <w:rsid w:val="0074525C"/>
    <w:rsid w:val="0075102D"/>
    <w:rsid w:val="00771F60"/>
    <w:rsid w:val="00776215"/>
    <w:rsid w:val="00790917"/>
    <w:rsid w:val="007A5D46"/>
    <w:rsid w:val="007B018C"/>
    <w:rsid w:val="007B50F8"/>
    <w:rsid w:val="007B5B08"/>
    <w:rsid w:val="007C08DC"/>
    <w:rsid w:val="007C3CE4"/>
    <w:rsid w:val="007D1626"/>
    <w:rsid w:val="007E1B04"/>
    <w:rsid w:val="007E1FD7"/>
    <w:rsid w:val="007E6C57"/>
    <w:rsid w:val="007F2C42"/>
    <w:rsid w:val="008009F0"/>
    <w:rsid w:val="00804992"/>
    <w:rsid w:val="008122F3"/>
    <w:rsid w:val="00821AC0"/>
    <w:rsid w:val="00827BFB"/>
    <w:rsid w:val="00830439"/>
    <w:rsid w:val="0084024B"/>
    <w:rsid w:val="008535C8"/>
    <w:rsid w:val="0086098F"/>
    <w:rsid w:val="008621F5"/>
    <w:rsid w:val="008664B7"/>
    <w:rsid w:val="008671FC"/>
    <w:rsid w:val="00885F8B"/>
    <w:rsid w:val="00892CF1"/>
    <w:rsid w:val="00897B16"/>
    <w:rsid w:val="008A1799"/>
    <w:rsid w:val="008A6F16"/>
    <w:rsid w:val="008B41EE"/>
    <w:rsid w:val="008D627A"/>
    <w:rsid w:val="008E68FF"/>
    <w:rsid w:val="008F1700"/>
    <w:rsid w:val="008F2054"/>
    <w:rsid w:val="008F4821"/>
    <w:rsid w:val="008F4E51"/>
    <w:rsid w:val="00904699"/>
    <w:rsid w:val="009049C7"/>
    <w:rsid w:val="00911239"/>
    <w:rsid w:val="00911D95"/>
    <w:rsid w:val="009158F3"/>
    <w:rsid w:val="00915FD4"/>
    <w:rsid w:val="00923052"/>
    <w:rsid w:val="00925D25"/>
    <w:rsid w:val="0092709C"/>
    <w:rsid w:val="00930FA3"/>
    <w:rsid w:val="00932A15"/>
    <w:rsid w:val="00944B5B"/>
    <w:rsid w:val="00952EF6"/>
    <w:rsid w:val="00960358"/>
    <w:rsid w:val="0097388C"/>
    <w:rsid w:val="00976857"/>
    <w:rsid w:val="00976AFF"/>
    <w:rsid w:val="00981A06"/>
    <w:rsid w:val="00991E02"/>
    <w:rsid w:val="0099202A"/>
    <w:rsid w:val="009B16FE"/>
    <w:rsid w:val="009B2100"/>
    <w:rsid w:val="009B4C92"/>
    <w:rsid w:val="009C0DDF"/>
    <w:rsid w:val="009C74A7"/>
    <w:rsid w:val="009D4F91"/>
    <w:rsid w:val="009D5BE3"/>
    <w:rsid w:val="009D6EFD"/>
    <w:rsid w:val="009E6633"/>
    <w:rsid w:val="009E6BF2"/>
    <w:rsid w:val="009F0896"/>
    <w:rsid w:val="009F2580"/>
    <w:rsid w:val="009F6F3E"/>
    <w:rsid w:val="00A20D7D"/>
    <w:rsid w:val="00A26464"/>
    <w:rsid w:val="00A32D23"/>
    <w:rsid w:val="00A35531"/>
    <w:rsid w:val="00A36998"/>
    <w:rsid w:val="00A36E67"/>
    <w:rsid w:val="00A51CF7"/>
    <w:rsid w:val="00A5237B"/>
    <w:rsid w:val="00A5287D"/>
    <w:rsid w:val="00A564F8"/>
    <w:rsid w:val="00A61BFD"/>
    <w:rsid w:val="00A660D6"/>
    <w:rsid w:val="00A76BBC"/>
    <w:rsid w:val="00A86FD3"/>
    <w:rsid w:val="00A904BD"/>
    <w:rsid w:val="00A9244F"/>
    <w:rsid w:val="00A949B4"/>
    <w:rsid w:val="00A9669A"/>
    <w:rsid w:val="00AA010D"/>
    <w:rsid w:val="00AA6EBF"/>
    <w:rsid w:val="00AB22D0"/>
    <w:rsid w:val="00AD1BA1"/>
    <w:rsid w:val="00AE6855"/>
    <w:rsid w:val="00AF065C"/>
    <w:rsid w:val="00AF3076"/>
    <w:rsid w:val="00AF76B1"/>
    <w:rsid w:val="00B0381B"/>
    <w:rsid w:val="00B10CE3"/>
    <w:rsid w:val="00B111FE"/>
    <w:rsid w:val="00B13FE5"/>
    <w:rsid w:val="00B23DCF"/>
    <w:rsid w:val="00B36A1F"/>
    <w:rsid w:val="00B36AB7"/>
    <w:rsid w:val="00B40CF3"/>
    <w:rsid w:val="00B43C20"/>
    <w:rsid w:val="00B458ED"/>
    <w:rsid w:val="00B53A22"/>
    <w:rsid w:val="00B57AA9"/>
    <w:rsid w:val="00B611A6"/>
    <w:rsid w:val="00B670DF"/>
    <w:rsid w:val="00B73A74"/>
    <w:rsid w:val="00B74CE9"/>
    <w:rsid w:val="00B75603"/>
    <w:rsid w:val="00BA0988"/>
    <w:rsid w:val="00BA48AA"/>
    <w:rsid w:val="00BB3841"/>
    <w:rsid w:val="00BD11E1"/>
    <w:rsid w:val="00BD1C5A"/>
    <w:rsid w:val="00BD58E9"/>
    <w:rsid w:val="00BE3C4F"/>
    <w:rsid w:val="00BE40EC"/>
    <w:rsid w:val="00BF2BDC"/>
    <w:rsid w:val="00BF3BA3"/>
    <w:rsid w:val="00BF508A"/>
    <w:rsid w:val="00C00C96"/>
    <w:rsid w:val="00C04DB3"/>
    <w:rsid w:val="00C13EF2"/>
    <w:rsid w:val="00C15E13"/>
    <w:rsid w:val="00C22860"/>
    <w:rsid w:val="00C235F0"/>
    <w:rsid w:val="00C24E37"/>
    <w:rsid w:val="00C3162E"/>
    <w:rsid w:val="00C3402B"/>
    <w:rsid w:val="00C401F3"/>
    <w:rsid w:val="00C47610"/>
    <w:rsid w:val="00C5322E"/>
    <w:rsid w:val="00C53603"/>
    <w:rsid w:val="00C64056"/>
    <w:rsid w:val="00C854C4"/>
    <w:rsid w:val="00C93C85"/>
    <w:rsid w:val="00CA149B"/>
    <w:rsid w:val="00CA1971"/>
    <w:rsid w:val="00CA756F"/>
    <w:rsid w:val="00CB04B0"/>
    <w:rsid w:val="00CB06F6"/>
    <w:rsid w:val="00CC20B0"/>
    <w:rsid w:val="00CD19DA"/>
    <w:rsid w:val="00CD1CC9"/>
    <w:rsid w:val="00CD5E4B"/>
    <w:rsid w:val="00CE6473"/>
    <w:rsid w:val="00CF2A74"/>
    <w:rsid w:val="00CF3586"/>
    <w:rsid w:val="00CF75B8"/>
    <w:rsid w:val="00D0493F"/>
    <w:rsid w:val="00D14F5C"/>
    <w:rsid w:val="00D25B2D"/>
    <w:rsid w:val="00D36023"/>
    <w:rsid w:val="00D41223"/>
    <w:rsid w:val="00D415B9"/>
    <w:rsid w:val="00D43833"/>
    <w:rsid w:val="00D47C1C"/>
    <w:rsid w:val="00D5141B"/>
    <w:rsid w:val="00D52523"/>
    <w:rsid w:val="00D6742A"/>
    <w:rsid w:val="00D737A9"/>
    <w:rsid w:val="00D741AA"/>
    <w:rsid w:val="00D76730"/>
    <w:rsid w:val="00D84821"/>
    <w:rsid w:val="00D91F14"/>
    <w:rsid w:val="00D92599"/>
    <w:rsid w:val="00D93CE6"/>
    <w:rsid w:val="00D96487"/>
    <w:rsid w:val="00DA6612"/>
    <w:rsid w:val="00DB47DE"/>
    <w:rsid w:val="00DB6C0C"/>
    <w:rsid w:val="00DB73E0"/>
    <w:rsid w:val="00DF48A5"/>
    <w:rsid w:val="00DF7FDF"/>
    <w:rsid w:val="00E0282B"/>
    <w:rsid w:val="00E1296F"/>
    <w:rsid w:val="00E13B9F"/>
    <w:rsid w:val="00E3059D"/>
    <w:rsid w:val="00E55D27"/>
    <w:rsid w:val="00E6073E"/>
    <w:rsid w:val="00E63545"/>
    <w:rsid w:val="00E67131"/>
    <w:rsid w:val="00E750A8"/>
    <w:rsid w:val="00E80FD3"/>
    <w:rsid w:val="00E85CEF"/>
    <w:rsid w:val="00E93513"/>
    <w:rsid w:val="00E96AE7"/>
    <w:rsid w:val="00EA2D5B"/>
    <w:rsid w:val="00EB2270"/>
    <w:rsid w:val="00EC7515"/>
    <w:rsid w:val="00ED253B"/>
    <w:rsid w:val="00ED5107"/>
    <w:rsid w:val="00EE5C44"/>
    <w:rsid w:val="00EF0879"/>
    <w:rsid w:val="00EF2801"/>
    <w:rsid w:val="00F105BD"/>
    <w:rsid w:val="00F20EFE"/>
    <w:rsid w:val="00F258FD"/>
    <w:rsid w:val="00F408A9"/>
    <w:rsid w:val="00F41BEC"/>
    <w:rsid w:val="00F43E68"/>
    <w:rsid w:val="00F52BDA"/>
    <w:rsid w:val="00F54837"/>
    <w:rsid w:val="00F55E9A"/>
    <w:rsid w:val="00F6208B"/>
    <w:rsid w:val="00F66C55"/>
    <w:rsid w:val="00F747AB"/>
    <w:rsid w:val="00F80039"/>
    <w:rsid w:val="00F8183D"/>
    <w:rsid w:val="00F85D8B"/>
    <w:rsid w:val="00F864AF"/>
    <w:rsid w:val="00F922CA"/>
    <w:rsid w:val="00F939D5"/>
    <w:rsid w:val="00F95B43"/>
    <w:rsid w:val="00F96122"/>
    <w:rsid w:val="00FA2BFA"/>
    <w:rsid w:val="00FA4BED"/>
    <w:rsid w:val="00FA634E"/>
    <w:rsid w:val="00FB0A86"/>
    <w:rsid w:val="00FB4180"/>
    <w:rsid w:val="00FB7999"/>
    <w:rsid w:val="00FB7E0A"/>
    <w:rsid w:val="00FC0257"/>
    <w:rsid w:val="00FC0425"/>
    <w:rsid w:val="00FC0703"/>
    <w:rsid w:val="00FE54EE"/>
    <w:rsid w:val="00FE7FA8"/>
    <w:rsid w:val="00FF079A"/>
    <w:rsid w:val="00FF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1BF3"/>
  <w15:docId w15:val="{83891F40-E817-4313-A2B1-FAC16522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68"/>
  </w:style>
  <w:style w:type="paragraph" w:styleId="Heading1">
    <w:name w:val="heading 1"/>
    <w:basedOn w:val="Normal"/>
    <w:next w:val="Normal"/>
    <w:link w:val="Heading1Char"/>
    <w:uiPriority w:val="9"/>
    <w:qFormat/>
    <w:rsid w:val="002F3E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2C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D26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5102D"/>
    <w:pPr>
      <w:keepNext/>
      <w:spacing w:after="0" w:line="240" w:lineRule="auto"/>
      <w:outlineLvl w:val="3"/>
    </w:pPr>
    <w:rPr>
      <w:rFonts w:ascii="Comic Sans MS" w:eastAsia="Times New Roman" w:hAnsi="Comic Sans MS" w:cs="Lucida Sans Unicod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5102D"/>
    <w:rPr>
      <w:rFonts w:ascii="Comic Sans MS" w:eastAsia="Times New Roman" w:hAnsi="Comic Sans MS" w:cs="Lucida Sans Unicode"/>
      <w:b/>
      <w:bCs/>
      <w:sz w:val="28"/>
      <w:szCs w:val="20"/>
    </w:rPr>
  </w:style>
  <w:style w:type="paragraph" w:styleId="ListParagraph">
    <w:name w:val="List Paragraph"/>
    <w:basedOn w:val="Normal"/>
    <w:qFormat/>
    <w:rsid w:val="00ED5107"/>
    <w:pPr>
      <w:ind w:left="720"/>
      <w:contextualSpacing/>
    </w:pPr>
  </w:style>
  <w:style w:type="paragraph" w:styleId="BalloonText">
    <w:name w:val="Balloon Text"/>
    <w:basedOn w:val="Normal"/>
    <w:link w:val="BalloonTextChar"/>
    <w:uiPriority w:val="99"/>
    <w:semiHidden/>
    <w:unhideWhenUsed/>
    <w:rsid w:val="00A2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464"/>
    <w:rPr>
      <w:rFonts w:ascii="Tahoma" w:hAnsi="Tahoma" w:cs="Tahoma"/>
      <w:sz w:val="16"/>
      <w:szCs w:val="16"/>
    </w:rPr>
  </w:style>
  <w:style w:type="character" w:styleId="Hyperlink">
    <w:name w:val="Hyperlink"/>
    <w:basedOn w:val="DefaultParagraphFont"/>
    <w:uiPriority w:val="99"/>
    <w:unhideWhenUsed/>
    <w:rsid w:val="009D5BE3"/>
    <w:rPr>
      <w:color w:val="0000FF" w:themeColor="hyperlink"/>
      <w:u w:val="single"/>
    </w:rPr>
  </w:style>
  <w:style w:type="paragraph" w:styleId="Header">
    <w:name w:val="header"/>
    <w:basedOn w:val="Normal"/>
    <w:link w:val="HeaderChar"/>
    <w:uiPriority w:val="99"/>
    <w:unhideWhenUsed/>
    <w:rsid w:val="00472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618"/>
  </w:style>
  <w:style w:type="paragraph" w:styleId="Footer">
    <w:name w:val="footer"/>
    <w:basedOn w:val="Normal"/>
    <w:link w:val="FooterChar"/>
    <w:uiPriority w:val="99"/>
    <w:unhideWhenUsed/>
    <w:rsid w:val="00472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618"/>
  </w:style>
  <w:style w:type="character" w:styleId="PageNumber">
    <w:name w:val="page number"/>
    <w:basedOn w:val="DefaultParagraphFont"/>
    <w:uiPriority w:val="99"/>
    <w:rsid w:val="005E3C76"/>
  </w:style>
  <w:style w:type="paragraph" w:styleId="BodyText">
    <w:name w:val="Body Text"/>
    <w:basedOn w:val="Normal"/>
    <w:link w:val="BodyTextChar"/>
    <w:uiPriority w:val="1"/>
    <w:unhideWhenUsed/>
    <w:qFormat/>
    <w:rsid w:val="007F2C42"/>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F2C42"/>
    <w:rPr>
      <w:rFonts w:ascii="Arial" w:eastAsia="Arial" w:hAnsi="Arial" w:cs="Arial"/>
      <w:sz w:val="24"/>
      <w:szCs w:val="24"/>
      <w:lang w:val="en-US"/>
    </w:rPr>
  </w:style>
  <w:style w:type="character" w:customStyle="1" w:styleId="Heading2Char">
    <w:name w:val="Heading 2 Char"/>
    <w:basedOn w:val="DefaultParagraphFont"/>
    <w:link w:val="Heading2"/>
    <w:uiPriority w:val="9"/>
    <w:rsid w:val="007F2C4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F3E4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42785A"/>
  </w:style>
  <w:style w:type="paragraph" w:styleId="TOC4">
    <w:name w:val="toc 4"/>
    <w:basedOn w:val="Normal"/>
    <w:next w:val="Normal"/>
    <w:autoRedefine/>
    <w:uiPriority w:val="39"/>
    <w:semiHidden/>
    <w:unhideWhenUsed/>
    <w:rsid w:val="00C04DB3"/>
    <w:pPr>
      <w:spacing w:after="0" w:line="240" w:lineRule="auto"/>
      <w:ind w:left="720"/>
    </w:pPr>
    <w:rPr>
      <w:rFonts w:eastAsiaTheme="minorEastAsia"/>
      <w:sz w:val="20"/>
      <w:szCs w:val="20"/>
    </w:rPr>
  </w:style>
  <w:style w:type="paragraph" w:customStyle="1" w:styleId="Paragraph">
    <w:name w:val="Paragraph"/>
    <w:basedOn w:val="Normal"/>
    <w:rsid w:val="00FF39BF"/>
    <w:pPr>
      <w:spacing w:before="120" w:after="120" w:line="240" w:lineRule="auto"/>
      <w:jc w:val="both"/>
    </w:pPr>
    <w:rPr>
      <w:rFonts w:ascii="Times New Roman" w:eastAsia="Times New Roman" w:hAnsi="Times New Roman" w:cs="Times New Roman"/>
      <w:lang w:val="en-US"/>
    </w:rPr>
  </w:style>
  <w:style w:type="paragraph" w:styleId="NormalWeb">
    <w:name w:val="Normal (Web)"/>
    <w:basedOn w:val="Normal"/>
    <w:uiPriority w:val="99"/>
    <w:semiHidden/>
    <w:unhideWhenUsed/>
    <w:rsid w:val="00925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468B"/>
    <w:rPr>
      <w:b/>
      <w:bCs/>
    </w:rPr>
  </w:style>
  <w:style w:type="paragraph" w:customStyle="1" w:styleId="Default">
    <w:name w:val="Default"/>
    <w:rsid w:val="00F800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3Char">
    <w:name w:val="Heading 3 Char"/>
    <w:basedOn w:val="DefaultParagraphFont"/>
    <w:link w:val="Heading3"/>
    <w:uiPriority w:val="9"/>
    <w:rsid w:val="002D26A6"/>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2D26A6"/>
    <w:pPr>
      <w:widowControl w:val="0"/>
      <w:autoSpaceDE w:val="0"/>
      <w:autoSpaceDN w:val="0"/>
      <w:spacing w:after="0" w:line="240" w:lineRule="auto"/>
      <w:ind w:left="107"/>
    </w:pPr>
    <w:rPr>
      <w:rFonts w:ascii="Arial" w:eastAsia="Arial" w:hAnsi="Arial" w:cs="Arial"/>
      <w:lang w:eastAsia="en-GB" w:bidi="en-GB"/>
    </w:rPr>
  </w:style>
  <w:style w:type="character" w:styleId="FollowedHyperlink">
    <w:name w:val="FollowedHyperlink"/>
    <w:basedOn w:val="DefaultParagraphFont"/>
    <w:uiPriority w:val="99"/>
    <w:semiHidden/>
    <w:unhideWhenUsed/>
    <w:rsid w:val="005F5235"/>
    <w:rPr>
      <w:color w:val="800080" w:themeColor="followedHyperlink"/>
      <w:u w:val="single"/>
    </w:rPr>
  </w:style>
  <w:style w:type="character" w:customStyle="1" w:styleId="UnresolvedMention1">
    <w:name w:val="Unresolved Mention1"/>
    <w:basedOn w:val="DefaultParagraphFont"/>
    <w:uiPriority w:val="99"/>
    <w:semiHidden/>
    <w:unhideWhenUsed/>
    <w:rsid w:val="005F5235"/>
    <w:rPr>
      <w:color w:val="605E5C"/>
      <w:shd w:val="clear" w:color="auto" w:fill="E1DFDD"/>
    </w:rPr>
  </w:style>
  <w:style w:type="character" w:styleId="CommentReference">
    <w:name w:val="annotation reference"/>
    <w:basedOn w:val="DefaultParagraphFont"/>
    <w:uiPriority w:val="99"/>
    <w:semiHidden/>
    <w:unhideWhenUsed/>
    <w:rsid w:val="00F258FD"/>
    <w:rPr>
      <w:sz w:val="16"/>
      <w:szCs w:val="16"/>
    </w:rPr>
  </w:style>
  <w:style w:type="paragraph" w:styleId="CommentText">
    <w:name w:val="annotation text"/>
    <w:basedOn w:val="Normal"/>
    <w:link w:val="CommentTextChar"/>
    <w:uiPriority w:val="99"/>
    <w:semiHidden/>
    <w:unhideWhenUsed/>
    <w:rsid w:val="00F258FD"/>
    <w:pPr>
      <w:spacing w:line="240" w:lineRule="auto"/>
    </w:pPr>
    <w:rPr>
      <w:sz w:val="20"/>
      <w:szCs w:val="20"/>
    </w:rPr>
  </w:style>
  <w:style w:type="character" w:customStyle="1" w:styleId="CommentTextChar">
    <w:name w:val="Comment Text Char"/>
    <w:basedOn w:val="DefaultParagraphFont"/>
    <w:link w:val="CommentText"/>
    <w:uiPriority w:val="99"/>
    <w:semiHidden/>
    <w:rsid w:val="00F258FD"/>
    <w:rPr>
      <w:sz w:val="20"/>
      <w:szCs w:val="20"/>
    </w:rPr>
  </w:style>
  <w:style w:type="paragraph" w:styleId="CommentSubject">
    <w:name w:val="annotation subject"/>
    <w:basedOn w:val="CommentText"/>
    <w:next w:val="CommentText"/>
    <w:link w:val="CommentSubjectChar"/>
    <w:uiPriority w:val="99"/>
    <w:semiHidden/>
    <w:unhideWhenUsed/>
    <w:rsid w:val="00F258FD"/>
    <w:rPr>
      <w:b/>
      <w:bCs/>
    </w:rPr>
  </w:style>
  <w:style w:type="character" w:customStyle="1" w:styleId="CommentSubjectChar">
    <w:name w:val="Comment Subject Char"/>
    <w:basedOn w:val="CommentTextChar"/>
    <w:link w:val="CommentSubject"/>
    <w:uiPriority w:val="99"/>
    <w:semiHidden/>
    <w:rsid w:val="00F258FD"/>
    <w:rPr>
      <w:b/>
      <w:bCs/>
      <w:sz w:val="20"/>
      <w:szCs w:val="20"/>
    </w:rPr>
  </w:style>
  <w:style w:type="character" w:customStyle="1" w:styleId="UnresolvedMention2">
    <w:name w:val="Unresolved Mention2"/>
    <w:basedOn w:val="DefaultParagraphFont"/>
    <w:uiPriority w:val="99"/>
    <w:semiHidden/>
    <w:unhideWhenUsed/>
    <w:rsid w:val="00CA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1187">
      <w:bodyDiv w:val="1"/>
      <w:marLeft w:val="0"/>
      <w:marRight w:val="0"/>
      <w:marTop w:val="0"/>
      <w:marBottom w:val="0"/>
      <w:divBdr>
        <w:top w:val="none" w:sz="0" w:space="0" w:color="auto"/>
        <w:left w:val="none" w:sz="0" w:space="0" w:color="auto"/>
        <w:bottom w:val="none" w:sz="0" w:space="0" w:color="auto"/>
        <w:right w:val="none" w:sz="0" w:space="0" w:color="auto"/>
      </w:divBdr>
    </w:div>
    <w:div w:id="199824062">
      <w:bodyDiv w:val="1"/>
      <w:marLeft w:val="0"/>
      <w:marRight w:val="0"/>
      <w:marTop w:val="0"/>
      <w:marBottom w:val="0"/>
      <w:divBdr>
        <w:top w:val="none" w:sz="0" w:space="0" w:color="auto"/>
        <w:left w:val="none" w:sz="0" w:space="0" w:color="auto"/>
        <w:bottom w:val="none" w:sz="0" w:space="0" w:color="auto"/>
        <w:right w:val="none" w:sz="0" w:space="0" w:color="auto"/>
      </w:divBdr>
    </w:div>
    <w:div w:id="246574673">
      <w:bodyDiv w:val="1"/>
      <w:marLeft w:val="0"/>
      <w:marRight w:val="0"/>
      <w:marTop w:val="0"/>
      <w:marBottom w:val="0"/>
      <w:divBdr>
        <w:top w:val="none" w:sz="0" w:space="0" w:color="auto"/>
        <w:left w:val="none" w:sz="0" w:space="0" w:color="auto"/>
        <w:bottom w:val="none" w:sz="0" w:space="0" w:color="auto"/>
        <w:right w:val="none" w:sz="0" w:space="0" w:color="auto"/>
      </w:divBdr>
    </w:div>
    <w:div w:id="376858372">
      <w:bodyDiv w:val="1"/>
      <w:marLeft w:val="0"/>
      <w:marRight w:val="0"/>
      <w:marTop w:val="0"/>
      <w:marBottom w:val="0"/>
      <w:divBdr>
        <w:top w:val="none" w:sz="0" w:space="0" w:color="auto"/>
        <w:left w:val="none" w:sz="0" w:space="0" w:color="auto"/>
        <w:bottom w:val="none" w:sz="0" w:space="0" w:color="auto"/>
        <w:right w:val="none" w:sz="0" w:space="0" w:color="auto"/>
      </w:divBdr>
    </w:div>
    <w:div w:id="535118043">
      <w:bodyDiv w:val="1"/>
      <w:marLeft w:val="0"/>
      <w:marRight w:val="0"/>
      <w:marTop w:val="0"/>
      <w:marBottom w:val="0"/>
      <w:divBdr>
        <w:top w:val="none" w:sz="0" w:space="0" w:color="auto"/>
        <w:left w:val="none" w:sz="0" w:space="0" w:color="auto"/>
        <w:bottom w:val="none" w:sz="0" w:space="0" w:color="auto"/>
        <w:right w:val="none" w:sz="0" w:space="0" w:color="auto"/>
      </w:divBdr>
    </w:div>
    <w:div w:id="696734221">
      <w:bodyDiv w:val="1"/>
      <w:marLeft w:val="0"/>
      <w:marRight w:val="0"/>
      <w:marTop w:val="0"/>
      <w:marBottom w:val="0"/>
      <w:divBdr>
        <w:top w:val="none" w:sz="0" w:space="0" w:color="auto"/>
        <w:left w:val="none" w:sz="0" w:space="0" w:color="auto"/>
        <w:bottom w:val="none" w:sz="0" w:space="0" w:color="auto"/>
        <w:right w:val="none" w:sz="0" w:space="0" w:color="auto"/>
      </w:divBdr>
      <w:divsChild>
        <w:div w:id="510872177">
          <w:marLeft w:val="0"/>
          <w:marRight w:val="0"/>
          <w:marTop w:val="0"/>
          <w:marBottom w:val="0"/>
          <w:divBdr>
            <w:top w:val="none" w:sz="0" w:space="0" w:color="auto"/>
            <w:left w:val="none" w:sz="0" w:space="0" w:color="auto"/>
            <w:bottom w:val="none" w:sz="0" w:space="0" w:color="auto"/>
            <w:right w:val="none" w:sz="0" w:space="0" w:color="auto"/>
          </w:divBdr>
        </w:div>
        <w:div w:id="944770194">
          <w:marLeft w:val="0"/>
          <w:marRight w:val="0"/>
          <w:marTop w:val="0"/>
          <w:marBottom w:val="0"/>
          <w:divBdr>
            <w:top w:val="none" w:sz="0" w:space="0" w:color="auto"/>
            <w:left w:val="none" w:sz="0" w:space="0" w:color="auto"/>
            <w:bottom w:val="none" w:sz="0" w:space="0" w:color="auto"/>
            <w:right w:val="none" w:sz="0" w:space="0" w:color="auto"/>
          </w:divBdr>
        </w:div>
        <w:div w:id="1301762078">
          <w:marLeft w:val="0"/>
          <w:marRight w:val="0"/>
          <w:marTop w:val="0"/>
          <w:marBottom w:val="0"/>
          <w:divBdr>
            <w:top w:val="none" w:sz="0" w:space="0" w:color="auto"/>
            <w:left w:val="none" w:sz="0" w:space="0" w:color="auto"/>
            <w:bottom w:val="none" w:sz="0" w:space="0" w:color="auto"/>
            <w:right w:val="none" w:sz="0" w:space="0" w:color="auto"/>
          </w:divBdr>
        </w:div>
        <w:div w:id="1401978283">
          <w:marLeft w:val="0"/>
          <w:marRight w:val="0"/>
          <w:marTop w:val="0"/>
          <w:marBottom w:val="0"/>
          <w:divBdr>
            <w:top w:val="none" w:sz="0" w:space="0" w:color="auto"/>
            <w:left w:val="none" w:sz="0" w:space="0" w:color="auto"/>
            <w:bottom w:val="none" w:sz="0" w:space="0" w:color="auto"/>
            <w:right w:val="none" w:sz="0" w:space="0" w:color="auto"/>
          </w:divBdr>
        </w:div>
        <w:div w:id="1435783964">
          <w:marLeft w:val="0"/>
          <w:marRight w:val="0"/>
          <w:marTop w:val="0"/>
          <w:marBottom w:val="0"/>
          <w:divBdr>
            <w:top w:val="none" w:sz="0" w:space="0" w:color="auto"/>
            <w:left w:val="none" w:sz="0" w:space="0" w:color="auto"/>
            <w:bottom w:val="none" w:sz="0" w:space="0" w:color="auto"/>
            <w:right w:val="none" w:sz="0" w:space="0" w:color="auto"/>
          </w:divBdr>
        </w:div>
        <w:div w:id="1860074337">
          <w:marLeft w:val="0"/>
          <w:marRight w:val="0"/>
          <w:marTop w:val="0"/>
          <w:marBottom w:val="0"/>
          <w:divBdr>
            <w:top w:val="none" w:sz="0" w:space="0" w:color="auto"/>
            <w:left w:val="none" w:sz="0" w:space="0" w:color="auto"/>
            <w:bottom w:val="none" w:sz="0" w:space="0" w:color="auto"/>
            <w:right w:val="none" w:sz="0" w:space="0" w:color="auto"/>
          </w:divBdr>
        </w:div>
        <w:div w:id="1963802213">
          <w:marLeft w:val="0"/>
          <w:marRight w:val="0"/>
          <w:marTop w:val="0"/>
          <w:marBottom w:val="0"/>
          <w:divBdr>
            <w:top w:val="none" w:sz="0" w:space="0" w:color="auto"/>
            <w:left w:val="none" w:sz="0" w:space="0" w:color="auto"/>
            <w:bottom w:val="none" w:sz="0" w:space="0" w:color="auto"/>
            <w:right w:val="none" w:sz="0" w:space="0" w:color="auto"/>
          </w:divBdr>
        </w:div>
        <w:div w:id="2026322762">
          <w:marLeft w:val="0"/>
          <w:marRight w:val="0"/>
          <w:marTop w:val="0"/>
          <w:marBottom w:val="0"/>
          <w:divBdr>
            <w:top w:val="none" w:sz="0" w:space="0" w:color="auto"/>
            <w:left w:val="none" w:sz="0" w:space="0" w:color="auto"/>
            <w:bottom w:val="none" w:sz="0" w:space="0" w:color="auto"/>
            <w:right w:val="none" w:sz="0" w:space="0" w:color="auto"/>
          </w:divBdr>
          <w:divsChild>
            <w:div w:id="1658799879">
              <w:marLeft w:val="0"/>
              <w:marRight w:val="0"/>
              <w:marTop w:val="0"/>
              <w:marBottom w:val="0"/>
              <w:divBdr>
                <w:top w:val="none" w:sz="0" w:space="0" w:color="auto"/>
                <w:left w:val="none" w:sz="0" w:space="0" w:color="auto"/>
                <w:bottom w:val="none" w:sz="0" w:space="0" w:color="auto"/>
                <w:right w:val="none" w:sz="0" w:space="0" w:color="auto"/>
              </w:divBdr>
              <w:divsChild>
                <w:div w:id="80227647">
                  <w:marLeft w:val="0"/>
                  <w:marRight w:val="0"/>
                  <w:marTop w:val="0"/>
                  <w:marBottom w:val="0"/>
                  <w:divBdr>
                    <w:top w:val="none" w:sz="0" w:space="0" w:color="auto"/>
                    <w:left w:val="none" w:sz="0" w:space="0" w:color="auto"/>
                    <w:bottom w:val="none" w:sz="0" w:space="0" w:color="auto"/>
                    <w:right w:val="none" w:sz="0" w:space="0" w:color="auto"/>
                  </w:divBdr>
                </w:div>
                <w:div w:id="372926234">
                  <w:marLeft w:val="0"/>
                  <w:marRight w:val="0"/>
                  <w:marTop w:val="0"/>
                  <w:marBottom w:val="0"/>
                  <w:divBdr>
                    <w:top w:val="none" w:sz="0" w:space="0" w:color="auto"/>
                    <w:left w:val="none" w:sz="0" w:space="0" w:color="auto"/>
                    <w:bottom w:val="none" w:sz="0" w:space="0" w:color="auto"/>
                    <w:right w:val="none" w:sz="0" w:space="0" w:color="auto"/>
                  </w:divBdr>
                </w:div>
                <w:div w:id="576207903">
                  <w:marLeft w:val="0"/>
                  <w:marRight w:val="0"/>
                  <w:marTop w:val="0"/>
                  <w:marBottom w:val="0"/>
                  <w:divBdr>
                    <w:top w:val="none" w:sz="0" w:space="0" w:color="auto"/>
                    <w:left w:val="none" w:sz="0" w:space="0" w:color="auto"/>
                    <w:bottom w:val="none" w:sz="0" w:space="0" w:color="auto"/>
                    <w:right w:val="none" w:sz="0" w:space="0" w:color="auto"/>
                  </w:divBdr>
                </w:div>
                <w:div w:id="899172973">
                  <w:marLeft w:val="0"/>
                  <w:marRight w:val="0"/>
                  <w:marTop w:val="0"/>
                  <w:marBottom w:val="0"/>
                  <w:divBdr>
                    <w:top w:val="none" w:sz="0" w:space="0" w:color="auto"/>
                    <w:left w:val="none" w:sz="0" w:space="0" w:color="auto"/>
                    <w:bottom w:val="none" w:sz="0" w:space="0" w:color="auto"/>
                    <w:right w:val="none" w:sz="0" w:space="0" w:color="auto"/>
                  </w:divBdr>
                </w:div>
                <w:div w:id="1376732809">
                  <w:marLeft w:val="0"/>
                  <w:marRight w:val="0"/>
                  <w:marTop w:val="0"/>
                  <w:marBottom w:val="0"/>
                  <w:divBdr>
                    <w:top w:val="none" w:sz="0" w:space="0" w:color="auto"/>
                    <w:left w:val="none" w:sz="0" w:space="0" w:color="auto"/>
                    <w:bottom w:val="none" w:sz="0" w:space="0" w:color="auto"/>
                    <w:right w:val="none" w:sz="0" w:space="0" w:color="auto"/>
                  </w:divBdr>
                </w:div>
                <w:div w:id="1792434917">
                  <w:marLeft w:val="0"/>
                  <w:marRight w:val="0"/>
                  <w:marTop w:val="0"/>
                  <w:marBottom w:val="0"/>
                  <w:divBdr>
                    <w:top w:val="none" w:sz="0" w:space="0" w:color="auto"/>
                    <w:left w:val="none" w:sz="0" w:space="0" w:color="auto"/>
                    <w:bottom w:val="none" w:sz="0" w:space="0" w:color="auto"/>
                    <w:right w:val="none" w:sz="0" w:space="0" w:color="auto"/>
                  </w:divBdr>
                </w:div>
                <w:div w:id="21280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223">
      <w:bodyDiv w:val="1"/>
      <w:marLeft w:val="0"/>
      <w:marRight w:val="0"/>
      <w:marTop w:val="0"/>
      <w:marBottom w:val="0"/>
      <w:divBdr>
        <w:top w:val="none" w:sz="0" w:space="0" w:color="auto"/>
        <w:left w:val="none" w:sz="0" w:space="0" w:color="auto"/>
        <w:bottom w:val="none" w:sz="0" w:space="0" w:color="auto"/>
        <w:right w:val="none" w:sz="0" w:space="0" w:color="auto"/>
      </w:divBdr>
    </w:div>
    <w:div w:id="804272281">
      <w:bodyDiv w:val="1"/>
      <w:marLeft w:val="0"/>
      <w:marRight w:val="0"/>
      <w:marTop w:val="0"/>
      <w:marBottom w:val="0"/>
      <w:divBdr>
        <w:top w:val="none" w:sz="0" w:space="0" w:color="auto"/>
        <w:left w:val="none" w:sz="0" w:space="0" w:color="auto"/>
        <w:bottom w:val="none" w:sz="0" w:space="0" w:color="auto"/>
        <w:right w:val="none" w:sz="0" w:space="0" w:color="auto"/>
      </w:divBdr>
    </w:div>
    <w:div w:id="900140688">
      <w:bodyDiv w:val="1"/>
      <w:marLeft w:val="0"/>
      <w:marRight w:val="0"/>
      <w:marTop w:val="0"/>
      <w:marBottom w:val="0"/>
      <w:divBdr>
        <w:top w:val="none" w:sz="0" w:space="0" w:color="auto"/>
        <w:left w:val="none" w:sz="0" w:space="0" w:color="auto"/>
        <w:bottom w:val="none" w:sz="0" w:space="0" w:color="auto"/>
        <w:right w:val="none" w:sz="0" w:space="0" w:color="auto"/>
      </w:divBdr>
    </w:div>
    <w:div w:id="1036585887">
      <w:bodyDiv w:val="1"/>
      <w:marLeft w:val="0"/>
      <w:marRight w:val="0"/>
      <w:marTop w:val="0"/>
      <w:marBottom w:val="0"/>
      <w:divBdr>
        <w:top w:val="none" w:sz="0" w:space="0" w:color="auto"/>
        <w:left w:val="none" w:sz="0" w:space="0" w:color="auto"/>
        <w:bottom w:val="none" w:sz="0" w:space="0" w:color="auto"/>
        <w:right w:val="none" w:sz="0" w:space="0" w:color="auto"/>
      </w:divBdr>
    </w:div>
    <w:div w:id="1174152094">
      <w:bodyDiv w:val="1"/>
      <w:marLeft w:val="0"/>
      <w:marRight w:val="0"/>
      <w:marTop w:val="0"/>
      <w:marBottom w:val="0"/>
      <w:divBdr>
        <w:top w:val="none" w:sz="0" w:space="0" w:color="auto"/>
        <w:left w:val="none" w:sz="0" w:space="0" w:color="auto"/>
        <w:bottom w:val="none" w:sz="0" w:space="0" w:color="auto"/>
        <w:right w:val="none" w:sz="0" w:space="0" w:color="auto"/>
      </w:divBdr>
    </w:div>
    <w:div w:id="1359548930">
      <w:bodyDiv w:val="1"/>
      <w:marLeft w:val="0"/>
      <w:marRight w:val="0"/>
      <w:marTop w:val="0"/>
      <w:marBottom w:val="0"/>
      <w:divBdr>
        <w:top w:val="none" w:sz="0" w:space="0" w:color="auto"/>
        <w:left w:val="none" w:sz="0" w:space="0" w:color="auto"/>
        <w:bottom w:val="none" w:sz="0" w:space="0" w:color="auto"/>
        <w:right w:val="none" w:sz="0" w:space="0" w:color="auto"/>
      </w:divBdr>
    </w:div>
    <w:div w:id="1430783410">
      <w:bodyDiv w:val="1"/>
      <w:marLeft w:val="0"/>
      <w:marRight w:val="0"/>
      <w:marTop w:val="0"/>
      <w:marBottom w:val="0"/>
      <w:divBdr>
        <w:top w:val="none" w:sz="0" w:space="0" w:color="auto"/>
        <w:left w:val="none" w:sz="0" w:space="0" w:color="auto"/>
        <w:bottom w:val="none" w:sz="0" w:space="0" w:color="auto"/>
        <w:right w:val="none" w:sz="0" w:space="0" w:color="auto"/>
      </w:divBdr>
      <w:divsChild>
        <w:div w:id="832334537">
          <w:marLeft w:val="0"/>
          <w:marRight w:val="0"/>
          <w:marTop w:val="0"/>
          <w:marBottom w:val="0"/>
          <w:divBdr>
            <w:top w:val="none" w:sz="0" w:space="0" w:color="auto"/>
            <w:left w:val="none" w:sz="0" w:space="0" w:color="auto"/>
            <w:bottom w:val="none" w:sz="0" w:space="0" w:color="auto"/>
            <w:right w:val="none" w:sz="0" w:space="0" w:color="auto"/>
          </w:divBdr>
        </w:div>
        <w:div w:id="1214348396">
          <w:marLeft w:val="0"/>
          <w:marRight w:val="0"/>
          <w:marTop w:val="0"/>
          <w:marBottom w:val="0"/>
          <w:divBdr>
            <w:top w:val="none" w:sz="0" w:space="0" w:color="auto"/>
            <w:left w:val="none" w:sz="0" w:space="0" w:color="auto"/>
            <w:bottom w:val="none" w:sz="0" w:space="0" w:color="auto"/>
            <w:right w:val="none" w:sz="0" w:space="0" w:color="auto"/>
          </w:divBdr>
        </w:div>
        <w:div w:id="1985809788">
          <w:marLeft w:val="0"/>
          <w:marRight w:val="0"/>
          <w:marTop w:val="0"/>
          <w:marBottom w:val="0"/>
          <w:divBdr>
            <w:top w:val="none" w:sz="0" w:space="0" w:color="auto"/>
            <w:left w:val="none" w:sz="0" w:space="0" w:color="auto"/>
            <w:bottom w:val="none" w:sz="0" w:space="0" w:color="auto"/>
            <w:right w:val="none" w:sz="0" w:space="0" w:color="auto"/>
          </w:divBdr>
        </w:div>
        <w:div w:id="1258750106">
          <w:marLeft w:val="0"/>
          <w:marRight w:val="0"/>
          <w:marTop w:val="0"/>
          <w:marBottom w:val="0"/>
          <w:divBdr>
            <w:top w:val="none" w:sz="0" w:space="0" w:color="auto"/>
            <w:left w:val="none" w:sz="0" w:space="0" w:color="auto"/>
            <w:bottom w:val="none" w:sz="0" w:space="0" w:color="auto"/>
            <w:right w:val="none" w:sz="0" w:space="0" w:color="auto"/>
          </w:divBdr>
        </w:div>
        <w:div w:id="566261504">
          <w:marLeft w:val="0"/>
          <w:marRight w:val="0"/>
          <w:marTop w:val="0"/>
          <w:marBottom w:val="0"/>
          <w:divBdr>
            <w:top w:val="none" w:sz="0" w:space="0" w:color="auto"/>
            <w:left w:val="none" w:sz="0" w:space="0" w:color="auto"/>
            <w:bottom w:val="none" w:sz="0" w:space="0" w:color="auto"/>
            <w:right w:val="none" w:sz="0" w:space="0" w:color="auto"/>
          </w:divBdr>
        </w:div>
        <w:div w:id="1816408931">
          <w:marLeft w:val="0"/>
          <w:marRight w:val="0"/>
          <w:marTop w:val="0"/>
          <w:marBottom w:val="0"/>
          <w:divBdr>
            <w:top w:val="none" w:sz="0" w:space="0" w:color="auto"/>
            <w:left w:val="none" w:sz="0" w:space="0" w:color="auto"/>
            <w:bottom w:val="none" w:sz="0" w:space="0" w:color="auto"/>
            <w:right w:val="none" w:sz="0" w:space="0" w:color="auto"/>
          </w:divBdr>
        </w:div>
        <w:div w:id="12347411">
          <w:marLeft w:val="0"/>
          <w:marRight w:val="0"/>
          <w:marTop w:val="0"/>
          <w:marBottom w:val="0"/>
          <w:divBdr>
            <w:top w:val="none" w:sz="0" w:space="0" w:color="auto"/>
            <w:left w:val="none" w:sz="0" w:space="0" w:color="auto"/>
            <w:bottom w:val="none" w:sz="0" w:space="0" w:color="auto"/>
            <w:right w:val="none" w:sz="0" w:space="0" w:color="auto"/>
          </w:divBdr>
        </w:div>
        <w:div w:id="1146702501">
          <w:marLeft w:val="0"/>
          <w:marRight w:val="0"/>
          <w:marTop w:val="0"/>
          <w:marBottom w:val="0"/>
          <w:divBdr>
            <w:top w:val="none" w:sz="0" w:space="0" w:color="auto"/>
            <w:left w:val="none" w:sz="0" w:space="0" w:color="auto"/>
            <w:bottom w:val="none" w:sz="0" w:space="0" w:color="auto"/>
            <w:right w:val="none" w:sz="0" w:space="0" w:color="auto"/>
          </w:divBdr>
        </w:div>
        <w:div w:id="965891734">
          <w:marLeft w:val="0"/>
          <w:marRight w:val="0"/>
          <w:marTop w:val="0"/>
          <w:marBottom w:val="0"/>
          <w:divBdr>
            <w:top w:val="none" w:sz="0" w:space="0" w:color="auto"/>
            <w:left w:val="none" w:sz="0" w:space="0" w:color="auto"/>
            <w:bottom w:val="none" w:sz="0" w:space="0" w:color="auto"/>
            <w:right w:val="none" w:sz="0" w:space="0" w:color="auto"/>
          </w:divBdr>
        </w:div>
        <w:div w:id="1494252949">
          <w:marLeft w:val="0"/>
          <w:marRight w:val="0"/>
          <w:marTop w:val="0"/>
          <w:marBottom w:val="0"/>
          <w:divBdr>
            <w:top w:val="none" w:sz="0" w:space="0" w:color="auto"/>
            <w:left w:val="none" w:sz="0" w:space="0" w:color="auto"/>
            <w:bottom w:val="none" w:sz="0" w:space="0" w:color="auto"/>
            <w:right w:val="none" w:sz="0" w:space="0" w:color="auto"/>
          </w:divBdr>
        </w:div>
        <w:div w:id="1556306978">
          <w:marLeft w:val="0"/>
          <w:marRight w:val="0"/>
          <w:marTop w:val="0"/>
          <w:marBottom w:val="0"/>
          <w:divBdr>
            <w:top w:val="none" w:sz="0" w:space="0" w:color="auto"/>
            <w:left w:val="none" w:sz="0" w:space="0" w:color="auto"/>
            <w:bottom w:val="none" w:sz="0" w:space="0" w:color="auto"/>
            <w:right w:val="none" w:sz="0" w:space="0" w:color="auto"/>
          </w:divBdr>
        </w:div>
        <w:div w:id="928849003">
          <w:marLeft w:val="0"/>
          <w:marRight w:val="0"/>
          <w:marTop w:val="0"/>
          <w:marBottom w:val="0"/>
          <w:divBdr>
            <w:top w:val="none" w:sz="0" w:space="0" w:color="auto"/>
            <w:left w:val="none" w:sz="0" w:space="0" w:color="auto"/>
            <w:bottom w:val="none" w:sz="0" w:space="0" w:color="auto"/>
            <w:right w:val="none" w:sz="0" w:space="0" w:color="auto"/>
          </w:divBdr>
        </w:div>
        <w:div w:id="1319310738">
          <w:marLeft w:val="0"/>
          <w:marRight w:val="0"/>
          <w:marTop w:val="0"/>
          <w:marBottom w:val="0"/>
          <w:divBdr>
            <w:top w:val="none" w:sz="0" w:space="0" w:color="auto"/>
            <w:left w:val="none" w:sz="0" w:space="0" w:color="auto"/>
            <w:bottom w:val="none" w:sz="0" w:space="0" w:color="auto"/>
            <w:right w:val="none" w:sz="0" w:space="0" w:color="auto"/>
          </w:divBdr>
        </w:div>
        <w:div w:id="71125456">
          <w:marLeft w:val="0"/>
          <w:marRight w:val="0"/>
          <w:marTop w:val="0"/>
          <w:marBottom w:val="0"/>
          <w:divBdr>
            <w:top w:val="none" w:sz="0" w:space="0" w:color="auto"/>
            <w:left w:val="none" w:sz="0" w:space="0" w:color="auto"/>
            <w:bottom w:val="none" w:sz="0" w:space="0" w:color="auto"/>
            <w:right w:val="none" w:sz="0" w:space="0" w:color="auto"/>
          </w:divBdr>
        </w:div>
        <w:div w:id="1592352985">
          <w:marLeft w:val="0"/>
          <w:marRight w:val="0"/>
          <w:marTop w:val="0"/>
          <w:marBottom w:val="0"/>
          <w:divBdr>
            <w:top w:val="none" w:sz="0" w:space="0" w:color="auto"/>
            <w:left w:val="none" w:sz="0" w:space="0" w:color="auto"/>
            <w:bottom w:val="none" w:sz="0" w:space="0" w:color="auto"/>
            <w:right w:val="none" w:sz="0" w:space="0" w:color="auto"/>
          </w:divBdr>
        </w:div>
        <w:div w:id="435370458">
          <w:marLeft w:val="0"/>
          <w:marRight w:val="0"/>
          <w:marTop w:val="0"/>
          <w:marBottom w:val="0"/>
          <w:divBdr>
            <w:top w:val="none" w:sz="0" w:space="0" w:color="auto"/>
            <w:left w:val="none" w:sz="0" w:space="0" w:color="auto"/>
            <w:bottom w:val="none" w:sz="0" w:space="0" w:color="auto"/>
            <w:right w:val="none" w:sz="0" w:space="0" w:color="auto"/>
          </w:divBdr>
        </w:div>
        <w:div w:id="82991232">
          <w:marLeft w:val="0"/>
          <w:marRight w:val="0"/>
          <w:marTop w:val="0"/>
          <w:marBottom w:val="0"/>
          <w:divBdr>
            <w:top w:val="none" w:sz="0" w:space="0" w:color="auto"/>
            <w:left w:val="none" w:sz="0" w:space="0" w:color="auto"/>
            <w:bottom w:val="none" w:sz="0" w:space="0" w:color="auto"/>
            <w:right w:val="none" w:sz="0" w:space="0" w:color="auto"/>
          </w:divBdr>
        </w:div>
        <w:div w:id="1159230334">
          <w:marLeft w:val="0"/>
          <w:marRight w:val="0"/>
          <w:marTop w:val="0"/>
          <w:marBottom w:val="0"/>
          <w:divBdr>
            <w:top w:val="none" w:sz="0" w:space="0" w:color="auto"/>
            <w:left w:val="none" w:sz="0" w:space="0" w:color="auto"/>
            <w:bottom w:val="none" w:sz="0" w:space="0" w:color="auto"/>
            <w:right w:val="none" w:sz="0" w:space="0" w:color="auto"/>
          </w:divBdr>
        </w:div>
        <w:div w:id="1239556861">
          <w:marLeft w:val="0"/>
          <w:marRight w:val="0"/>
          <w:marTop w:val="0"/>
          <w:marBottom w:val="0"/>
          <w:divBdr>
            <w:top w:val="none" w:sz="0" w:space="0" w:color="auto"/>
            <w:left w:val="none" w:sz="0" w:space="0" w:color="auto"/>
            <w:bottom w:val="none" w:sz="0" w:space="0" w:color="auto"/>
            <w:right w:val="none" w:sz="0" w:space="0" w:color="auto"/>
          </w:divBdr>
        </w:div>
        <w:div w:id="1472089556">
          <w:marLeft w:val="0"/>
          <w:marRight w:val="0"/>
          <w:marTop w:val="0"/>
          <w:marBottom w:val="0"/>
          <w:divBdr>
            <w:top w:val="none" w:sz="0" w:space="0" w:color="auto"/>
            <w:left w:val="none" w:sz="0" w:space="0" w:color="auto"/>
            <w:bottom w:val="none" w:sz="0" w:space="0" w:color="auto"/>
            <w:right w:val="none" w:sz="0" w:space="0" w:color="auto"/>
          </w:divBdr>
        </w:div>
        <w:div w:id="1811828085">
          <w:marLeft w:val="0"/>
          <w:marRight w:val="0"/>
          <w:marTop w:val="0"/>
          <w:marBottom w:val="0"/>
          <w:divBdr>
            <w:top w:val="none" w:sz="0" w:space="0" w:color="auto"/>
            <w:left w:val="none" w:sz="0" w:space="0" w:color="auto"/>
            <w:bottom w:val="none" w:sz="0" w:space="0" w:color="auto"/>
            <w:right w:val="none" w:sz="0" w:space="0" w:color="auto"/>
          </w:divBdr>
        </w:div>
        <w:div w:id="813764672">
          <w:marLeft w:val="0"/>
          <w:marRight w:val="0"/>
          <w:marTop w:val="0"/>
          <w:marBottom w:val="0"/>
          <w:divBdr>
            <w:top w:val="none" w:sz="0" w:space="0" w:color="auto"/>
            <w:left w:val="none" w:sz="0" w:space="0" w:color="auto"/>
            <w:bottom w:val="none" w:sz="0" w:space="0" w:color="auto"/>
            <w:right w:val="none" w:sz="0" w:space="0" w:color="auto"/>
          </w:divBdr>
        </w:div>
        <w:div w:id="2044549760">
          <w:marLeft w:val="0"/>
          <w:marRight w:val="0"/>
          <w:marTop w:val="0"/>
          <w:marBottom w:val="0"/>
          <w:divBdr>
            <w:top w:val="none" w:sz="0" w:space="0" w:color="auto"/>
            <w:left w:val="none" w:sz="0" w:space="0" w:color="auto"/>
            <w:bottom w:val="none" w:sz="0" w:space="0" w:color="auto"/>
            <w:right w:val="none" w:sz="0" w:space="0" w:color="auto"/>
          </w:divBdr>
        </w:div>
        <w:div w:id="263659528">
          <w:marLeft w:val="0"/>
          <w:marRight w:val="0"/>
          <w:marTop w:val="0"/>
          <w:marBottom w:val="0"/>
          <w:divBdr>
            <w:top w:val="none" w:sz="0" w:space="0" w:color="auto"/>
            <w:left w:val="none" w:sz="0" w:space="0" w:color="auto"/>
            <w:bottom w:val="none" w:sz="0" w:space="0" w:color="auto"/>
            <w:right w:val="none" w:sz="0" w:space="0" w:color="auto"/>
          </w:divBdr>
        </w:div>
        <w:div w:id="1740401269">
          <w:marLeft w:val="0"/>
          <w:marRight w:val="0"/>
          <w:marTop w:val="0"/>
          <w:marBottom w:val="0"/>
          <w:divBdr>
            <w:top w:val="none" w:sz="0" w:space="0" w:color="auto"/>
            <w:left w:val="none" w:sz="0" w:space="0" w:color="auto"/>
            <w:bottom w:val="none" w:sz="0" w:space="0" w:color="auto"/>
            <w:right w:val="none" w:sz="0" w:space="0" w:color="auto"/>
          </w:divBdr>
        </w:div>
        <w:div w:id="532884494">
          <w:marLeft w:val="0"/>
          <w:marRight w:val="0"/>
          <w:marTop w:val="0"/>
          <w:marBottom w:val="0"/>
          <w:divBdr>
            <w:top w:val="none" w:sz="0" w:space="0" w:color="auto"/>
            <w:left w:val="none" w:sz="0" w:space="0" w:color="auto"/>
            <w:bottom w:val="none" w:sz="0" w:space="0" w:color="auto"/>
            <w:right w:val="none" w:sz="0" w:space="0" w:color="auto"/>
          </w:divBdr>
        </w:div>
        <w:div w:id="1008142756">
          <w:marLeft w:val="0"/>
          <w:marRight w:val="0"/>
          <w:marTop w:val="0"/>
          <w:marBottom w:val="0"/>
          <w:divBdr>
            <w:top w:val="none" w:sz="0" w:space="0" w:color="auto"/>
            <w:left w:val="none" w:sz="0" w:space="0" w:color="auto"/>
            <w:bottom w:val="none" w:sz="0" w:space="0" w:color="auto"/>
            <w:right w:val="none" w:sz="0" w:space="0" w:color="auto"/>
          </w:divBdr>
        </w:div>
        <w:div w:id="1712800263">
          <w:marLeft w:val="0"/>
          <w:marRight w:val="0"/>
          <w:marTop w:val="0"/>
          <w:marBottom w:val="0"/>
          <w:divBdr>
            <w:top w:val="none" w:sz="0" w:space="0" w:color="auto"/>
            <w:left w:val="none" w:sz="0" w:space="0" w:color="auto"/>
            <w:bottom w:val="none" w:sz="0" w:space="0" w:color="auto"/>
            <w:right w:val="none" w:sz="0" w:space="0" w:color="auto"/>
          </w:divBdr>
        </w:div>
        <w:div w:id="354499771">
          <w:marLeft w:val="0"/>
          <w:marRight w:val="0"/>
          <w:marTop w:val="0"/>
          <w:marBottom w:val="0"/>
          <w:divBdr>
            <w:top w:val="none" w:sz="0" w:space="0" w:color="auto"/>
            <w:left w:val="none" w:sz="0" w:space="0" w:color="auto"/>
            <w:bottom w:val="none" w:sz="0" w:space="0" w:color="auto"/>
            <w:right w:val="none" w:sz="0" w:space="0" w:color="auto"/>
          </w:divBdr>
        </w:div>
        <w:div w:id="1733771392">
          <w:marLeft w:val="0"/>
          <w:marRight w:val="0"/>
          <w:marTop w:val="0"/>
          <w:marBottom w:val="0"/>
          <w:divBdr>
            <w:top w:val="none" w:sz="0" w:space="0" w:color="auto"/>
            <w:left w:val="none" w:sz="0" w:space="0" w:color="auto"/>
            <w:bottom w:val="none" w:sz="0" w:space="0" w:color="auto"/>
            <w:right w:val="none" w:sz="0" w:space="0" w:color="auto"/>
          </w:divBdr>
        </w:div>
        <w:div w:id="468206609">
          <w:marLeft w:val="0"/>
          <w:marRight w:val="0"/>
          <w:marTop w:val="0"/>
          <w:marBottom w:val="0"/>
          <w:divBdr>
            <w:top w:val="none" w:sz="0" w:space="0" w:color="auto"/>
            <w:left w:val="none" w:sz="0" w:space="0" w:color="auto"/>
            <w:bottom w:val="none" w:sz="0" w:space="0" w:color="auto"/>
            <w:right w:val="none" w:sz="0" w:space="0" w:color="auto"/>
          </w:divBdr>
        </w:div>
        <w:div w:id="1487362460">
          <w:marLeft w:val="0"/>
          <w:marRight w:val="0"/>
          <w:marTop w:val="0"/>
          <w:marBottom w:val="0"/>
          <w:divBdr>
            <w:top w:val="none" w:sz="0" w:space="0" w:color="auto"/>
            <w:left w:val="none" w:sz="0" w:space="0" w:color="auto"/>
            <w:bottom w:val="none" w:sz="0" w:space="0" w:color="auto"/>
            <w:right w:val="none" w:sz="0" w:space="0" w:color="auto"/>
          </w:divBdr>
        </w:div>
        <w:div w:id="1784956812">
          <w:marLeft w:val="0"/>
          <w:marRight w:val="0"/>
          <w:marTop w:val="0"/>
          <w:marBottom w:val="0"/>
          <w:divBdr>
            <w:top w:val="none" w:sz="0" w:space="0" w:color="auto"/>
            <w:left w:val="none" w:sz="0" w:space="0" w:color="auto"/>
            <w:bottom w:val="none" w:sz="0" w:space="0" w:color="auto"/>
            <w:right w:val="none" w:sz="0" w:space="0" w:color="auto"/>
          </w:divBdr>
        </w:div>
        <w:div w:id="1799912723">
          <w:marLeft w:val="0"/>
          <w:marRight w:val="0"/>
          <w:marTop w:val="0"/>
          <w:marBottom w:val="0"/>
          <w:divBdr>
            <w:top w:val="none" w:sz="0" w:space="0" w:color="auto"/>
            <w:left w:val="none" w:sz="0" w:space="0" w:color="auto"/>
            <w:bottom w:val="none" w:sz="0" w:space="0" w:color="auto"/>
            <w:right w:val="none" w:sz="0" w:space="0" w:color="auto"/>
          </w:divBdr>
        </w:div>
        <w:div w:id="1904871166">
          <w:marLeft w:val="0"/>
          <w:marRight w:val="0"/>
          <w:marTop w:val="0"/>
          <w:marBottom w:val="0"/>
          <w:divBdr>
            <w:top w:val="none" w:sz="0" w:space="0" w:color="auto"/>
            <w:left w:val="none" w:sz="0" w:space="0" w:color="auto"/>
            <w:bottom w:val="none" w:sz="0" w:space="0" w:color="auto"/>
            <w:right w:val="none" w:sz="0" w:space="0" w:color="auto"/>
          </w:divBdr>
        </w:div>
        <w:div w:id="1448280144">
          <w:marLeft w:val="0"/>
          <w:marRight w:val="0"/>
          <w:marTop w:val="0"/>
          <w:marBottom w:val="0"/>
          <w:divBdr>
            <w:top w:val="none" w:sz="0" w:space="0" w:color="auto"/>
            <w:left w:val="none" w:sz="0" w:space="0" w:color="auto"/>
            <w:bottom w:val="none" w:sz="0" w:space="0" w:color="auto"/>
            <w:right w:val="none" w:sz="0" w:space="0" w:color="auto"/>
          </w:divBdr>
        </w:div>
        <w:div w:id="2035768819">
          <w:marLeft w:val="0"/>
          <w:marRight w:val="0"/>
          <w:marTop w:val="0"/>
          <w:marBottom w:val="0"/>
          <w:divBdr>
            <w:top w:val="none" w:sz="0" w:space="0" w:color="auto"/>
            <w:left w:val="none" w:sz="0" w:space="0" w:color="auto"/>
            <w:bottom w:val="none" w:sz="0" w:space="0" w:color="auto"/>
            <w:right w:val="none" w:sz="0" w:space="0" w:color="auto"/>
          </w:divBdr>
        </w:div>
      </w:divsChild>
    </w:div>
    <w:div w:id="1543715813">
      <w:bodyDiv w:val="1"/>
      <w:marLeft w:val="0"/>
      <w:marRight w:val="0"/>
      <w:marTop w:val="0"/>
      <w:marBottom w:val="0"/>
      <w:divBdr>
        <w:top w:val="none" w:sz="0" w:space="0" w:color="auto"/>
        <w:left w:val="none" w:sz="0" w:space="0" w:color="auto"/>
        <w:bottom w:val="none" w:sz="0" w:space="0" w:color="auto"/>
        <w:right w:val="none" w:sz="0" w:space="0" w:color="auto"/>
      </w:divBdr>
      <w:divsChild>
        <w:div w:id="15472753">
          <w:marLeft w:val="0"/>
          <w:marRight w:val="0"/>
          <w:marTop w:val="0"/>
          <w:marBottom w:val="0"/>
          <w:divBdr>
            <w:top w:val="none" w:sz="0" w:space="0" w:color="auto"/>
            <w:left w:val="none" w:sz="0" w:space="0" w:color="auto"/>
            <w:bottom w:val="none" w:sz="0" w:space="0" w:color="auto"/>
            <w:right w:val="none" w:sz="0" w:space="0" w:color="auto"/>
          </w:divBdr>
        </w:div>
        <w:div w:id="50690565">
          <w:marLeft w:val="0"/>
          <w:marRight w:val="0"/>
          <w:marTop w:val="0"/>
          <w:marBottom w:val="0"/>
          <w:divBdr>
            <w:top w:val="none" w:sz="0" w:space="0" w:color="auto"/>
            <w:left w:val="none" w:sz="0" w:space="0" w:color="auto"/>
            <w:bottom w:val="none" w:sz="0" w:space="0" w:color="auto"/>
            <w:right w:val="none" w:sz="0" w:space="0" w:color="auto"/>
          </w:divBdr>
        </w:div>
        <w:div w:id="86191677">
          <w:marLeft w:val="0"/>
          <w:marRight w:val="0"/>
          <w:marTop w:val="0"/>
          <w:marBottom w:val="0"/>
          <w:divBdr>
            <w:top w:val="none" w:sz="0" w:space="0" w:color="auto"/>
            <w:left w:val="none" w:sz="0" w:space="0" w:color="auto"/>
            <w:bottom w:val="none" w:sz="0" w:space="0" w:color="auto"/>
            <w:right w:val="none" w:sz="0" w:space="0" w:color="auto"/>
          </w:divBdr>
        </w:div>
        <w:div w:id="410589385">
          <w:marLeft w:val="0"/>
          <w:marRight w:val="0"/>
          <w:marTop w:val="0"/>
          <w:marBottom w:val="0"/>
          <w:divBdr>
            <w:top w:val="none" w:sz="0" w:space="0" w:color="auto"/>
            <w:left w:val="none" w:sz="0" w:space="0" w:color="auto"/>
            <w:bottom w:val="none" w:sz="0" w:space="0" w:color="auto"/>
            <w:right w:val="none" w:sz="0" w:space="0" w:color="auto"/>
          </w:divBdr>
        </w:div>
        <w:div w:id="687297408">
          <w:marLeft w:val="0"/>
          <w:marRight w:val="0"/>
          <w:marTop w:val="0"/>
          <w:marBottom w:val="0"/>
          <w:divBdr>
            <w:top w:val="none" w:sz="0" w:space="0" w:color="auto"/>
            <w:left w:val="none" w:sz="0" w:space="0" w:color="auto"/>
            <w:bottom w:val="none" w:sz="0" w:space="0" w:color="auto"/>
            <w:right w:val="none" w:sz="0" w:space="0" w:color="auto"/>
          </w:divBdr>
        </w:div>
        <w:div w:id="1001393833">
          <w:marLeft w:val="0"/>
          <w:marRight w:val="0"/>
          <w:marTop w:val="0"/>
          <w:marBottom w:val="0"/>
          <w:divBdr>
            <w:top w:val="none" w:sz="0" w:space="0" w:color="auto"/>
            <w:left w:val="none" w:sz="0" w:space="0" w:color="auto"/>
            <w:bottom w:val="none" w:sz="0" w:space="0" w:color="auto"/>
            <w:right w:val="none" w:sz="0" w:space="0" w:color="auto"/>
          </w:divBdr>
        </w:div>
        <w:div w:id="1068188707">
          <w:marLeft w:val="0"/>
          <w:marRight w:val="0"/>
          <w:marTop w:val="0"/>
          <w:marBottom w:val="0"/>
          <w:divBdr>
            <w:top w:val="none" w:sz="0" w:space="0" w:color="auto"/>
            <w:left w:val="none" w:sz="0" w:space="0" w:color="auto"/>
            <w:bottom w:val="none" w:sz="0" w:space="0" w:color="auto"/>
            <w:right w:val="none" w:sz="0" w:space="0" w:color="auto"/>
          </w:divBdr>
        </w:div>
        <w:div w:id="1158032075">
          <w:marLeft w:val="0"/>
          <w:marRight w:val="0"/>
          <w:marTop w:val="0"/>
          <w:marBottom w:val="0"/>
          <w:divBdr>
            <w:top w:val="none" w:sz="0" w:space="0" w:color="auto"/>
            <w:left w:val="none" w:sz="0" w:space="0" w:color="auto"/>
            <w:bottom w:val="none" w:sz="0" w:space="0" w:color="auto"/>
            <w:right w:val="none" w:sz="0" w:space="0" w:color="auto"/>
          </w:divBdr>
        </w:div>
        <w:div w:id="1185943589">
          <w:marLeft w:val="0"/>
          <w:marRight w:val="0"/>
          <w:marTop w:val="0"/>
          <w:marBottom w:val="0"/>
          <w:divBdr>
            <w:top w:val="none" w:sz="0" w:space="0" w:color="auto"/>
            <w:left w:val="none" w:sz="0" w:space="0" w:color="auto"/>
            <w:bottom w:val="none" w:sz="0" w:space="0" w:color="auto"/>
            <w:right w:val="none" w:sz="0" w:space="0" w:color="auto"/>
          </w:divBdr>
        </w:div>
        <w:div w:id="1387484830">
          <w:marLeft w:val="0"/>
          <w:marRight w:val="0"/>
          <w:marTop w:val="0"/>
          <w:marBottom w:val="0"/>
          <w:divBdr>
            <w:top w:val="none" w:sz="0" w:space="0" w:color="auto"/>
            <w:left w:val="none" w:sz="0" w:space="0" w:color="auto"/>
            <w:bottom w:val="none" w:sz="0" w:space="0" w:color="auto"/>
            <w:right w:val="none" w:sz="0" w:space="0" w:color="auto"/>
          </w:divBdr>
        </w:div>
        <w:div w:id="1745227216">
          <w:marLeft w:val="0"/>
          <w:marRight w:val="0"/>
          <w:marTop w:val="0"/>
          <w:marBottom w:val="0"/>
          <w:divBdr>
            <w:top w:val="none" w:sz="0" w:space="0" w:color="auto"/>
            <w:left w:val="none" w:sz="0" w:space="0" w:color="auto"/>
            <w:bottom w:val="none" w:sz="0" w:space="0" w:color="auto"/>
            <w:right w:val="none" w:sz="0" w:space="0" w:color="auto"/>
          </w:divBdr>
        </w:div>
        <w:div w:id="1824349072">
          <w:marLeft w:val="0"/>
          <w:marRight w:val="0"/>
          <w:marTop w:val="0"/>
          <w:marBottom w:val="0"/>
          <w:divBdr>
            <w:top w:val="none" w:sz="0" w:space="0" w:color="auto"/>
            <w:left w:val="none" w:sz="0" w:space="0" w:color="auto"/>
            <w:bottom w:val="none" w:sz="0" w:space="0" w:color="auto"/>
            <w:right w:val="none" w:sz="0" w:space="0" w:color="auto"/>
          </w:divBdr>
        </w:div>
        <w:div w:id="1977375358">
          <w:marLeft w:val="0"/>
          <w:marRight w:val="0"/>
          <w:marTop w:val="0"/>
          <w:marBottom w:val="0"/>
          <w:divBdr>
            <w:top w:val="none" w:sz="0" w:space="0" w:color="auto"/>
            <w:left w:val="none" w:sz="0" w:space="0" w:color="auto"/>
            <w:bottom w:val="none" w:sz="0" w:space="0" w:color="auto"/>
            <w:right w:val="none" w:sz="0" w:space="0" w:color="auto"/>
          </w:divBdr>
        </w:div>
        <w:div w:id="2040934864">
          <w:marLeft w:val="0"/>
          <w:marRight w:val="0"/>
          <w:marTop w:val="0"/>
          <w:marBottom w:val="0"/>
          <w:divBdr>
            <w:top w:val="none" w:sz="0" w:space="0" w:color="auto"/>
            <w:left w:val="none" w:sz="0" w:space="0" w:color="auto"/>
            <w:bottom w:val="none" w:sz="0" w:space="0" w:color="auto"/>
            <w:right w:val="none" w:sz="0" w:space="0" w:color="auto"/>
          </w:divBdr>
        </w:div>
        <w:div w:id="2073846765">
          <w:marLeft w:val="0"/>
          <w:marRight w:val="0"/>
          <w:marTop w:val="0"/>
          <w:marBottom w:val="0"/>
          <w:divBdr>
            <w:top w:val="none" w:sz="0" w:space="0" w:color="auto"/>
            <w:left w:val="none" w:sz="0" w:space="0" w:color="auto"/>
            <w:bottom w:val="none" w:sz="0" w:space="0" w:color="auto"/>
            <w:right w:val="none" w:sz="0" w:space="0" w:color="auto"/>
          </w:divBdr>
        </w:div>
        <w:div w:id="2137603353">
          <w:marLeft w:val="0"/>
          <w:marRight w:val="0"/>
          <w:marTop w:val="0"/>
          <w:marBottom w:val="0"/>
          <w:divBdr>
            <w:top w:val="none" w:sz="0" w:space="0" w:color="auto"/>
            <w:left w:val="none" w:sz="0" w:space="0" w:color="auto"/>
            <w:bottom w:val="none" w:sz="0" w:space="0" w:color="auto"/>
            <w:right w:val="none" w:sz="0" w:space="0" w:color="auto"/>
          </w:divBdr>
        </w:div>
      </w:divsChild>
    </w:div>
    <w:div w:id="21071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ww.legislation.gov.uk/uksi/2010/1997/contents/made" TargetMode="External"/><Relationship Id="rId26" Type="http://schemas.openxmlformats.org/officeDocument/2006/relationships/diagramLayout" Target="diagrams/layout1.xml"/><Relationship Id="rId39" Type="http://schemas.openxmlformats.org/officeDocument/2006/relationships/hyperlink" Target="https://www.gov.uk/government/uploads/system/uploads/attachment_data/file/322307/HMG_MULTI_AGENCY_PRACTICE_GUIDELINES_v1_180614_FINAL.pdf" TargetMode="External"/><Relationship Id="rId21" Type="http://schemas.openxmlformats.org/officeDocument/2006/relationships/hyperlink" Target="https://www.gov.uk/government/publications/children-missing-education" TargetMode="External"/><Relationship Id="rId34" Type="http://schemas.openxmlformats.org/officeDocument/2006/relationships/hyperlink" Target="http://formfinder.hmctsformfinder.justice.gov.uk/ywp-12-17-eng.pdf" TargetMode="External"/><Relationship Id="rId42" Type="http://schemas.openxmlformats.org/officeDocument/2006/relationships/hyperlink" Target="mailto:fmu@fco.gov.uk" TargetMode="External"/><Relationship Id="rId47" Type="http://schemas.openxmlformats.org/officeDocument/2006/relationships/hyperlink" Target="https://www.gov.uk/government/publications/protecting-children-from-radicalisation-the-prevent-duty" TargetMode="External"/><Relationship Id="rId50" Type="http://schemas.openxmlformats.org/officeDocument/2006/relationships/hyperlink" Target="https://educateagainsthate.com/" TargetMode="External"/><Relationship Id="rId55" Type="http://schemas.openxmlformats.org/officeDocument/2006/relationships/hyperlink" Target="http://media.education.gov.uk/assets/files/pdf/f/fgm%20guidance.pdf" TargetMode="External"/><Relationship Id="rId63" Type="http://schemas.openxmlformats.org/officeDocument/2006/relationships/image" Target="media/image3.gif"/><Relationship Id="rId68" Type="http://schemas.openxmlformats.org/officeDocument/2006/relationships/hyperlink" Target="https://www.gov.uk/dbs-check-applicant-criminal-record"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assets.publishing.service.gov.uk/government/uploads/system/uploads/attachment_data/file/607755/Criminal_Record_Checks_Apr_17.pdf"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microsoft.com/office/2007/relationships/diagramDrawing" Target="diagrams/drawing1.xml"/><Relationship Id="rId11" Type="http://schemas.openxmlformats.org/officeDocument/2006/relationships/image" Target="media/image1.png"/><Relationship Id="rId24" Type="http://schemas.openxmlformats.org/officeDocument/2006/relationships/hyperlink" Target="https://contextualsafeguarding.org.uk/about/what-is-contextual-safeguarding" TargetMode="External"/><Relationship Id="rId32" Type="http://schemas.openxmlformats.org/officeDocument/2006/relationships/hyperlink" Target="http://www.nottinghamcity.gov.uk/children-and-families/safeguarding-children/" TargetMode="External"/><Relationship Id="rId37" Type="http://schemas.openxmlformats.org/officeDocument/2006/relationships/hyperlink" Target="http://www.ukba.homeoffice.gov.uk/asylum" TargetMode="External"/><Relationship Id="rId40" Type="http://schemas.openxmlformats.org/officeDocument/2006/relationships/hyperlink" Target="https://www.gov.uk/government/uploads/system/uploads/attachment_data/file/322307/HMG_MULTI_AGENCY_PRACTICE_GUIDELINES_v1_180614_FINAL.pdf" TargetMode="External"/><Relationship Id="rId45" Type="http://schemas.openxmlformats.org/officeDocument/2006/relationships/hyperlink" Target="https://www.gov.uk/government/publications/prevent-duty-guidance" TargetMode="External"/><Relationship Id="rId53" Type="http://schemas.openxmlformats.org/officeDocument/2006/relationships/hyperlink" Target="https://www.gov.uk/government/publications/channel-guidance" TargetMode="External"/><Relationship Id="rId58" Type="http://schemas.openxmlformats.org/officeDocument/2006/relationships/footer" Target="footer1.xml"/><Relationship Id="rId66" Type="http://schemas.openxmlformats.org/officeDocument/2006/relationships/hyperlink" Target="https://assets.publishing.service.gov.uk/government/uploads/system/uploads/attachment_data/file/550197/Regulated_activity_in_relation_to_children.pdf" TargetMode="External"/><Relationship Id="rId7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36758/APPENDICES-Disqualification_under_the_childcare_act_statguidance__2_.pdf" TargetMode="External"/><Relationship Id="rId23" Type="http://schemas.openxmlformats.org/officeDocument/2006/relationships/hyperlink" Target="https://assets.publishing.service.gov.uk/government/uploads/system/uploads/attachment_data/file/322307/HMG_MULTI_AGENCY_PRACTICE_GUIDELINES_v1_180614_FINAL.pdf" TargetMode="External"/><Relationship Id="rId28" Type="http://schemas.openxmlformats.org/officeDocument/2006/relationships/diagramColors" Target="diagrams/colors1.xml"/><Relationship Id="rId36" Type="http://schemas.openxmlformats.org/officeDocument/2006/relationships/hyperlink" Target="https://www.gov.uk/government/publications/provision-of-accommodation-for-16-and-17-year-olds-who-may-be-homeless-and-or-require-accommodation" TargetMode="External"/><Relationship Id="rId49" Type="http://schemas.openxmlformats.org/officeDocument/2006/relationships/hyperlink" Target="https://www.gov.uk/government/publications/prevent-duty-guidance" TargetMode="External"/><Relationship Id="rId57" Type="http://schemas.openxmlformats.org/officeDocument/2006/relationships/hyperlink" Target="http://www.nottinghamcity.gov.uk/esn/index.aspx?articleid=19323" TargetMode="External"/><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legislation.gov.uk/ukpga/2015/9/section/74" TargetMode="External"/><Relationship Id="rId31" Type="http://schemas.openxmlformats.org/officeDocument/2006/relationships/hyperlink" Target="http://www.nottinghamcity.gov.uk/children-and-families/safeguarding-children/" TargetMode="External"/><Relationship Id="rId44" Type="http://schemas.openxmlformats.org/officeDocument/2006/relationships/hyperlink" Target="https://assets.publishing.service.gov.uk/government/uploads/system/uploads/attachment_data/file/445977/3799_Revised_Prevent_Duty_Guidance__England_Wales_V2-Interactive.pdf" TargetMode="External"/><Relationship Id="rId52" Type="http://schemas.openxmlformats.org/officeDocument/2006/relationships/hyperlink" Target="https://www.gov.uk/government/publications/channel-guidance" TargetMode="External"/><Relationship Id="rId60" Type="http://schemas.openxmlformats.org/officeDocument/2006/relationships/footer" Target="footer3.xml"/><Relationship Id="rId65" Type="http://schemas.openxmlformats.org/officeDocument/2006/relationships/hyperlink" Target="https://www.saferrecruitmentconsortium.org/GSWP%20Oct%202015.pdf" TargetMode="External"/><Relationship Id="rId73"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414345/disqual_stat-guidance_Feb_15__3_.pdf"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diagramQuickStyle" Target="diagrams/quickStyle1.xml"/><Relationship Id="rId30" Type="http://schemas.openxmlformats.org/officeDocument/2006/relationships/hyperlink" Target="mailto:safeguardingineducation@nottinghamcity.gov.uk" TargetMode="External"/><Relationship Id="rId35" Type="http://schemas.openxmlformats.org/officeDocument/2006/relationships/hyperlink" Target="https://www.nicco.org.uk/" TargetMode="External"/><Relationship Id="rId43" Type="http://schemas.openxmlformats.org/officeDocument/2006/relationships/hyperlink" Target="https://assets.publishing.service.gov.uk/government/uploads/system/uploads/attachment_data/file/470088/51859_Cm9148_Accessible.pdf" TargetMode="External"/><Relationship Id="rId48" Type="http://schemas.openxmlformats.org/officeDocument/2006/relationships/hyperlink" Target="https://www.gov.uk/government/publications/prevent-duty-guidance" TargetMode="External"/><Relationship Id="rId56" Type="http://schemas.openxmlformats.org/officeDocument/2006/relationships/hyperlink" Target="http://www.privatefostering.org.uk" TargetMode="External"/><Relationship Id="rId64" Type="http://schemas.openxmlformats.org/officeDocument/2006/relationships/image" Target="http://www.devon.gov.uk/head.gif" TargetMode="External"/><Relationship Id="rId69" Type="http://schemas.openxmlformats.org/officeDocument/2006/relationships/hyperlink" Target="https://www.gov.uk/government/publications/dbs-identity-checking-guidelines/id-checking-guidelines-for-dbs-check-applications-from-3-september-2018" TargetMode="External"/><Relationship Id="rId8" Type="http://schemas.openxmlformats.org/officeDocument/2006/relationships/webSettings" Target="webSettings.xml"/><Relationship Id="rId51" Type="http://schemas.openxmlformats.org/officeDocument/2006/relationships/hyperlink" Target="https://educateagainsthate.com/" TargetMode="External"/><Relationship Id="rId72" Type="http://schemas.openxmlformats.org/officeDocument/2006/relationships/hyperlink" Target="https://www.gov.uk/legal-right-work-uk"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729914/Working_Together_to_Safeguard_Children-2018.pdf" TargetMode="External"/><Relationship Id="rId17" Type="http://schemas.openxmlformats.org/officeDocument/2006/relationships/hyperlink" Target="https://ico.org.uk/for-organisations/guide-to-the-general-data-protection-regulation-gdpr/" TargetMode="External"/><Relationship Id="rId25" Type="http://schemas.openxmlformats.org/officeDocument/2006/relationships/diagramData" Target="diagrams/data1.xml"/><Relationship Id="rId33" Type="http://schemas.openxmlformats.org/officeDocument/2006/relationships/hyperlink" Target="http://formfinder.hmctsformfinder.justice.gov.uk/ywp-5-11-eng.pdf" TargetMode="External"/><Relationship Id="rId38" Type="http://schemas.openxmlformats.org/officeDocument/2006/relationships/hyperlink" Target="https://www.gov.uk/government/uploads/system/uploads/attachment_data/file/322310/HMG_Statutory_Guidance_publication_180614_Final.pdf" TargetMode="External"/><Relationship Id="rId46" Type="http://schemas.openxmlformats.org/officeDocument/2006/relationships/hyperlink" Target="https://www.gov.uk/government/publications/protecting-children-from-radicalisation-the-prevent-duty" TargetMode="External"/><Relationship Id="rId59" Type="http://schemas.openxmlformats.org/officeDocument/2006/relationships/footer" Target="footer2.xml"/><Relationship Id="rId67" Type="http://schemas.openxmlformats.org/officeDocument/2006/relationships/hyperlink" Target="https://www.rec.uk.com/__data/assets/pdf_file/0011/346592/Putting-Pupils-First-28.02.17.pdf" TargetMode="External"/><Relationship Id="rId20" Type="http://schemas.openxmlformats.org/officeDocument/2006/relationships/hyperlink" Target="http://www.legislation.gov.uk/ukpga/2015/6/section/26/enacted" TargetMode="External"/><Relationship Id="rId41" Type="http://schemas.openxmlformats.org/officeDocument/2006/relationships/hyperlink" Target="https://www.gov.uk/government/uploads/system/uploads/attachment_data/file/322307/HMG_MULTI_AGENCY_PRACTICE_GUIDELINES_v1_180614_FINAL.pdf" TargetMode="External"/><Relationship Id="rId54" Type="http://schemas.openxmlformats.org/officeDocument/2006/relationships/hyperlink" Target="http://course.ncalt.com/Channel_General_Awareness/01/index.html" TargetMode="External"/><Relationship Id="rId62" Type="http://schemas.openxmlformats.org/officeDocument/2006/relationships/image" Target="media/image2.jpeg"/><Relationship Id="rId70" Type="http://schemas.openxmlformats.org/officeDocument/2006/relationships/hyperlink" Target="https://www.gov.uk/government/publications/criminal-records-checks-for-overseas-applicant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7A6C0C-75B8-40B6-953B-4CB8A59163B2}" type="doc">
      <dgm:prSet loTypeId="urn:microsoft.com/office/officeart/2005/8/layout/bProcess4" loCatId="process" qsTypeId="urn:microsoft.com/office/officeart/2005/8/quickstyle/simple1" qsCatId="simple" csTypeId="urn:microsoft.com/office/officeart/2005/8/colors/colorful1" csCatId="colorful" phldr="1"/>
      <dgm:spPr/>
      <dgm:t>
        <a:bodyPr/>
        <a:lstStyle/>
        <a:p>
          <a:endParaRPr lang="en-GB"/>
        </a:p>
      </dgm:t>
    </dgm:pt>
    <dgm:pt modelId="{77C07AB2-6D7C-4A22-B95B-E3E8F3B9E800}">
      <dgm:prSet phldrT="[Text]" custT="1"/>
      <dgm:spPr/>
      <dgm:t>
        <a:bodyPr/>
        <a:lstStyle/>
        <a:p>
          <a:r>
            <a:rPr lang="en-GB" sz="1050" b="1">
              <a:solidFill>
                <a:sysClr val="windowText" lastClr="000000"/>
              </a:solidFill>
            </a:rPr>
            <a:t>Safeguarding Flowchart</a:t>
          </a:r>
        </a:p>
        <a:p>
          <a:r>
            <a:rPr lang="en-GB" sz="1050">
              <a:solidFill>
                <a:schemeClr val="bg1"/>
              </a:solidFill>
            </a:rPr>
            <a:t>Pupil raises concern with an adult or an adult becomes aware that a pupil may be suffering abuse through changes in behaviour or appearance.</a:t>
          </a:r>
        </a:p>
      </dgm:t>
    </dgm:pt>
    <dgm:pt modelId="{42CE3A69-0549-4299-9F3D-5AB65F04E4EC}" type="parTrans" cxnId="{1463F782-BE47-40EA-9193-3336FF8C4D6F}">
      <dgm:prSet/>
      <dgm:spPr/>
      <dgm:t>
        <a:bodyPr/>
        <a:lstStyle/>
        <a:p>
          <a:endParaRPr lang="en-GB"/>
        </a:p>
      </dgm:t>
    </dgm:pt>
    <dgm:pt modelId="{37986713-BA95-4A18-BFBA-A0B9D0A9E6EB}" type="sibTrans" cxnId="{1463F782-BE47-40EA-9193-3336FF8C4D6F}">
      <dgm:prSet/>
      <dgm:spPr/>
      <dgm:t>
        <a:bodyPr/>
        <a:lstStyle/>
        <a:p>
          <a:endParaRPr lang="en-GB"/>
        </a:p>
      </dgm:t>
    </dgm:pt>
    <dgm:pt modelId="{C65A94E0-415F-4630-8DEE-7C1CFE69FDAC}">
      <dgm:prSet phldrT="[Text]" custT="1"/>
      <dgm:spPr/>
      <dgm:t>
        <a:bodyPr/>
        <a:lstStyle/>
        <a:p>
          <a:r>
            <a:rPr lang="en-GB" sz="1000"/>
            <a:t>Adult must record on Myconcern the exact words the pupil has used and if there are any signs of abuse. Use body map in appendix 6. At no point does the adult offer an opinion or probe the pupil or investigate the pupil's statements. The adult must not add personal opinions while recording. Adults must ensure the pupil is safe and feels safe. Adults can not promise confidentiality. If there is a risk that the pupil will not be safe to go home, the concern must be marked as urgent.</a:t>
          </a:r>
        </a:p>
        <a:p>
          <a:endParaRPr lang="en-GB" sz="1000"/>
        </a:p>
      </dgm:t>
    </dgm:pt>
    <dgm:pt modelId="{3DE1B6A6-07E3-462C-8FEA-92DEDBC18A81}" type="parTrans" cxnId="{1FA86CA4-CAF9-41AE-82E1-33F969E3CE03}">
      <dgm:prSet/>
      <dgm:spPr/>
      <dgm:t>
        <a:bodyPr/>
        <a:lstStyle/>
        <a:p>
          <a:endParaRPr lang="en-GB"/>
        </a:p>
      </dgm:t>
    </dgm:pt>
    <dgm:pt modelId="{382E049A-5C73-49BA-8494-759CBE53AF5A}" type="sibTrans" cxnId="{1FA86CA4-CAF9-41AE-82E1-33F969E3CE03}">
      <dgm:prSet/>
      <dgm:spPr/>
      <dgm:t>
        <a:bodyPr/>
        <a:lstStyle/>
        <a:p>
          <a:endParaRPr lang="en-GB"/>
        </a:p>
      </dgm:t>
    </dgm:pt>
    <dgm:pt modelId="{E8A40B83-7A28-45DB-A3AC-B42E667C2EB8}">
      <dgm:prSet phldrT="[Text]" custT="1"/>
      <dgm:spPr/>
      <dgm:t>
        <a:bodyPr/>
        <a:lstStyle/>
        <a:p>
          <a:r>
            <a:rPr lang="en-GB" sz="1000"/>
            <a:t>The DSL picks up the concern promptly. The DSL  must use the decision and rationale to identify the next steps. This may include direct referral to social care or if not, a clear rationale is recorded as to why not and how the school will act to secure  and monitor the safety of the pupil. Who will monitor, the regularity of monitoring and how the DSL will review whether this should be escalated to social care at any point should all be recorded. </a:t>
          </a:r>
        </a:p>
      </dgm:t>
    </dgm:pt>
    <dgm:pt modelId="{7D9FA40B-D5ED-4A49-8E99-8F44A6A2C1C3}" type="parTrans" cxnId="{BB9814B0-C840-423D-A16B-2CEE466EA794}">
      <dgm:prSet/>
      <dgm:spPr/>
      <dgm:t>
        <a:bodyPr/>
        <a:lstStyle/>
        <a:p>
          <a:endParaRPr lang="en-GB"/>
        </a:p>
      </dgm:t>
    </dgm:pt>
    <dgm:pt modelId="{19B08871-34F2-43DC-BE1F-A2CDC249F9BE}" type="sibTrans" cxnId="{BB9814B0-C840-423D-A16B-2CEE466EA794}">
      <dgm:prSet/>
      <dgm:spPr/>
      <dgm:t>
        <a:bodyPr/>
        <a:lstStyle/>
        <a:p>
          <a:endParaRPr lang="en-GB"/>
        </a:p>
      </dgm:t>
    </dgm:pt>
    <dgm:pt modelId="{40A0FA6B-E113-46BA-9818-FB775DBAF570}">
      <dgm:prSet phldrT="[Text]" custT="1"/>
      <dgm:spPr/>
      <dgm:t>
        <a:bodyPr/>
        <a:lstStyle/>
        <a:p>
          <a:r>
            <a:rPr lang="en-GB" sz="1000"/>
            <a:t>DSLs along with the safeguarding team will make the decision to close a case once there is firm evidence of the pupil being safe. Evidence of safety must be recorded - how do you know?</a:t>
          </a:r>
        </a:p>
      </dgm:t>
    </dgm:pt>
    <dgm:pt modelId="{1798255F-9B72-4B37-9187-57A8CAF65C72}" type="parTrans" cxnId="{D4370516-BD1F-4A7B-A9B9-F46A650FDB7D}">
      <dgm:prSet/>
      <dgm:spPr/>
      <dgm:t>
        <a:bodyPr/>
        <a:lstStyle/>
        <a:p>
          <a:endParaRPr lang="en-GB"/>
        </a:p>
      </dgm:t>
    </dgm:pt>
    <dgm:pt modelId="{2F98E346-4A96-4802-AC02-6885E6923398}" type="sibTrans" cxnId="{D4370516-BD1F-4A7B-A9B9-F46A650FDB7D}">
      <dgm:prSet/>
      <dgm:spPr/>
      <dgm:t>
        <a:bodyPr/>
        <a:lstStyle/>
        <a:p>
          <a:endParaRPr lang="en-GB"/>
        </a:p>
      </dgm:t>
    </dgm:pt>
    <dgm:pt modelId="{A1FC8182-6E60-45A0-855C-2F590CEDA662}">
      <dgm:prSet phldrT="[Text]" custT="1"/>
      <dgm:spPr/>
      <dgm:t>
        <a:bodyPr/>
        <a:lstStyle/>
        <a:p>
          <a:r>
            <a:rPr lang="en-GB" sz="1000"/>
            <a:t>Safeguarding team to follow up the concern through the monitoring system set up. </a:t>
          </a:r>
          <a:r>
            <a:rPr lang="en-GB" sz="1000" i="1"/>
            <a:t>Recording of monitoring completed on Myconcern so that regular updates show how the school is keeping the pupil safe. For pupils who have been referred to social care, a simialr approach in </a:t>
          </a:r>
          <a:r>
            <a:rPr lang="en-GB" sz="1000"/>
            <a:t>school should be undertaken to check the pupil's well-being and safety.</a:t>
          </a:r>
        </a:p>
      </dgm:t>
    </dgm:pt>
    <dgm:pt modelId="{AF5A88FB-25D8-4E00-B256-B0F5D2391392}" type="parTrans" cxnId="{D3F6FB97-DDB5-4553-A503-1924B92A9256}">
      <dgm:prSet/>
      <dgm:spPr/>
      <dgm:t>
        <a:bodyPr/>
        <a:lstStyle/>
        <a:p>
          <a:endParaRPr lang="en-GB"/>
        </a:p>
      </dgm:t>
    </dgm:pt>
    <dgm:pt modelId="{E798B438-1C54-4639-8BCB-077512B3FE09}" type="sibTrans" cxnId="{D3F6FB97-DDB5-4553-A503-1924B92A9256}">
      <dgm:prSet/>
      <dgm:spPr/>
      <dgm:t>
        <a:bodyPr/>
        <a:lstStyle/>
        <a:p>
          <a:endParaRPr lang="en-GB"/>
        </a:p>
      </dgm:t>
    </dgm:pt>
    <dgm:pt modelId="{4BD12313-070A-43E2-BB42-E1E2E92C7E48}">
      <dgm:prSet phldrT="[Text]" custT="1"/>
      <dgm:spPr/>
      <dgm:t>
        <a:bodyPr/>
        <a:lstStyle/>
        <a:p>
          <a:r>
            <a:rPr lang="en-GB" sz="1000"/>
            <a:t>Safeguarding is everyone's responsibility. Keeping pupils safe is everyone's responsibility. If there is any cause for concern regarding the behaviour of an adult in school, this must be taken seriously and the Allegations againt staff or whistleblowing policy must be followed.</a:t>
          </a:r>
        </a:p>
      </dgm:t>
    </dgm:pt>
    <dgm:pt modelId="{83DF2DED-F668-4E7A-958F-3B7980D530BB}" type="parTrans" cxnId="{A04341FA-4B07-484D-A5A5-9BC47A128734}">
      <dgm:prSet/>
      <dgm:spPr/>
      <dgm:t>
        <a:bodyPr/>
        <a:lstStyle/>
        <a:p>
          <a:endParaRPr lang="en-GB"/>
        </a:p>
      </dgm:t>
    </dgm:pt>
    <dgm:pt modelId="{D8504659-0AED-4537-96A7-730FF4506D7E}" type="sibTrans" cxnId="{A04341FA-4B07-484D-A5A5-9BC47A128734}">
      <dgm:prSet/>
      <dgm:spPr/>
      <dgm:t>
        <a:bodyPr/>
        <a:lstStyle/>
        <a:p>
          <a:endParaRPr lang="en-GB"/>
        </a:p>
      </dgm:t>
    </dgm:pt>
    <dgm:pt modelId="{85296EEA-431E-4D25-ABED-A75A9C6EE8AE}">
      <dgm:prSet phldrT="[Text]" custT="1"/>
      <dgm:spPr/>
      <dgm:t>
        <a:bodyPr/>
        <a:lstStyle/>
        <a:p>
          <a:r>
            <a:rPr lang="en-GB" sz="1000"/>
            <a:t>If headteacher or DSL receives information that an allegation has been made against an adult on the school site, they must act in line with the trust policy on managing allegations. The local authority designated officer must be informed and their adivce sought immediately. There should no 'in house' investigation before advice is sought. The headteacher must record on Myconcern the pupil's name and refer to 'an allegation' -no detail. Record how the school has made the pupil safe.</a:t>
          </a:r>
        </a:p>
      </dgm:t>
    </dgm:pt>
    <dgm:pt modelId="{FA2E779B-D13E-4494-B142-FC37289F581D}" type="parTrans" cxnId="{9DB6B3C6-5AA3-4CC5-A37E-FEDE95A8C5FB}">
      <dgm:prSet/>
      <dgm:spPr/>
      <dgm:t>
        <a:bodyPr/>
        <a:lstStyle/>
        <a:p>
          <a:endParaRPr lang="en-GB"/>
        </a:p>
      </dgm:t>
    </dgm:pt>
    <dgm:pt modelId="{84A5409B-2AA6-4976-AE68-FA049322B72B}" type="sibTrans" cxnId="{9DB6B3C6-5AA3-4CC5-A37E-FEDE95A8C5FB}">
      <dgm:prSet/>
      <dgm:spPr/>
      <dgm:t>
        <a:bodyPr/>
        <a:lstStyle/>
        <a:p>
          <a:endParaRPr lang="en-GB"/>
        </a:p>
      </dgm:t>
    </dgm:pt>
    <dgm:pt modelId="{0A0B2F6D-A3FF-40C8-A125-8107A0B167F6}">
      <dgm:prSet phldrT="[Text]" custT="1"/>
      <dgm:spPr/>
      <dgm:t>
        <a:bodyPr/>
        <a:lstStyle/>
        <a:p>
          <a:r>
            <a:rPr lang="en-GB" sz="1000"/>
            <a:t>Any further details as to the investigation should be recorded in a confidential file access only by an authorised senior leader. HR must be informed.</a:t>
          </a:r>
        </a:p>
      </dgm:t>
    </dgm:pt>
    <dgm:pt modelId="{EC701F2C-84CE-4F73-90EA-35F1BC3D1BA6}" type="parTrans" cxnId="{F0C96A49-8217-4F2C-A168-1A5A0E0444D0}">
      <dgm:prSet/>
      <dgm:spPr/>
      <dgm:t>
        <a:bodyPr/>
        <a:lstStyle/>
        <a:p>
          <a:endParaRPr lang="en-GB"/>
        </a:p>
      </dgm:t>
    </dgm:pt>
    <dgm:pt modelId="{F56BD74E-11C6-4A85-9411-A47AF9F9F750}" type="sibTrans" cxnId="{F0C96A49-8217-4F2C-A168-1A5A0E0444D0}">
      <dgm:prSet/>
      <dgm:spPr/>
      <dgm:t>
        <a:bodyPr/>
        <a:lstStyle/>
        <a:p>
          <a:endParaRPr lang="en-GB"/>
        </a:p>
      </dgm:t>
    </dgm:pt>
    <dgm:pt modelId="{02F14998-0F34-432C-AF0D-080D921EE1E9}">
      <dgm:prSet phldrT="[Text]" custT="1"/>
      <dgm:spPr/>
      <dgm:t>
        <a:bodyPr/>
        <a:lstStyle/>
        <a:p>
          <a:r>
            <a:rPr lang="en-GB" sz="1000"/>
            <a:t>It is abosolutely key that information is recorded precisely. Names, dates and times of conversations must be clear. There should be a clear chronology for actions and decisions. Myconcern will provide the basis of this and therefore all notes must be made on the open file.</a:t>
          </a:r>
        </a:p>
      </dgm:t>
    </dgm:pt>
    <dgm:pt modelId="{C77849AB-675C-4E51-99CA-E20F893D00C1}" type="sibTrans" cxnId="{A4664809-379D-412E-A6AD-442AAC633D87}">
      <dgm:prSet/>
      <dgm:spPr/>
      <dgm:t>
        <a:bodyPr/>
        <a:lstStyle/>
        <a:p>
          <a:endParaRPr lang="en-GB"/>
        </a:p>
      </dgm:t>
    </dgm:pt>
    <dgm:pt modelId="{E305EA40-5249-4420-9AB6-7CBC202DB3E6}" type="parTrans" cxnId="{A4664809-379D-412E-A6AD-442AAC633D87}">
      <dgm:prSet/>
      <dgm:spPr/>
      <dgm:t>
        <a:bodyPr/>
        <a:lstStyle/>
        <a:p>
          <a:endParaRPr lang="en-GB"/>
        </a:p>
      </dgm:t>
    </dgm:pt>
    <dgm:pt modelId="{8008B196-EBE0-4BC2-A643-0047724005AC}" type="pres">
      <dgm:prSet presAssocID="{337A6C0C-75B8-40B6-953B-4CB8A59163B2}" presName="Name0" presStyleCnt="0">
        <dgm:presLayoutVars>
          <dgm:dir/>
          <dgm:resizeHandles/>
        </dgm:presLayoutVars>
      </dgm:prSet>
      <dgm:spPr/>
    </dgm:pt>
    <dgm:pt modelId="{FBD46C6D-8C74-40CC-A731-76290923A3A0}" type="pres">
      <dgm:prSet presAssocID="{77C07AB2-6D7C-4A22-B95B-E3E8F3B9E800}" presName="compNode" presStyleCnt="0"/>
      <dgm:spPr/>
    </dgm:pt>
    <dgm:pt modelId="{38D53278-4782-4B61-BC5D-8965EF29A632}" type="pres">
      <dgm:prSet presAssocID="{77C07AB2-6D7C-4A22-B95B-E3E8F3B9E800}" presName="dummyConnPt" presStyleCnt="0"/>
      <dgm:spPr/>
    </dgm:pt>
    <dgm:pt modelId="{D79092EF-E65F-4A1D-A92E-6BDDDD5AC56E}" type="pres">
      <dgm:prSet presAssocID="{77C07AB2-6D7C-4A22-B95B-E3E8F3B9E800}" presName="node" presStyleLbl="node1" presStyleIdx="0" presStyleCnt="9" custScaleY="141969">
        <dgm:presLayoutVars>
          <dgm:bulletEnabled val="1"/>
        </dgm:presLayoutVars>
      </dgm:prSet>
      <dgm:spPr/>
    </dgm:pt>
    <dgm:pt modelId="{5B1C206B-7537-4A4B-90AE-E45BE5FB0DAC}" type="pres">
      <dgm:prSet presAssocID="{37986713-BA95-4A18-BFBA-A0B9D0A9E6EB}" presName="sibTrans" presStyleLbl="bgSibTrans2D1" presStyleIdx="0" presStyleCnt="8"/>
      <dgm:spPr/>
    </dgm:pt>
    <dgm:pt modelId="{2FAB9910-CB29-4990-8A12-62F36335E071}" type="pres">
      <dgm:prSet presAssocID="{C65A94E0-415F-4630-8DEE-7C1CFE69FDAC}" presName="compNode" presStyleCnt="0"/>
      <dgm:spPr/>
    </dgm:pt>
    <dgm:pt modelId="{0B2F3458-F133-4FC0-A0D6-BB058F77356C}" type="pres">
      <dgm:prSet presAssocID="{C65A94E0-415F-4630-8DEE-7C1CFE69FDAC}" presName="dummyConnPt" presStyleCnt="0"/>
      <dgm:spPr/>
    </dgm:pt>
    <dgm:pt modelId="{74164FA7-CF12-47F6-AEBE-771CD71332CF}" type="pres">
      <dgm:prSet presAssocID="{C65A94E0-415F-4630-8DEE-7C1CFE69FDAC}" presName="node" presStyleLbl="node1" presStyleIdx="1" presStyleCnt="9" custScaleY="387727">
        <dgm:presLayoutVars>
          <dgm:bulletEnabled val="1"/>
        </dgm:presLayoutVars>
      </dgm:prSet>
      <dgm:spPr/>
    </dgm:pt>
    <dgm:pt modelId="{DE7F9018-8925-4778-9282-9C82140222D0}" type="pres">
      <dgm:prSet presAssocID="{382E049A-5C73-49BA-8494-759CBE53AF5A}" presName="sibTrans" presStyleLbl="bgSibTrans2D1" presStyleIdx="1" presStyleCnt="8"/>
      <dgm:spPr/>
    </dgm:pt>
    <dgm:pt modelId="{3B022411-9B44-497D-AD70-E206D7226E51}" type="pres">
      <dgm:prSet presAssocID="{E8A40B83-7A28-45DB-A3AC-B42E667C2EB8}" presName="compNode" presStyleCnt="0"/>
      <dgm:spPr/>
    </dgm:pt>
    <dgm:pt modelId="{F094532C-7196-4BD7-B877-43F3D7BE4788}" type="pres">
      <dgm:prSet presAssocID="{E8A40B83-7A28-45DB-A3AC-B42E667C2EB8}" presName="dummyConnPt" presStyleCnt="0"/>
      <dgm:spPr/>
    </dgm:pt>
    <dgm:pt modelId="{E179DC4F-61AB-4CFF-85D5-772DC4B62574}" type="pres">
      <dgm:prSet presAssocID="{E8A40B83-7A28-45DB-A3AC-B42E667C2EB8}" presName="node" presStyleLbl="node1" presStyleIdx="2" presStyleCnt="9" custScaleY="348799">
        <dgm:presLayoutVars>
          <dgm:bulletEnabled val="1"/>
        </dgm:presLayoutVars>
      </dgm:prSet>
      <dgm:spPr/>
    </dgm:pt>
    <dgm:pt modelId="{F9F16408-BF84-49E9-B4B9-EF73EAA4D30C}" type="pres">
      <dgm:prSet presAssocID="{19B08871-34F2-43DC-BE1F-A2CDC249F9BE}" presName="sibTrans" presStyleLbl="bgSibTrans2D1" presStyleIdx="2" presStyleCnt="8"/>
      <dgm:spPr/>
    </dgm:pt>
    <dgm:pt modelId="{67CFC594-C7C7-45DD-A3E8-E064E67BAC8D}" type="pres">
      <dgm:prSet presAssocID="{40A0FA6B-E113-46BA-9818-FB775DBAF570}" presName="compNode" presStyleCnt="0"/>
      <dgm:spPr/>
    </dgm:pt>
    <dgm:pt modelId="{EDA4C98B-7BDE-4BE7-B49C-4B96A912F777}" type="pres">
      <dgm:prSet presAssocID="{40A0FA6B-E113-46BA-9818-FB775DBAF570}" presName="dummyConnPt" presStyleCnt="0"/>
      <dgm:spPr/>
    </dgm:pt>
    <dgm:pt modelId="{FE977951-14BB-432A-AC6C-F74253873B3A}" type="pres">
      <dgm:prSet presAssocID="{40A0FA6B-E113-46BA-9818-FB775DBAF570}" presName="node" presStyleLbl="node1" presStyleIdx="3" presStyleCnt="9" custScaleY="132745">
        <dgm:presLayoutVars>
          <dgm:bulletEnabled val="1"/>
        </dgm:presLayoutVars>
      </dgm:prSet>
      <dgm:spPr/>
    </dgm:pt>
    <dgm:pt modelId="{8D1328AA-B808-4BC0-AB36-9FE26ACE990B}" type="pres">
      <dgm:prSet presAssocID="{2F98E346-4A96-4802-AC02-6885E6923398}" presName="sibTrans" presStyleLbl="bgSibTrans2D1" presStyleIdx="3" presStyleCnt="8"/>
      <dgm:spPr/>
    </dgm:pt>
    <dgm:pt modelId="{4048DC5F-03F4-4769-A5F7-28B085C30E3D}" type="pres">
      <dgm:prSet presAssocID="{02F14998-0F34-432C-AF0D-080D921EE1E9}" presName="compNode" presStyleCnt="0"/>
      <dgm:spPr/>
    </dgm:pt>
    <dgm:pt modelId="{82A65A5B-ABEA-4B81-B95E-3A61532AFC79}" type="pres">
      <dgm:prSet presAssocID="{02F14998-0F34-432C-AF0D-080D921EE1E9}" presName="dummyConnPt" presStyleCnt="0"/>
      <dgm:spPr/>
    </dgm:pt>
    <dgm:pt modelId="{C6C1B5BC-7A0F-41D6-8376-0D6BE4DA7511}" type="pres">
      <dgm:prSet presAssocID="{02F14998-0F34-432C-AF0D-080D921EE1E9}" presName="node" presStyleLbl="node1" presStyleIdx="4" presStyleCnt="9" custScaleY="226639">
        <dgm:presLayoutVars>
          <dgm:bulletEnabled val="1"/>
        </dgm:presLayoutVars>
      </dgm:prSet>
      <dgm:spPr/>
    </dgm:pt>
    <dgm:pt modelId="{56278062-6CC3-4945-9823-83EA1988A276}" type="pres">
      <dgm:prSet presAssocID="{C77849AB-675C-4E51-99CA-E20F893D00C1}" presName="sibTrans" presStyleLbl="bgSibTrans2D1" presStyleIdx="4" presStyleCnt="8"/>
      <dgm:spPr/>
    </dgm:pt>
    <dgm:pt modelId="{772A2F96-2A64-456F-A913-AD131EE6B268}" type="pres">
      <dgm:prSet presAssocID="{A1FC8182-6E60-45A0-855C-2F590CEDA662}" presName="compNode" presStyleCnt="0"/>
      <dgm:spPr/>
    </dgm:pt>
    <dgm:pt modelId="{4E8417D5-4C20-45D8-8764-437929724378}" type="pres">
      <dgm:prSet presAssocID="{A1FC8182-6E60-45A0-855C-2F590CEDA662}" presName="dummyConnPt" presStyleCnt="0"/>
      <dgm:spPr/>
    </dgm:pt>
    <dgm:pt modelId="{4ED1C7FA-C2E1-4E8B-8E51-AD796A48C139}" type="pres">
      <dgm:prSet presAssocID="{A1FC8182-6E60-45A0-855C-2F590CEDA662}" presName="node" presStyleLbl="node1" presStyleIdx="5" presStyleCnt="9" custScaleY="280158">
        <dgm:presLayoutVars>
          <dgm:bulletEnabled val="1"/>
        </dgm:presLayoutVars>
      </dgm:prSet>
      <dgm:spPr/>
    </dgm:pt>
    <dgm:pt modelId="{7EDF0144-CC3A-40A0-B80F-1594BE937223}" type="pres">
      <dgm:prSet presAssocID="{E798B438-1C54-4639-8BCB-077512B3FE09}" presName="sibTrans" presStyleLbl="bgSibTrans2D1" presStyleIdx="5" presStyleCnt="8"/>
      <dgm:spPr/>
    </dgm:pt>
    <dgm:pt modelId="{512A16F4-8EEF-4700-B4D9-991D4A86E4BB}" type="pres">
      <dgm:prSet presAssocID="{4BD12313-070A-43E2-BB42-E1E2E92C7E48}" presName="compNode" presStyleCnt="0"/>
      <dgm:spPr/>
    </dgm:pt>
    <dgm:pt modelId="{121A77EE-D6D9-401E-9146-F7F6FD600C5E}" type="pres">
      <dgm:prSet presAssocID="{4BD12313-070A-43E2-BB42-E1E2E92C7E48}" presName="dummyConnPt" presStyleCnt="0"/>
      <dgm:spPr/>
    </dgm:pt>
    <dgm:pt modelId="{7671B0F3-53D3-424A-8FB8-886002F54C0A}" type="pres">
      <dgm:prSet presAssocID="{4BD12313-070A-43E2-BB42-E1E2E92C7E48}" presName="node" presStyleLbl="node1" presStyleIdx="6" presStyleCnt="9" custScaleY="215812">
        <dgm:presLayoutVars>
          <dgm:bulletEnabled val="1"/>
        </dgm:presLayoutVars>
      </dgm:prSet>
      <dgm:spPr/>
    </dgm:pt>
    <dgm:pt modelId="{75BDF456-C530-4E2F-9BBA-43D8327AF631}" type="pres">
      <dgm:prSet presAssocID="{D8504659-0AED-4537-96A7-730FF4506D7E}" presName="sibTrans" presStyleLbl="bgSibTrans2D1" presStyleIdx="6" presStyleCnt="8"/>
      <dgm:spPr/>
    </dgm:pt>
    <dgm:pt modelId="{CFAFB8CE-A876-4338-A1C0-BE554C1F456C}" type="pres">
      <dgm:prSet presAssocID="{85296EEA-431E-4D25-ABED-A75A9C6EE8AE}" presName="compNode" presStyleCnt="0"/>
      <dgm:spPr/>
    </dgm:pt>
    <dgm:pt modelId="{E15DAE1D-59C9-4C07-B9EE-EBAC3287E3AD}" type="pres">
      <dgm:prSet presAssocID="{85296EEA-431E-4D25-ABED-A75A9C6EE8AE}" presName="dummyConnPt" presStyleCnt="0"/>
      <dgm:spPr/>
    </dgm:pt>
    <dgm:pt modelId="{52C59849-CA03-4FFB-9C99-8DF9F0AFB5A3}" type="pres">
      <dgm:prSet presAssocID="{85296EEA-431E-4D25-ABED-A75A9C6EE8AE}" presName="node" presStyleLbl="node1" presStyleIdx="7" presStyleCnt="9" custScaleY="315762">
        <dgm:presLayoutVars>
          <dgm:bulletEnabled val="1"/>
        </dgm:presLayoutVars>
      </dgm:prSet>
      <dgm:spPr/>
    </dgm:pt>
    <dgm:pt modelId="{CFC8F63A-B23C-4B67-A149-6AA2FA98E3F9}" type="pres">
      <dgm:prSet presAssocID="{84A5409B-2AA6-4976-AE68-FA049322B72B}" presName="sibTrans" presStyleLbl="bgSibTrans2D1" presStyleIdx="7" presStyleCnt="8"/>
      <dgm:spPr/>
    </dgm:pt>
    <dgm:pt modelId="{7A80F41E-0E12-47BD-8249-DDE46DD09FB5}" type="pres">
      <dgm:prSet presAssocID="{0A0B2F6D-A3FF-40C8-A125-8107A0B167F6}" presName="compNode" presStyleCnt="0"/>
      <dgm:spPr/>
    </dgm:pt>
    <dgm:pt modelId="{64440EBB-2893-49A7-B001-F5896713311C}" type="pres">
      <dgm:prSet presAssocID="{0A0B2F6D-A3FF-40C8-A125-8107A0B167F6}" presName="dummyConnPt" presStyleCnt="0"/>
      <dgm:spPr/>
    </dgm:pt>
    <dgm:pt modelId="{71AC44EE-1B99-44D7-BCCE-CAA5328B4075}" type="pres">
      <dgm:prSet presAssocID="{0A0B2F6D-A3FF-40C8-A125-8107A0B167F6}" presName="node" presStyleLbl="node1" presStyleIdx="8" presStyleCnt="9">
        <dgm:presLayoutVars>
          <dgm:bulletEnabled val="1"/>
        </dgm:presLayoutVars>
      </dgm:prSet>
      <dgm:spPr/>
    </dgm:pt>
  </dgm:ptLst>
  <dgm:cxnLst>
    <dgm:cxn modelId="{C9236101-9866-4656-BA60-A39960A96BF3}" type="presOf" srcId="{40A0FA6B-E113-46BA-9818-FB775DBAF570}" destId="{FE977951-14BB-432A-AC6C-F74253873B3A}" srcOrd="0" destOrd="0" presId="urn:microsoft.com/office/officeart/2005/8/layout/bProcess4"/>
    <dgm:cxn modelId="{E9D99101-A1EB-4F39-907F-3118040A2A70}" type="presOf" srcId="{02F14998-0F34-432C-AF0D-080D921EE1E9}" destId="{C6C1B5BC-7A0F-41D6-8376-0D6BE4DA7511}" srcOrd="0" destOrd="0" presId="urn:microsoft.com/office/officeart/2005/8/layout/bProcess4"/>
    <dgm:cxn modelId="{A4664809-379D-412E-A6AD-442AAC633D87}" srcId="{337A6C0C-75B8-40B6-953B-4CB8A59163B2}" destId="{02F14998-0F34-432C-AF0D-080D921EE1E9}" srcOrd="4" destOrd="0" parTransId="{E305EA40-5249-4420-9AB6-7CBC202DB3E6}" sibTransId="{C77849AB-675C-4E51-99CA-E20F893D00C1}"/>
    <dgm:cxn modelId="{D4370516-BD1F-4A7B-A9B9-F46A650FDB7D}" srcId="{337A6C0C-75B8-40B6-953B-4CB8A59163B2}" destId="{40A0FA6B-E113-46BA-9818-FB775DBAF570}" srcOrd="3" destOrd="0" parTransId="{1798255F-9B72-4B37-9187-57A8CAF65C72}" sibTransId="{2F98E346-4A96-4802-AC02-6885E6923398}"/>
    <dgm:cxn modelId="{74977019-8F5D-45A5-BD1E-615D8FBB529D}" type="presOf" srcId="{337A6C0C-75B8-40B6-953B-4CB8A59163B2}" destId="{8008B196-EBE0-4BC2-A643-0047724005AC}" srcOrd="0" destOrd="0" presId="urn:microsoft.com/office/officeart/2005/8/layout/bProcess4"/>
    <dgm:cxn modelId="{A074A81C-428C-4ACE-8B77-E621CD9713CD}" type="presOf" srcId="{A1FC8182-6E60-45A0-855C-2F590CEDA662}" destId="{4ED1C7FA-C2E1-4E8B-8E51-AD796A48C139}" srcOrd="0" destOrd="0" presId="urn:microsoft.com/office/officeart/2005/8/layout/bProcess4"/>
    <dgm:cxn modelId="{FF6CA422-E81D-48AD-B781-EDF4FB38D2B4}" type="presOf" srcId="{E798B438-1C54-4639-8BCB-077512B3FE09}" destId="{7EDF0144-CC3A-40A0-B80F-1594BE937223}" srcOrd="0" destOrd="0" presId="urn:microsoft.com/office/officeart/2005/8/layout/bProcess4"/>
    <dgm:cxn modelId="{534D8A2F-0ADD-4897-A5AB-8D2F281D04E3}" type="presOf" srcId="{4BD12313-070A-43E2-BB42-E1E2E92C7E48}" destId="{7671B0F3-53D3-424A-8FB8-886002F54C0A}" srcOrd="0" destOrd="0" presId="urn:microsoft.com/office/officeart/2005/8/layout/bProcess4"/>
    <dgm:cxn modelId="{F0C96A49-8217-4F2C-A168-1A5A0E0444D0}" srcId="{337A6C0C-75B8-40B6-953B-4CB8A59163B2}" destId="{0A0B2F6D-A3FF-40C8-A125-8107A0B167F6}" srcOrd="8" destOrd="0" parTransId="{EC701F2C-84CE-4F73-90EA-35F1BC3D1BA6}" sibTransId="{F56BD74E-11C6-4A85-9411-A47AF9F9F750}"/>
    <dgm:cxn modelId="{87CCA570-15FE-4E03-B5CA-9FDAAC88BDAA}" type="presOf" srcId="{E8A40B83-7A28-45DB-A3AC-B42E667C2EB8}" destId="{E179DC4F-61AB-4CFF-85D5-772DC4B62574}" srcOrd="0" destOrd="0" presId="urn:microsoft.com/office/officeart/2005/8/layout/bProcess4"/>
    <dgm:cxn modelId="{DE1F3351-3215-4657-AE45-181DBC2D8D0C}" type="presOf" srcId="{C77849AB-675C-4E51-99CA-E20F893D00C1}" destId="{56278062-6CC3-4945-9823-83EA1988A276}" srcOrd="0" destOrd="0" presId="urn:microsoft.com/office/officeart/2005/8/layout/bProcess4"/>
    <dgm:cxn modelId="{AEEF1B75-CF50-4FE8-92B6-7AB927B5B3E3}" type="presOf" srcId="{19B08871-34F2-43DC-BE1F-A2CDC249F9BE}" destId="{F9F16408-BF84-49E9-B4B9-EF73EAA4D30C}" srcOrd="0" destOrd="0" presId="urn:microsoft.com/office/officeart/2005/8/layout/bProcess4"/>
    <dgm:cxn modelId="{B189167E-38A7-4AF9-A205-DC9B0A487A2C}" type="presOf" srcId="{85296EEA-431E-4D25-ABED-A75A9C6EE8AE}" destId="{52C59849-CA03-4FFB-9C99-8DF9F0AFB5A3}" srcOrd="0" destOrd="0" presId="urn:microsoft.com/office/officeart/2005/8/layout/bProcess4"/>
    <dgm:cxn modelId="{1463F782-BE47-40EA-9193-3336FF8C4D6F}" srcId="{337A6C0C-75B8-40B6-953B-4CB8A59163B2}" destId="{77C07AB2-6D7C-4A22-B95B-E3E8F3B9E800}" srcOrd="0" destOrd="0" parTransId="{42CE3A69-0549-4299-9F3D-5AB65F04E4EC}" sibTransId="{37986713-BA95-4A18-BFBA-A0B9D0A9E6EB}"/>
    <dgm:cxn modelId="{D3F6FB97-DDB5-4553-A503-1924B92A9256}" srcId="{337A6C0C-75B8-40B6-953B-4CB8A59163B2}" destId="{A1FC8182-6E60-45A0-855C-2F590CEDA662}" srcOrd="5" destOrd="0" parTransId="{AF5A88FB-25D8-4E00-B256-B0F5D2391392}" sibTransId="{E798B438-1C54-4639-8BCB-077512B3FE09}"/>
    <dgm:cxn modelId="{1FA86CA4-CAF9-41AE-82E1-33F969E3CE03}" srcId="{337A6C0C-75B8-40B6-953B-4CB8A59163B2}" destId="{C65A94E0-415F-4630-8DEE-7C1CFE69FDAC}" srcOrd="1" destOrd="0" parTransId="{3DE1B6A6-07E3-462C-8FEA-92DEDBC18A81}" sibTransId="{382E049A-5C73-49BA-8494-759CBE53AF5A}"/>
    <dgm:cxn modelId="{B965B3A6-B66F-4281-A6BF-A444B13BBF05}" type="presOf" srcId="{0A0B2F6D-A3FF-40C8-A125-8107A0B167F6}" destId="{71AC44EE-1B99-44D7-BCCE-CAA5328B4075}" srcOrd="0" destOrd="0" presId="urn:microsoft.com/office/officeart/2005/8/layout/bProcess4"/>
    <dgm:cxn modelId="{8A423BAF-7877-45CD-8562-95F295C1958F}" type="presOf" srcId="{77C07AB2-6D7C-4A22-B95B-E3E8F3B9E800}" destId="{D79092EF-E65F-4A1D-A92E-6BDDDD5AC56E}" srcOrd="0" destOrd="0" presId="urn:microsoft.com/office/officeart/2005/8/layout/bProcess4"/>
    <dgm:cxn modelId="{BB9814B0-C840-423D-A16B-2CEE466EA794}" srcId="{337A6C0C-75B8-40B6-953B-4CB8A59163B2}" destId="{E8A40B83-7A28-45DB-A3AC-B42E667C2EB8}" srcOrd="2" destOrd="0" parTransId="{7D9FA40B-D5ED-4A49-8E99-8F44A6A2C1C3}" sibTransId="{19B08871-34F2-43DC-BE1F-A2CDC249F9BE}"/>
    <dgm:cxn modelId="{319A5BBD-3A4C-424D-A7CA-8F3F127020C1}" type="presOf" srcId="{37986713-BA95-4A18-BFBA-A0B9D0A9E6EB}" destId="{5B1C206B-7537-4A4B-90AE-E45BE5FB0DAC}" srcOrd="0" destOrd="0" presId="urn:microsoft.com/office/officeart/2005/8/layout/bProcess4"/>
    <dgm:cxn modelId="{9DB6B3C6-5AA3-4CC5-A37E-FEDE95A8C5FB}" srcId="{337A6C0C-75B8-40B6-953B-4CB8A59163B2}" destId="{85296EEA-431E-4D25-ABED-A75A9C6EE8AE}" srcOrd="7" destOrd="0" parTransId="{FA2E779B-D13E-4494-B142-FC37289F581D}" sibTransId="{84A5409B-2AA6-4976-AE68-FA049322B72B}"/>
    <dgm:cxn modelId="{E1EFE7DD-1CC4-4855-A6AC-B6C899E90251}" type="presOf" srcId="{84A5409B-2AA6-4976-AE68-FA049322B72B}" destId="{CFC8F63A-B23C-4B67-A149-6AA2FA98E3F9}" srcOrd="0" destOrd="0" presId="urn:microsoft.com/office/officeart/2005/8/layout/bProcess4"/>
    <dgm:cxn modelId="{307045DE-AA71-4BEE-99C8-7216459415C7}" type="presOf" srcId="{382E049A-5C73-49BA-8494-759CBE53AF5A}" destId="{DE7F9018-8925-4778-9282-9C82140222D0}" srcOrd="0" destOrd="0" presId="urn:microsoft.com/office/officeart/2005/8/layout/bProcess4"/>
    <dgm:cxn modelId="{A8677EE6-CF8D-47DF-B270-9A28C4645DAF}" type="presOf" srcId="{2F98E346-4A96-4802-AC02-6885E6923398}" destId="{8D1328AA-B808-4BC0-AB36-9FE26ACE990B}" srcOrd="0" destOrd="0" presId="urn:microsoft.com/office/officeart/2005/8/layout/bProcess4"/>
    <dgm:cxn modelId="{5F7C62EE-83C7-4E10-B6AE-FC275CE3AD08}" type="presOf" srcId="{C65A94E0-415F-4630-8DEE-7C1CFE69FDAC}" destId="{74164FA7-CF12-47F6-AEBE-771CD71332CF}" srcOrd="0" destOrd="0" presId="urn:microsoft.com/office/officeart/2005/8/layout/bProcess4"/>
    <dgm:cxn modelId="{A04341FA-4B07-484D-A5A5-9BC47A128734}" srcId="{337A6C0C-75B8-40B6-953B-4CB8A59163B2}" destId="{4BD12313-070A-43E2-BB42-E1E2E92C7E48}" srcOrd="6" destOrd="0" parTransId="{83DF2DED-F668-4E7A-958F-3B7980D530BB}" sibTransId="{D8504659-0AED-4537-96A7-730FF4506D7E}"/>
    <dgm:cxn modelId="{09E76DFB-28A6-4EA6-A5F7-C25DF9A03F73}" type="presOf" srcId="{D8504659-0AED-4537-96A7-730FF4506D7E}" destId="{75BDF456-C530-4E2F-9BBA-43D8327AF631}" srcOrd="0" destOrd="0" presId="urn:microsoft.com/office/officeart/2005/8/layout/bProcess4"/>
    <dgm:cxn modelId="{705DE2ED-76E0-4227-BC90-85B9067505BB}" type="presParOf" srcId="{8008B196-EBE0-4BC2-A643-0047724005AC}" destId="{FBD46C6D-8C74-40CC-A731-76290923A3A0}" srcOrd="0" destOrd="0" presId="urn:microsoft.com/office/officeart/2005/8/layout/bProcess4"/>
    <dgm:cxn modelId="{E90E4621-1AAC-437B-807E-CC1D9809FF7B}" type="presParOf" srcId="{FBD46C6D-8C74-40CC-A731-76290923A3A0}" destId="{38D53278-4782-4B61-BC5D-8965EF29A632}" srcOrd="0" destOrd="0" presId="urn:microsoft.com/office/officeart/2005/8/layout/bProcess4"/>
    <dgm:cxn modelId="{FB6C4ADA-51DD-4E7F-8D4E-2E6B8DF7E443}" type="presParOf" srcId="{FBD46C6D-8C74-40CC-A731-76290923A3A0}" destId="{D79092EF-E65F-4A1D-A92E-6BDDDD5AC56E}" srcOrd="1" destOrd="0" presId="urn:microsoft.com/office/officeart/2005/8/layout/bProcess4"/>
    <dgm:cxn modelId="{D20303ED-143B-470C-9A1C-9031FA396561}" type="presParOf" srcId="{8008B196-EBE0-4BC2-A643-0047724005AC}" destId="{5B1C206B-7537-4A4B-90AE-E45BE5FB0DAC}" srcOrd="1" destOrd="0" presId="urn:microsoft.com/office/officeart/2005/8/layout/bProcess4"/>
    <dgm:cxn modelId="{EB8A3AA7-ADE9-4544-B873-60F7C101CC0F}" type="presParOf" srcId="{8008B196-EBE0-4BC2-A643-0047724005AC}" destId="{2FAB9910-CB29-4990-8A12-62F36335E071}" srcOrd="2" destOrd="0" presId="urn:microsoft.com/office/officeart/2005/8/layout/bProcess4"/>
    <dgm:cxn modelId="{BDE04864-6C65-4794-939A-8642D60C9409}" type="presParOf" srcId="{2FAB9910-CB29-4990-8A12-62F36335E071}" destId="{0B2F3458-F133-4FC0-A0D6-BB058F77356C}" srcOrd="0" destOrd="0" presId="urn:microsoft.com/office/officeart/2005/8/layout/bProcess4"/>
    <dgm:cxn modelId="{5BBF7788-1A8A-423B-81D9-86BC86039401}" type="presParOf" srcId="{2FAB9910-CB29-4990-8A12-62F36335E071}" destId="{74164FA7-CF12-47F6-AEBE-771CD71332CF}" srcOrd="1" destOrd="0" presId="urn:microsoft.com/office/officeart/2005/8/layout/bProcess4"/>
    <dgm:cxn modelId="{65A15985-CFD4-4B8C-A54A-1980A50EEAB9}" type="presParOf" srcId="{8008B196-EBE0-4BC2-A643-0047724005AC}" destId="{DE7F9018-8925-4778-9282-9C82140222D0}" srcOrd="3" destOrd="0" presId="urn:microsoft.com/office/officeart/2005/8/layout/bProcess4"/>
    <dgm:cxn modelId="{B73EAD01-F161-4CB5-8C4E-091BEE727487}" type="presParOf" srcId="{8008B196-EBE0-4BC2-A643-0047724005AC}" destId="{3B022411-9B44-497D-AD70-E206D7226E51}" srcOrd="4" destOrd="0" presId="urn:microsoft.com/office/officeart/2005/8/layout/bProcess4"/>
    <dgm:cxn modelId="{20359F0E-199C-449A-9F58-8D67844EDD03}" type="presParOf" srcId="{3B022411-9B44-497D-AD70-E206D7226E51}" destId="{F094532C-7196-4BD7-B877-43F3D7BE4788}" srcOrd="0" destOrd="0" presId="urn:microsoft.com/office/officeart/2005/8/layout/bProcess4"/>
    <dgm:cxn modelId="{3C4E9BD4-35AA-49DD-A328-1D7C5318C515}" type="presParOf" srcId="{3B022411-9B44-497D-AD70-E206D7226E51}" destId="{E179DC4F-61AB-4CFF-85D5-772DC4B62574}" srcOrd="1" destOrd="0" presId="urn:microsoft.com/office/officeart/2005/8/layout/bProcess4"/>
    <dgm:cxn modelId="{6D54B7C6-3004-4E86-BECC-5065EC0EB1B6}" type="presParOf" srcId="{8008B196-EBE0-4BC2-A643-0047724005AC}" destId="{F9F16408-BF84-49E9-B4B9-EF73EAA4D30C}" srcOrd="5" destOrd="0" presId="urn:microsoft.com/office/officeart/2005/8/layout/bProcess4"/>
    <dgm:cxn modelId="{6A47FB70-130D-49D4-A976-7FEEE7AC370C}" type="presParOf" srcId="{8008B196-EBE0-4BC2-A643-0047724005AC}" destId="{67CFC594-C7C7-45DD-A3E8-E064E67BAC8D}" srcOrd="6" destOrd="0" presId="urn:microsoft.com/office/officeart/2005/8/layout/bProcess4"/>
    <dgm:cxn modelId="{13566F91-3A68-432D-880D-E46A795B5A8B}" type="presParOf" srcId="{67CFC594-C7C7-45DD-A3E8-E064E67BAC8D}" destId="{EDA4C98B-7BDE-4BE7-B49C-4B96A912F777}" srcOrd="0" destOrd="0" presId="urn:microsoft.com/office/officeart/2005/8/layout/bProcess4"/>
    <dgm:cxn modelId="{58272300-BB31-4B67-AF66-0927241F85A1}" type="presParOf" srcId="{67CFC594-C7C7-45DD-A3E8-E064E67BAC8D}" destId="{FE977951-14BB-432A-AC6C-F74253873B3A}" srcOrd="1" destOrd="0" presId="urn:microsoft.com/office/officeart/2005/8/layout/bProcess4"/>
    <dgm:cxn modelId="{E1744C65-0DD7-48BE-A0DB-E438E41D6885}" type="presParOf" srcId="{8008B196-EBE0-4BC2-A643-0047724005AC}" destId="{8D1328AA-B808-4BC0-AB36-9FE26ACE990B}" srcOrd="7" destOrd="0" presId="urn:microsoft.com/office/officeart/2005/8/layout/bProcess4"/>
    <dgm:cxn modelId="{87339E2C-0199-43AA-8BE0-25BE08BCE9BF}" type="presParOf" srcId="{8008B196-EBE0-4BC2-A643-0047724005AC}" destId="{4048DC5F-03F4-4769-A5F7-28B085C30E3D}" srcOrd="8" destOrd="0" presId="urn:microsoft.com/office/officeart/2005/8/layout/bProcess4"/>
    <dgm:cxn modelId="{BE7F022A-5CC1-480B-AB98-0D28B8BCD839}" type="presParOf" srcId="{4048DC5F-03F4-4769-A5F7-28B085C30E3D}" destId="{82A65A5B-ABEA-4B81-B95E-3A61532AFC79}" srcOrd="0" destOrd="0" presId="urn:microsoft.com/office/officeart/2005/8/layout/bProcess4"/>
    <dgm:cxn modelId="{6B514BC9-FC8E-4609-8665-DEF82F96E42A}" type="presParOf" srcId="{4048DC5F-03F4-4769-A5F7-28B085C30E3D}" destId="{C6C1B5BC-7A0F-41D6-8376-0D6BE4DA7511}" srcOrd="1" destOrd="0" presId="urn:microsoft.com/office/officeart/2005/8/layout/bProcess4"/>
    <dgm:cxn modelId="{2B0E3F4F-1ACA-495F-895A-A3BC70B4AC5A}" type="presParOf" srcId="{8008B196-EBE0-4BC2-A643-0047724005AC}" destId="{56278062-6CC3-4945-9823-83EA1988A276}" srcOrd="9" destOrd="0" presId="urn:microsoft.com/office/officeart/2005/8/layout/bProcess4"/>
    <dgm:cxn modelId="{33DEEAFF-AF49-4EDE-89D5-4CB4DC5A7127}" type="presParOf" srcId="{8008B196-EBE0-4BC2-A643-0047724005AC}" destId="{772A2F96-2A64-456F-A913-AD131EE6B268}" srcOrd="10" destOrd="0" presId="urn:microsoft.com/office/officeart/2005/8/layout/bProcess4"/>
    <dgm:cxn modelId="{7B7D47DD-9318-45FF-9A42-A85686B74C4E}" type="presParOf" srcId="{772A2F96-2A64-456F-A913-AD131EE6B268}" destId="{4E8417D5-4C20-45D8-8764-437929724378}" srcOrd="0" destOrd="0" presId="urn:microsoft.com/office/officeart/2005/8/layout/bProcess4"/>
    <dgm:cxn modelId="{633CFCFC-447D-4740-B034-52F3EC8EAE2C}" type="presParOf" srcId="{772A2F96-2A64-456F-A913-AD131EE6B268}" destId="{4ED1C7FA-C2E1-4E8B-8E51-AD796A48C139}" srcOrd="1" destOrd="0" presId="urn:microsoft.com/office/officeart/2005/8/layout/bProcess4"/>
    <dgm:cxn modelId="{6DC08941-0C03-49DD-BE9A-A832E5A4752F}" type="presParOf" srcId="{8008B196-EBE0-4BC2-A643-0047724005AC}" destId="{7EDF0144-CC3A-40A0-B80F-1594BE937223}" srcOrd="11" destOrd="0" presId="urn:microsoft.com/office/officeart/2005/8/layout/bProcess4"/>
    <dgm:cxn modelId="{4A4A7A6A-3235-4647-A8E5-D32144B0684A}" type="presParOf" srcId="{8008B196-EBE0-4BC2-A643-0047724005AC}" destId="{512A16F4-8EEF-4700-B4D9-991D4A86E4BB}" srcOrd="12" destOrd="0" presId="urn:microsoft.com/office/officeart/2005/8/layout/bProcess4"/>
    <dgm:cxn modelId="{DB495108-A2EE-40E0-A87B-0B0C3BB6002C}" type="presParOf" srcId="{512A16F4-8EEF-4700-B4D9-991D4A86E4BB}" destId="{121A77EE-D6D9-401E-9146-F7F6FD600C5E}" srcOrd="0" destOrd="0" presId="urn:microsoft.com/office/officeart/2005/8/layout/bProcess4"/>
    <dgm:cxn modelId="{BEA1C2C6-92E7-4CFF-AE1A-36D28FFE646F}" type="presParOf" srcId="{512A16F4-8EEF-4700-B4D9-991D4A86E4BB}" destId="{7671B0F3-53D3-424A-8FB8-886002F54C0A}" srcOrd="1" destOrd="0" presId="urn:microsoft.com/office/officeart/2005/8/layout/bProcess4"/>
    <dgm:cxn modelId="{870FDB4E-5789-48C8-B242-2B9289EF414D}" type="presParOf" srcId="{8008B196-EBE0-4BC2-A643-0047724005AC}" destId="{75BDF456-C530-4E2F-9BBA-43D8327AF631}" srcOrd="13" destOrd="0" presId="urn:microsoft.com/office/officeart/2005/8/layout/bProcess4"/>
    <dgm:cxn modelId="{C2A3213C-EF6E-47F4-BCA2-CF8D778C84E3}" type="presParOf" srcId="{8008B196-EBE0-4BC2-A643-0047724005AC}" destId="{CFAFB8CE-A876-4338-A1C0-BE554C1F456C}" srcOrd="14" destOrd="0" presId="urn:microsoft.com/office/officeart/2005/8/layout/bProcess4"/>
    <dgm:cxn modelId="{9D60A4C0-9315-4BA6-BCD0-481E3392C780}" type="presParOf" srcId="{CFAFB8CE-A876-4338-A1C0-BE554C1F456C}" destId="{E15DAE1D-59C9-4C07-B9EE-EBAC3287E3AD}" srcOrd="0" destOrd="0" presId="urn:microsoft.com/office/officeart/2005/8/layout/bProcess4"/>
    <dgm:cxn modelId="{EB310007-C30F-4B80-B028-6454BF882A73}" type="presParOf" srcId="{CFAFB8CE-A876-4338-A1C0-BE554C1F456C}" destId="{52C59849-CA03-4FFB-9C99-8DF9F0AFB5A3}" srcOrd="1" destOrd="0" presId="urn:microsoft.com/office/officeart/2005/8/layout/bProcess4"/>
    <dgm:cxn modelId="{003217D6-C5D2-490D-8A5C-AB896D695BC0}" type="presParOf" srcId="{8008B196-EBE0-4BC2-A643-0047724005AC}" destId="{CFC8F63A-B23C-4B67-A149-6AA2FA98E3F9}" srcOrd="15" destOrd="0" presId="urn:microsoft.com/office/officeart/2005/8/layout/bProcess4"/>
    <dgm:cxn modelId="{D374F81C-74E7-4980-AD4D-2FB5FB9E5498}" type="presParOf" srcId="{8008B196-EBE0-4BC2-A643-0047724005AC}" destId="{7A80F41E-0E12-47BD-8249-DDE46DD09FB5}" srcOrd="16" destOrd="0" presId="urn:microsoft.com/office/officeart/2005/8/layout/bProcess4"/>
    <dgm:cxn modelId="{5EA14A41-888D-4401-B9BF-6FE260351BC8}" type="presParOf" srcId="{7A80F41E-0E12-47BD-8249-DDE46DD09FB5}" destId="{64440EBB-2893-49A7-B001-F5896713311C}" srcOrd="0" destOrd="0" presId="urn:microsoft.com/office/officeart/2005/8/layout/bProcess4"/>
    <dgm:cxn modelId="{7886A3D9-C153-437C-85D4-6D8E977B6842}" type="presParOf" srcId="{7A80F41E-0E12-47BD-8249-DDE46DD09FB5}" destId="{71AC44EE-1B99-44D7-BCCE-CAA5328B4075}" srcOrd="1" destOrd="0" presId="urn:microsoft.com/office/officeart/2005/8/layout/bProcess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1C206B-7537-4A4B-90AE-E45BE5FB0DAC}">
      <dsp:nvSpPr>
        <dsp:cNvPr id="0" name=""/>
        <dsp:cNvSpPr/>
      </dsp:nvSpPr>
      <dsp:spPr>
        <a:xfrm rot="5400000">
          <a:off x="-989798" y="1765048"/>
          <a:ext cx="2766263" cy="144475"/>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9092EF-E65F-4A1D-A92E-6BDDDD5AC56E}">
      <dsp:nvSpPr>
        <dsp:cNvPr id="0" name=""/>
        <dsp:cNvSpPr/>
      </dsp:nvSpPr>
      <dsp:spPr>
        <a:xfrm>
          <a:off x="67468" y="7638"/>
          <a:ext cx="1605283" cy="136740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rPr>
            <a:t>Safeguarding Flowchart</a:t>
          </a:r>
        </a:p>
        <a:p>
          <a:pPr marL="0" lvl="0" indent="0" algn="ctr" defTabSz="466725">
            <a:lnSpc>
              <a:spcPct val="90000"/>
            </a:lnSpc>
            <a:spcBef>
              <a:spcPct val="0"/>
            </a:spcBef>
            <a:spcAft>
              <a:spcPct val="35000"/>
            </a:spcAft>
            <a:buNone/>
          </a:pPr>
          <a:r>
            <a:rPr lang="en-GB" sz="1050" kern="1200">
              <a:solidFill>
                <a:schemeClr val="bg1"/>
              </a:solidFill>
            </a:rPr>
            <a:t>Pupil raises concern with an adult or an adult becomes aware that a pupil may be suffering abuse through changes in behaviour or appearance.</a:t>
          </a:r>
        </a:p>
      </dsp:txBody>
      <dsp:txXfrm>
        <a:off x="107518" y="47688"/>
        <a:ext cx="1525183" cy="1287302"/>
      </dsp:txXfrm>
    </dsp:sp>
    <dsp:sp modelId="{DE7F9018-8925-4778-9282-9C82140222D0}">
      <dsp:nvSpPr>
        <dsp:cNvPr id="0" name=""/>
        <dsp:cNvSpPr/>
      </dsp:nvSpPr>
      <dsp:spPr>
        <a:xfrm rot="5400000">
          <a:off x="-1482857" y="5061651"/>
          <a:ext cx="3752382" cy="144475"/>
        </a:xfrm>
        <a:prstGeom prst="rect">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164FA7-CF12-47F6-AEBE-771CD71332CF}">
      <dsp:nvSpPr>
        <dsp:cNvPr id="0" name=""/>
        <dsp:cNvSpPr/>
      </dsp:nvSpPr>
      <dsp:spPr>
        <a:xfrm>
          <a:off x="67468" y="1615834"/>
          <a:ext cx="1605283" cy="373447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Adult must record on Myconcern the exact words the pupil has used and if there are any signs of abuse. Use body map in appendix 6. At no point does the adult offer an opinion or probe the pupil or investigate the pupil's statements. The adult must not add personal opinions while recording. Adults must ensure the pupil is safe and feels safe. Adults can not promise confidentiality. If there is a risk that the pupil will not be safe to go home, the concern must be marked as urgent.</a:t>
          </a:r>
        </a:p>
        <a:p>
          <a:pPr marL="0" lvl="0" indent="0" algn="ctr" defTabSz="444500">
            <a:lnSpc>
              <a:spcPct val="90000"/>
            </a:lnSpc>
            <a:spcBef>
              <a:spcPct val="0"/>
            </a:spcBef>
            <a:spcAft>
              <a:spcPct val="35000"/>
            </a:spcAft>
            <a:buNone/>
          </a:pPr>
          <a:endParaRPr lang="en-GB" sz="1000" kern="1200"/>
        </a:p>
      </dsp:txBody>
      <dsp:txXfrm>
        <a:off x="114485" y="1662851"/>
        <a:ext cx="1511249" cy="3640436"/>
      </dsp:txXfrm>
    </dsp:sp>
    <dsp:sp modelId="{F9F16408-BF84-49E9-B4B9-EF73EAA4D30C}">
      <dsp:nvSpPr>
        <dsp:cNvPr id="0" name=""/>
        <dsp:cNvSpPr/>
      </dsp:nvSpPr>
      <dsp:spPr>
        <a:xfrm rot="1528658">
          <a:off x="278338" y="7480046"/>
          <a:ext cx="2365017" cy="144475"/>
        </a:xfrm>
        <a:prstGeom prst="rect">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79DC4F-61AB-4CFF-85D5-772DC4B62574}">
      <dsp:nvSpPr>
        <dsp:cNvPr id="0" name=""/>
        <dsp:cNvSpPr/>
      </dsp:nvSpPr>
      <dsp:spPr>
        <a:xfrm>
          <a:off x="67468" y="5591096"/>
          <a:ext cx="1605283" cy="335952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The DSL picks up the concern promptly. The DSL  must use the decision and rationale to identify the next steps. This may include direct referral to social care or if not, a clear rationale is recorded as to why not and how the school will act to secure  and monitor the safety of the pupil. Who will monitor, the regularity of monitoring and how the DSL will review whether this should be escalated to social care at any point should all be recorded. </a:t>
          </a:r>
        </a:p>
      </dsp:txBody>
      <dsp:txXfrm>
        <a:off x="114485" y="5638113"/>
        <a:ext cx="1511249" cy="3265493"/>
      </dsp:txXfrm>
    </dsp:sp>
    <dsp:sp modelId="{8D1328AA-B808-4BC0-AB36-9FE26ACE990B}">
      <dsp:nvSpPr>
        <dsp:cNvPr id="0" name=""/>
        <dsp:cNvSpPr/>
      </dsp:nvSpPr>
      <dsp:spPr>
        <a:xfrm rot="16200000">
          <a:off x="1551232" y="7011586"/>
          <a:ext cx="1954254" cy="144475"/>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E977951-14BB-432A-AC6C-F74253873B3A}">
      <dsp:nvSpPr>
        <dsp:cNvPr id="0" name=""/>
        <dsp:cNvSpPr/>
      </dsp:nvSpPr>
      <dsp:spPr>
        <a:xfrm>
          <a:off x="2202495" y="7672064"/>
          <a:ext cx="1605283" cy="127856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DSLs along with the safeguarding team will make the decision to close a case once there is firm evidence of the pupil being safe. Evidence of safety must be recorded - how do you know?</a:t>
          </a:r>
        </a:p>
      </dsp:txBody>
      <dsp:txXfrm>
        <a:off x="2239943" y="7709512"/>
        <a:ext cx="1530387" cy="1203664"/>
      </dsp:txXfrm>
    </dsp:sp>
    <dsp:sp modelId="{56278062-6CC3-4945-9823-83EA1988A276}">
      <dsp:nvSpPr>
        <dsp:cNvPr id="0" name=""/>
        <dsp:cNvSpPr/>
      </dsp:nvSpPr>
      <dsp:spPr>
        <a:xfrm rot="16200000">
          <a:off x="1199817" y="4684124"/>
          <a:ext cx="2657086" cy="144475"/>
        </a:xfrm>
        <a:prstGeom prst="rect">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C1B5BC-7A0F-41D6-8376-0D6BE4DA7511}">
      <dsp:nvSpPr>
        <dsp:cNvPr id="0" name=""/>
        <dsp:cNvSpPr/>
      </dsp:nvSpPr>
      <dsp:spPr>
        <a:xfrm>
          <a:off x="2202495" y="5248352"/>
          <a:ext cx="1605283" cy="218291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It is abosolutely key that information is recorded precisely. Names, dates and times of conversations must be clear. There should be a clear chronology for actions and decisions. Myconcern will provide the basis of this and therefore all notes must be made on the open file.</a:t>
          </a:r>
        </a:p>
      </dsp:txBody>
      <dsp:txXfrm>
        <a:off x="2249512" y="5295369"/>
        <a:ext cx="1511249" cy="2088884"/>
      </dsp:txXfrm>
    </dsp:sp>
    <dsp:sp modelId="{7EDF0144-CC3A-40A0-B80F-1594BE937223}">
      <dsp:nvSpPr>
        <dsp:cNvPr id="0" name=""/>
        <dsp:cNvSpPr/>
      </dsp:nvSpPr>
      <dsp:spPr>
        <a:xfrm rot="21142160">
          <a:off x="2518822" y="3185625"/>
          <a:ext cx="2154102" cy="144475"/>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D1C7FA-C2E1-4E8B-8E51-AD796A48C139}">
      <dsp:nvSpPr>
        <dsp:cNvPr id="0" name=""/>
        <dsp:cNvSpPr/>
      </dsp:nvSpPr>
      <dsp:spPr>
        <a:xfrm>
          <a:off x="2202495" y="2309162"/>
          <a:ext cx="1605283" cy="269839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Safeguarding team to follow up the concern through the monitoring system set up. </a:t>
          </a:r>
          <a:r>
            <a:rPr lang="en-GB" sz="1000" i="1" kern="1200"/>
            <a:t>Recording of monitoring completed on Myconcern so that regular updates show how the school is keeping the pupil safe. For pupils who have been referred to social care, a simialr approach in </a:t>
          </a:r>
          <a:r>
            <a:rPr lang="en-GB" sz="1000" kern="1200"/>
            <a:t>school should be undertaken to check the pupil's well-being and safety.</a:t>
          </a:r>
        </a:p>
      </dsp:txBody>
      <dsp:txXfrm>
        <a:off x="2249512" y="2356179"/>
        <a:ext cx="1511249" cy="2604363"/>
      </dsp:txXfrm>
    </dsp:sp>
    <dsp:sp modelId="{75BDF456-C530-4E2F-9BBA-43D8327AF631}">
      <dsp:nvSpPr>
        <dsp:cNvPr id="0" name=""/>
        <dsp:cNvSpPr/>
      </dsp:nvSpPr>
      <dsp:spPr>
        <a:xfrm rot="5400000">
          <a:off x="3275778" y="4430215"/>
          <a:ext cx="2775217" cy="144475"/>
        </a:xfrm>
        <a:prstGeom prst="rect">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71B0F3-53D3-424A-8FB8-886002F54C0A}">
      <dsp:nvSpPr>
        <dsp:cNvPr id="0" name=""/>
        <dsp:cNvSpPr/>
      </dsp:nvSpPr>
      <dsp:spPr>
        <a:xfrm>
          <a:off x="4337522" y="2309162"/>
          <a:ext cx="1605283" cy="207863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Safeguarding is everyone's responsibility. Keeping pupils safe is everyone's responsibility. If there is any cause for concern regarding the behaviour of an adult in school, this must be taken seriously and the Allegations againt staff or whistleblowing policy must be followed.</a:t>
          </a:r>
        </a:p>
      </dsp:txBody>
      <dsp:txXfrm>
        <a:off x="4384539" y="2356179"/>
        <a:ext cx="1511249" cy="1984602"/>
      </dsp:txXfrm>
    </dsp:sp>
    <dsp:sp modelId="{CFC8F63A-B23C-4B67-A149-6AA2FA98E3F9}">
      <dsp:nvSpPr>
        <dsp:cNvPr id="0" name=""/>
        <dsp:cNvSpPr/>
      </dsp:nvSpPr>
      <dsp:spPr>
        <a:xfrm rot="5400000">
          <a:off x="3551861" y="6959711"/>
          <a:ext cx="2223051" cy="144475"/>
        </a:xfrm>
        <a:prstGeom prst="rect">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C59849-CA03-4FFB-9C99-8DF9F0AFB5A3}">
      <dsp:nvSpPr>
        <dsp:cNvPr id="0" name=""/>
        <dsp:cNvSpPr/>
      </dsp:nvSpPr>
      <dsp:spPr>
        <a:xfrm>
          <a:off x="4337522" y="4628591"/>
          <a:ext cx="1605283" cy="30413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If headteacher or DSL receives information that an allegation has been made against an adult on the school site, they must act in line with the trust policy on managing allegations. The local authority designated officer must be informed and their adivce sought immediately. There should no 'in house' investigation before advice is sought. The headteacher must record on Myconcern the pupil's name and refer to 'an allegation' -no detail. Record how the school has made the pupil safe.</a:t>
          </a:r>
        </a:p>
      </dsp:txBody>
      <dsp:txXfrm>
        <a:off x="4384539" y="4675608"/>
        <a:ext cx="1511249" cy="2947291"/>
      </dsp:txXfrm>
    </dsp:sp>
    <dsp:sp modelId="{71AC44EE-1B99-44D7-BCCE-CAA5328B4075}">
      <dsp:nvSpPr>
        <dsp:cNvPr id="0" name=""/>
        <dsp:cNvSpPr/>
      </dsp:nvSpPr>
      <dsp:spPr>
        <a:xfrm>
          <a:off x="4337522" y="7910708"/>
          <a:ext cx="1605283" cy="96317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Any further details as to the investigation should be recorded in a confidential file access only by an authorised senior leader. HR must be informed.</a:t>
          </a:r>
        </a:p>
      </dsp:txBody>
      <dsp:txXfrm>
        <a:off x="4365732" y="7938918"/>
        <a:ext cx="1548863" cy="90675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BAE73AFBF99F46BD24D114A05E7DA5" ma:contentTypeVersion="2" ma:contentTypeDescription="Create a new document." ma:contentTypeScope="" ma:versionID="1365df4a4e2df67f43330dc3c6b8ffe8">
  <xsd:schema xmlns:xsd="http://www.w3.org/2001/XMLSchema" xmlns:xs="http://www.w3.org/2001/XMLSchema" xmlns:p="http://schemas.microsoft.com/office/2006/metadata/properties" xmlns:ns2="52fabe74-1f09-4173-9632-9db2440cb5dd" targetNamespace="http://schemas.microsoft.com/office/2006/metadata/properties" ma:root="true" ma:fieldsID="aa3c2724fad381dae292d3f371258720" ns2:_="">
    <xsd:import namespace="52fabe74-1f09-4173-9632-9db2440cb5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abe74-1f09-4173-9632-9db2440cb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43EEF-5284-432A-A71D-6786540AAB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EBE9E6-000F-44C3-BAD5-48223B3B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abe74-1f09-4173-9632-9db2440cb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72DC2-184C-469D-B744-2BCF241C1FFA}">
  <ds:schemaRefs>
    <ds:schemaRef ds:uri="http://schemas.microsoft.com/sharepoint/v3/contenttype/forms"/>
  </ds:schemaRefs>
</ds:datastoreItem>
</file>

<file path=customXml/itemProps4.xml><?xml version="1.0" encoding="utf-8"?>
<ds:datastoreItem xmlns:ds="http://schemas.openxmlformats.org/officeDocument/2006/customXml" ds:itemID="{E0B4AA7B-8513-4D03-9823-F6EA55EB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22023</Words>
  <Characters>125532</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MAN_002\8239020\1</vt:lpstr>
    </vt:vector>
  </TitlesOfParts>
  <Company>Al-Madinah School</Company>
  <LinksUpToDate>false</LinksUpToDate>
  <CharactersWithSpaces>147261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MAN_002\8239020\1</dc:title>
  <dc:creator>HoranD</dc:creator>
  <cp:lastModifiedBy>Louise Yarnell</cp:lastModifiedBy>
  <cp:revision>2</cp:revision>
  <cp:lastPrinted>2019-09-10T16:12:00Z</cp:lastPrinted>
  <dcterms:created xsi:type="dcterms:W3CDTF">2019-09-11T11:54:00Z</dcterms:created>
  <dcterms:modified xsi:type="dcterms:W3CDTF">2019-09-11T11:54:00Z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0x01010046BAE73AFBF99F46BD24D114A05E7DA5</vt:lpwstr>
  </property>
  <property fmtid="{D5CDD505-2E9C-101B-9397-08002B2CF9AE}" pid="3" name="ClientID">
    <vt:lpwstr>293117</vt:lpwstr>
  </property>
  <property fmtid="{D5CDD505-2E9C-101B-9397-08002B2CF9AE}" pid="4" name="MatterID">
    <vt:lpwstr>000003</vt:lpwstr>
  </property>
</Properties>
</file>